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There isn’t robust empirical proof. In fact, most organizational psychology research and internal tech-industry post-mortems point in the opposite direction: unstructured whiteboarding and artificial hypothetical design sessions have notoriously poor predictive validity for actual on-the-job performance.</w:t>
      </w:r>
    </w:p>
    <w:p w:rsidR="00000000" w:rsidDel="00000000" w:rsidP="00000000" w:rsidRDefault="00000000" w:rsidRPr="00000000" w14:paraId="00000002">
      <w:pPr>
        <w:rPr/>
      </w:pPr>
      <w:r w:rsidDel="00000000" w:rsidR="00000000" w:rsidRPr="00000000">
        <w:rPr>
          <w:rtl w:val="0"/>
        </w:rPr>
        <w:t xml:space="preserve">The tech industry’s interview apparatus did not evolve because it was proven effective by data; it evolved because it solves problems for hiring committees and companies, not candidates.</w:t>
      </w:r>
    </w:p>
    <w:p w:rsidR="00000000" w:rsidDel="00000000" w:rsidP="00000000" w:rsidRDefault="00000000" w:rsidRPr="00000000" w14:paraId="00000003">
      <w:pPr>
        <w:pStyle w:val="Heading2"/>
        <w:rPr/>
      </w:pPr>
      <w:bookmarkStart w:colFirst="0" w:colLast="0" w:name="_od33exm207qs" w:id="0"/>
      <w:bookmarkEnd w:id="0"/>
      <w:r w:rsidDel="00000000" w:rsidR="00000000" w:rsidRPr="00000000">
        <w:rPr>
          <w:rtl w:val="0"/>
        </w:rPr>
        <w:t xml:space="preserve">What Better, More Relevant Measures Actually Look Like</w:t>
      </w:r>
    </w:p>
    <w:p w:rsidR="00000000" w:rsidDel="00000000" w:rsidP="00000000" w:rsidRDefault="00000000" w:rsidRPr="00000000" w14:paraId="00000004">
      <w:pPr>
        <w:rPr/>
      </w:pPr>
      <w:r w:rsidDel="00000000" w:rsidR="00000000" w:rsidRPr="00000000">
        <w:rPr>
          <w:rtl w:val="0"/>
        </w:rPr>
        <w:t xml:space="preserve">If companies genuinely wanted to evaluate a senior engineer or lead against their actual day-to-day duties, the evaluation looks very different:</w:t>
      </w:r>
    </w:p>
    <w:p w:rsidR="00000000" w:rsidDel="00000000" w:rsidP="00000000" w:rsidRDefault="00000000" w:rsidRPr="00000000" w14:paraId="00000005">
      <w:pPr>
        <w:rPr/>
      </w:pPr>
      <w:r w:rsidDel="00000000" w:rsidR="00000000" w:rsidRPr="00000000">
        <w:rPr>
          <w:rtl w:val="0"/>
        </w:rPr>
        <w:t xml:space="preserve"> * System Archeology / Code Review of Real Systems: Handing the candidate a real-world, slightly messy 1,000-line service or pull request and asking: "What breaks here under load? Where are the concurrency bugs? How would you refactor this to be more resilient?"</w:t>
      </w:r>
    </w:p>
    <w:p w:rsidR="00000000" w:rsidDel="00000000" w:rsidP="00000000" w:rsidRDefault="00000000" w:rsidRPr="00000000" w14:paraId="00000006">
      <w:pPr>
        <w:rPr/>
      </w:pPr>
      <w:r w:rsidDel="00000000" w:rsidR="00000000" w:rsidRPr="00000000">
        <w:rPr>
          <w:rtl w:val="0"/>
        </w:rPr>
        <w:t xml:space="preserve"> * Architecture Decision Records (ADRs) &amp; Trade-off Critique: Reviewing an actual design document from the company's past and debating the trade-offs: "Here is how we solved our caching layer two years ago. Critique this design and tell us what you'd change."</w:t>
      </w:r>
    </w:p>
    <w:p w:rsidR="00000000" w:rsidDel="00000000" w:rsidP="00000000" w:rsidRDefault="00000000" w:rsidRPr="00000000" w14:paraId="00000007">
      <w:pPr>
        <w:rPr/>
      </w:pPr>
      <w:r w:rsidDel="00000000" w:rsidR="00000000" w:rsidRPr="00000000">
        <w:rPr>
          <w:rtl w:val="0"/>
        </w:rPr>
        <w:t xml:space="preserve"> * Past-Project Deep Dives: Spending 45 minutes unpacking an actual production system the candidate designed, shipped, and debugged in production—drilling into real incidents, post-mortems, and team compromises.</w:t>
      </w:r>
    </w:p>
    <w:p w:rsidR="00000000" w:rsidDel="00000000" w:rsidP="00000000" w:rsidRDefault="00000000" w:rsidRPr="00000000" w14:paraId="00000008">
      <w:pPr>
        <w:rPr/>
      </w:pPr>
      <w:r w:rsidDel="00000000" w:rsidR="00000000" w:rsidRPr="00000000">
        <w:rPr>
          <w:rtl w:val="0"/>
        </w:rPr>
        <w:t xml:space="preserve"> * Scoping &amp; Spec Drafting: Presenting a vague product requirement and asking the candidate to write a 1-page technical spec and break it down into milestones for a junior/mid-level team.</w:t>
      </w:r>
    </w:p>
    <w:p w:rsidR="00000000" w:rsidDel="00000000" w:rsidP="00000000" w:rsidRDefault="00000000" w:rsidRPr="00000000" w14:paraId="00000009">
      <w:pPr>
        <w:rPr/>
      </w:pPr>
      <w:r w:rsidDel="00000000" w:rsidR="00000000" w:rsidRPr="00000000">
        <w:rPr>
          <w:rtl w:val="0"/>
        </w:rPr>
        <w:t xml:space="preserve">Every one of these maps 1:1 to what senior engineers and leads actually do. Yet companies still default to the blank-canvas distributed systems whiteboard.</w:t>
      </w:r>
    </w:p>
    <w:p w:rsidR="00000000" w:rsidDel="00000000" w:rsidP="00000000" w:rsidRDefault="00000000" w:rsidRPr="00000000" w14:paraId="0000000A">
      <w:pPr>
        <w:pStyle w:val="Heading2"/>
        <w:rPr/>
      </w:pPr>
      <w:bookmarkStart w:colFirst="0" w:colLast="0" w:name="_dnbgskovzhe" w:id="1"/>
      <w:bookmarkEnd w:id="1"/>
      <w:r w:rsidDel="00000000" w:rsidR="00000000" w:rsidRPr="00000000">
        <w:rPr>
          <w:rtl w:val="0"/>
        </w:rPr>
        <w:t xml:space="preserve">Why the Industry Replaced Good Measures with This Format</w:t>
      </w:r>
    </w:p>
    <w:p w:rsidR="00000000" w:rsidDel="00000000" w:rsidP="00000000" w:rsidRDefault="00000000" w:rsidRPr="00000000" w14:paraId="0000000B">
      <w:pPr>
        <w:rPr/>
      </w:pPr>
      <w:r w:rsidDel="00000000" w:rsidR="00000000" w:rsidRPr="00000000">
        <w:rPr>
          <w:rtl w:val="0"/>
        </w:rPr>
        <w:t xml:space="preserve">If better measures exist, why does the system design whiteboard persist? It comes down to structural corporate incentives:</w:t>
      </w:r>
    </w:p>
    <w:p w:rsidR="00000000" w:rsidDel="00000000" w:rsidP="00000000" w:rsidRDefault="00000000" w:rsidRPr="00000000" w14:paraId="0000000C">
      <w:pPr>
        <w:rPr/>
      </w:pPr>
      <w:r w:rsidDel="00000000" w:rsidR="00000000" w:rsidRPr="00000000">
        <w:rPr>
          <w:rtl w:val="0"/>
        </w:rPr>
        <w:t xml:space="preserve">1. Asymmetric Cost of False Positives vs. False Negatives</w:t>
      </w:r>
    </w:p>
    <w:p w:rsidR="00000000" w:rsidDel="00000000" w:rsidP="00000000" w:rsidRDefault="00000000" w:rsidRPr="00000000" w14:paraId="0000000D">
      <w:pPr>
        <w:rPr/>
      </w:pPr>
      <w:r w:rsidDel="00000000" w:rsidR="00000000" w:rsidRPr="00000000">
        <w:rPr>
          <w:rtl w:val="0"/>
        </w:rPr>
        <w:t xml:space="preserve">Big tech and enterprise hiring loops are designed intentionally to produce a massive rate of false negatives (rejecting great engineers who just aren't good at theatrical whiteboarding) as long as it minimizes false positives (hiring someone who cannot operate at a senior level).</w:t>
      </w:r>
    </w:p>
    <w:p w:rsidR="00000000" w:rsidDel="00000000" w:rsidP="00000000" w:rsidRDefault="00000000" w:rsidRPr="00000000" w14:paraId="0000000E">
      <w:pPr>
        <w:rPr/>
      </w:pPr>
      <w:r w:rsidDel="00000000" w:rsidR="00000000" w:rsidRPr="00000000">
        <w:rPr>
          <w:rtl w:val="0"/>
        </w:rPr>
        <w:t xml:space="preserve">A test that is artificially hard, broad, and stressful serves as a blunt filter. Companies with thousands of applicants prefer a process that is easy to reject people on, even if the filter discards top-tier practitioners.</w:t>
      </w:r>
    </w:p>
    <w:p w:rsidR="00000000" w:rsidDel="00000000" w:rsidP="00000000" w:rsidRDefault="00000000" w:rsidRPr="00000000" w14:paraId="0000000F">
      <w:pPr>
        <w:rPr/>
      </w:pPr>
      <w:r w:rsidDel="00000000" w:rsidR="00000000" w:rsidRPr="00000000">
        <w:rPr>
          <w:rtl w:val="0"/>
        </w:rPr>
        <w:t xml:space="preserve">2. Scale and Interchangeability of Interviewers</w:t>
      </w:r>
    </w:p>
    <w:p w:rsidR="00000000" w:rsidDel="00000000" w:rsidP="00000000" w:rsidRDefault="00000000" w:rsidRPr="00000000" w14:paraId="00000010">
      <w:pPr>
        <w:rPr/>
      </w:pPr>
      <w:r w:rsidDel="00000000" w:rsidR="00000000" w:rsidRPr="00000000">
        <w:rPr>
          <w:rtl w:val="0"/>
        </w:rPr>
        <w:t xml:space="preserve">A past-project deep dive or a real code critique requires an interviewer who is skilled, has context, and is willing to invest serious preparation time into reading the candidate’s materials or guiding an nuanced conversation.</w:t>
      </w:r>
    </w:p>
    <w:p w:rsidR="00000000" w:rsidDel="00000000" w:rsidP="00000000" w:rsidRDefault="00000000" w:rsidRPr="00000000" w14:paraId="00000011">
      <w:pPr>
        <w:rPr/>
      </w:pPr>
      <w:r w:rsidDel="00000000" w:rsidR="00000000" w:rsidRPr="00000000">
        <w:rPr>
          <w:rtl w:val="0"/>
        </w:rPr>
        <w:t xml:space="preserve">Most companies don't have that bench of trained evaluators. The standardized system design interview ("Design Twitter," "Design an Image Upload Service") is interchangeable. An interviewer can be pulled from another team with 10 minutes notice, open the rubric, check off whether the candidate drew a cache and mentioned rate limiting, and write a score. It scales across a 50,000-person organization; nuanced evaluation does not.</w:t>
      </w:r>
    </w:p>
    <w:p w:rsidR="00000000" w:rsidDel="00000000" w:rsidP="00000000" w:rsidRDefault="00000000" w:rsidRPr="00000000" w14:paraId="00000012">
      <w:pPr>
        <w:rPr/>
      </w:pPr>
      <w:r w:rsidDel="00000000" w:rsidR="00000000" w:rsidRPr="00000000">
        <w:rPr>
          <w:rtl w:val="0"/>
        </w:rPr>
        <w:t xml:space="preserve">3. Protection Against IP and Cheating</w:t>
      </w:r>
    </w:p>
    <w:p w:rsidR="00000000" w:rsidDel="00000000" w:rsidP="00000000" w:rsidRDefault="00000000" w:rsidRPr="00000000" w14:paraId="00000013">
      <w:pPr>
        <w:rPr/>
      </w:pPr>
      <w:r w:rsidDel="00000000" w:rsidR="00000000" w:rsidRPr="00000000">
        <w:rPr>
          <w:rtl w:val="0"/>
        </w:rPr>
        <w:t xml:space="preserve">Using actual production architectures or proprietary code repositories exposes internal IP and architectural vulnerabilities to external candidates. Synthetic, toy distributed systems ("Design Uber") create zero legal risk and have standardized rubrics that third-party interview-training platforms can easily mimic.</w:t>
      </w:r>
    </w:p>
    <w:p w:rsidR="00000000" w:rsidDel="00000000" w:rsidP="00000000" w:rsidRDefault="00000000" w:rsidRPr="00000000" w14:paraId="00000014">
      <w:pPr>
        <w:rPr/>
      </w:pPr>
      <w:r w:rsidDel="00000000" w:rsidR="00000000" w:rsidRPr="00000000">
        <w:rPr>
          <w:rtl w:val="0"/>
        </w:rPr>
        <w:t xml:space="preserve">4. Cargo-Cult Engineering Culture</w:t>
      </w:r>
    </w:p>
    <w:p w:rsidR="00000000" w:rsidDel="00000000" w:rsidP="00000000" w:rsidRDefault="00000000" w:rsidRPr="00000000" w14:paraId="00000015">
      <w:pPr>
        <w:rPr/>
      </w:pPr>
      <w:r w:rsidDel="00000000" w:rsidR="00000000" w:rsidRPr="00000000">
        <w:rPr>
          <w:rtl w:val="0"/>
        </w:rPr>
        <w:t xml:space="preserve">Google, Meta, and Amazon standardized these loops 15 years ago to screen tens of thousands of applicants who might be working on global-scale infrastructure.</w:t>
      </w:r>
    </w:p>
    <w:p w:rsidR="00000000" w:rsidDel="00000000" w:rsidP="00000000" w:rsidRDefault="00000000" w:rsidRPr="00000000" w14:paraId="00000016">
      <w:pPr>
        <w:rPr/>
      </w:pPr>
      <w:r w:rsidDel="00000000" w:rsidR="00000000" w:rsidRPr="00000000">
        <w:rPr>
          <w:rtl w:val="0"/>
        </w:rPr>
        <w:t xml:space="preserve">Mid-sized enterprises, banks, and startups copied the exact same loop verbatim, despite the fact that 99% of them run standard monoliths or off-the-shelf microservices that will never see 100,000 QPS. It provides hiring managers with a false sense of rigor: "If this is how Big Tech filters for talent, it must be the gold standard."</w:t>
      </w:r>
    </w:p>
    <w:p w:rsidR="00000000" w:rsidDel="00000000" w:rsidP="00000000" w:rsidRDefault="00000000" w:rsidRPr="00000000" w14:paraId="00000017">
      <w:pPr>
        <w:rPr/>
      </w:pPr>
      <w:r w:rsidDel="00000000" w:rsidR="00000000" w:rsidRPr="00000000">
        <w:rPr>
          <w:rtl w:val="0"/>
        </w:rPr>
        <w:t xml:space="preserve">The system design interview is ultimately an audition piece. It functions much like asking a classical musician to sight-read an obscure piece under time pressure: it doesn’t prove they are a great bandmate, a creative composer, or even consistent on stage, but it proves they know the grammar of the discipline and prepared specifically for the gatekeeping test.</w:t>
      </w:r>
    </w:p>
    <w:p w:rsidR="00000000" w:rsidDel="00000000" w:rsidP="00000000" w:rsidRDefault="00000000" w:rsidRPr="00000000" w14:paraId="00000018">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