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9B16D" w14:textId="5850A54A" w:rsidR="00253F4D" w:rsidRPr="004A6FB2" w:rsidRDefault="004A6FB2" w:rsidP="004A6FB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6FB2">
        <w:rPr>
          <w:rFonts w:ascii="Arial" w:hAnsi="Arial" w:cs="Arial"/>
          <w:b/>
          <w:bCs/>
          <w:sz w:val="28"/>
          <w:szCs w:val="28"/>
        </w:rPr>
        <w:t>TEST DE AUTOEVALUACION</w:t>
      </w:r>
    </w:p>
    <w:p w14:paraId="28E1E22C" w14:textId="7CAE8719" w:rsidR="004A6FB2" w:rsidRPr="004A6FB2" w:rsidRDefault="004A6FB2" w:rsidP="004A6FB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81D779" w14:textId="3AF87D9E" w:rsidR="004A6FB2" w:rsidRDefault="004A6FB2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son las estructuras selectivas?}</w:t>
      </w:r>
    </w:p>
    <w:p w14:paraId="69F7DACE" w14:textId="5BDB4725" w:rsidR="004A6FB2" w:rsidRDefault="004A6FB2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Sirven para llevar a cabo la toma de decisiones. </w:t>
      </w:r>
    </w:p>
    <w:p w14:paraId="06452AAA" w14:textId="5DDBCD8C" w:rsidR="004A6FB2" w:rsidRDefault="004A6FB2" w:rsidP="004A6FB2">
      <w:pPr>
        <w:rPr>
          <w:rFonts w:ascii="Arial" w:hAnsi="Arial" w:cs="Arial"/>
          <w:sz w:val="24"/>
          <w:szCs w:val="24"/>
        </w:rPr>
      </w:pPr>
    </w:p>
    <w:p w14:paraId="58FAA00B" w14:textId="3AC4029A" w:rsidR="004A6FB2" w:rsidRDefault="004A6FB2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¿Cuándo se ejecuta la sentencia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0CA4AAB6" w14:textId="5396795B" w:rsidR="00FE34E4" w:rsidRDefault="00FE34E4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ejecuta cuando haya evaluado las variables ingresadas, luego </w:t>
      </w:r>
      <w:proofErr w:type="spellStart"/>
      <w:r>
        <w:rPr>
          <w:rFonts w:ascii="Arial" w:hAnsi="Arial" w:cs="Arial"/>
          <w:sz w:val="24"/>
          <w:szCs w:val="24"/>
        </w:rPr>
        <w:t>evaluá</w:t>
      </w:r>
      <w:proofErr w:type="spellEnd"/>
      <w:r>
        <w:rPr>
          <w:rFonts w:ascii="Arial" w:hAnsi="Arial" w:cs="Arial"/>
          <w:sz w:val="24"/>
          <w:szCs w:val="24"/>
        </w:rPr>
        <w:t xml:space="preserve"> la operación lógica donde dirá si la expresión es true o false, y ejecute el resultado en pantalla.</w:t>
      </w:r>
    </w:p>
    <w:p w14:paraId="4EBA757E" w14:textId="623A5004" w:rsidR="00FE34E4" w:rsidRDefault="00FE34E4" w:rsidP="004A6FB2">
      <w:pPr>
        <w:rPr>
          <w:rFonts w:ascii="Arial" w:hAnsi="Arial" w:cs="Arial"/>
          <w:sz w:val="24"/>
          <w:szCs w:val="24"/>
        </w:rPr>
      </w:pPr>
    </w:p>
    <w:p w14:paraId="721CA335" w14:textId="7F3C2822" w:rsidR="00FE34E4" w:rsidRDefault="00FE34E4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¿Qué colocamos entre paréntesis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41DCAE6A" w14:textId="1ED8108C" w:rsidR="00FE34E4" w:rsidRDefault="00FE34E4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condición que va a evaluar</w:t>
      </w:r>
    </w:p>
    <w:p w14:paraId="61FF9E07" w14:textId="0E373427" w:rsidR="00FE34E4" w:rsidRDefault="00FE34E4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6D8690C" w14:textId="1C4ED88C" w:rsidR="00FE34E4" w:rsidRDefault="00FE34E4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es una expresión relacional?</w:t>
      </w:r>
    </w:p>
    <w:p w14:paraId="41627DE6" w14:textId="22CF0BAF" w:rsidR="00FE34E4" w:rsidRDefault="00FE34E4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símbolos que se usan para comparar dos valores</w:t>
      </w:r>
    </w:p>
    <w:p w14:paraId="7BFFF27E" w14:textId="2506B546" w:rsidR="00FE34E4" w:rsidRDefault="00FE34E4" w:rsidP="004A6FB2">
      <w:pPr>
        <w:rPr>
          <w:rFonts w:ascii="Arial" w:hAnsi="Arial" w:cs="Arial"/>
          <w:sz w:val="24"/>
          <w:szCs w:val="24"/>
        </w:rPr>
      </w:pPr>
    </w:p>
    <w:p w14:paraId="0D650EAE" w14:textId="46566D86" w:rsidR="00FE34E4" w:rsidRDefault="00FE34E4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¿Cuáles son los operadores de una expresión relacional’</w:t>
      </w:r>
    </w:p>
    <w:p w14:paraId="7CB47AED" w14:textId="0C9217D3" w:rsidR="00FE34E4" w:rsidRDefault="00FE34E4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suma, la resta, la multiplicación, la división, 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y la potencia</w:t>
      </w:r>
    </w:p>
    <w:p w14:paraId="5BA8C1A8" w14:textId="741A3939" w:rsidR="00FE34E4" w:rsidRDefault="00FE34E4" w:rsidP="004A6FB2">
      <w:pPr>
        <w:rPr>
          <w:rFonts w:ascii="Arial" w:hAnsi="Arial" w:cs="Arial"/>
          <w:sz w:val="24"/>
          <w:szCs w:val="24"/>
        </w:rPr>
      </w:pPr>
    </w:p>
    <w:p w14:paraId="2D122ED4" w14:textId="6594015E" w:rsidR="00FE34E4" w:rsidRDefault="00D0299D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¿A que valores posibles puede evaluar una expresión relacional o lógica?</w:t>
      </w:r>
    </w:p>
    <w:p w14:paraId="7A057239" w14:textId="279F160F" w:rsidR="00D0299D" w:rsidRDefault="00D0299D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que, mayor que, igual a, no igual a, menor o igual a y mayor o igual a. </w:t>
      </w:r>
    </w:p>
    <w:p w14:paraId="1D1DFDD1" w14:textId="229EEF87" w:rsidR="00D0299D" w:rsidRDefault="00D0299D" w:rsidP="004A6FB2">
      <w:pPr>
        <w:rPr>
          <w:rFonts w:ascii="Arial" w:hAnsi="Arial" w:cs="Arial"/>
          <w:sz w:val="24"/>
          <w:szCs w:val="24"/>
        </w:rPr>
      </w:pPr>
    </w:p>
    <w:p w14:paraId="4657D526" w14:textId="5998D245" w:rsidR="00D0299D" w:rsidRDefault="00D0299D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es una expresión lógica?</w:t>
      </w:r>
    </w:p>
    <w:p w14:paraId="56C77CA1" w14:textId="79898C6A" w:rsidR="00D0299D" w:rsidRDefault="00D0299D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aquella cuyo valor es siempre verdadero o falso y que las variables lógicas pueden tomar solo estos dos valores.</w:t>
      </w:r>
    </w:p>
    <w:p w14:paraId="2CDCAC0E" w14:textId="28C15E25" w:rsidR="00D0299D" w:rsidRDefault="00D0299D" w:rsidP="004A6FB2">
      <w:pPr>
        <w:rPr>
          <w:rFonts w:ascii="Arial" w:hAnsi="Arial" w:cs="Arial"/>
          <w:sz w:val="24"/>
          <w:szCs w:val="24"/>
        </w:rPr>
      </w:pPr>
    </w:p>
    <w:p w14:paraId="1D4568BE" w14:textId="3890B6EA" w:rsidR="00D0299D" w:rsidRDefault="00D0299D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¿Cuáles son los operadores de las expresiones lógicas?</w:t>
      </w:r>
    </w:p>
    <w:p w14:paraId="48B0FB49" w14:textId="45109E0E" w:rsidR="00D0299D" w:rsidRDefault="00D0299D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que, mayor que, menor que, mayor o igual que, menor o igual que, distinto que.</w:t>
      </w:r>
    </w:p>
    <w:p w14:paraId="298C63F1" w14:textId="0E4B3078" w:rsidR="00D0299D" w:rsidRDefault="00D0299D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¿Qué operador solamente necesita un operando?</w:t>
      </w:r>
    </w:p>
    <w:p w14:paraId="61C51171" w14:textId="35793D1D" w:rsidR="008F535E" w:rsidRDefault="008F535E" w:rsidP="004A6FB2">
      <w:pPr>
        <w:rPr>
          <w:rFonts w:ascii="Arial" w:hAnsi="Arial" w:cs="Arial"/>
          <w:sz w:val="24"/>
          <w:szCs w:val="24"/>
        </w:rPr>
      </w:pPr>
    </w:p>
    <w:p w14:paraId="072A6292" w14:textId="00143723" w:rsidR="008F535E" w:rsidRDefault="008F535E" w:rsidP="004A6FB2">
      <w:pPr>
        <w:rPr>
          <w:rFonts w:ascii="Arial" w:hAnsi="Arial" w:cs="Arial"/>
          <w:sz w:val="24"/>
          <w:szCs w:val="24"/>
        </w:rPr>
      </w:pPr>
    </w:p>
    <w:p w14:paraId="2293E0C1" w14:textId="5B343046" w:rsidR="008F535E" w:rsidRDefault="008F535E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¿Cómo funciona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7C2CE1F1" w14:textId="4A181DA0" w:rsidR="008F535E" w:rsidRDefault="008F535E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Interpreta el valor dela variable, luego compara con el valor seguido de cada case, y si coincide, realiza el flujo de acciones correspondientes, hasta encontrar un break, con el que finalizara el </w:t>
      </w:r>
      <w:proofErr w:type="spellStart"/>
      <w:r>
        <w:rPr>
          <w:rFonts w:ascii="Arial" w:hAnsi="Arial" w:cs="Arial"/>
          <w:sz w:val="24"/>
          <w:szCs w:val="24"/>
        </w:rPr>
        <w:t>swi</w:t>
      </w:r>
      <w:r w:rsidR="00EA3597">
        <w:rPr>
          <w:rFonts w:ascii="Arial" w:hAnsi="Arial" w:cs="Arial"/>
          <w:sz w:val="24"/>
          <w:szCs w:val="24"/>
        </w:rPr>
        <w:t>tch</w:t>
      </w:r>
      <w:proofErr w:type="spellEnd"/>
      <w:r w:rsidR="00EA3597">
        <w:rPr>
          <w:rFonts w:ascii="Arial" w:hAnsi="Arial" w:cs="Arial"/>
          <w:sz w:val="24"/>
          <w:szCs w:val="24"/>
        </w:rPr>
        <w:t>.</w:t>
      </w:r>
    </w:p>
    <w:p w14:paraId="1A356AC1" w14:textId="0E4D299C" w:rsidR="00EA3597" w:rsidRDefault="00EA3597" w:rsidP="004A6FB2">
      <w:pPr>
        <w:rPr>
          <w:rFonts w:ascii="Arial" w:hAnsi="Arial" w:cs="Arial"/>
          <w:sz w:val="24"/>
          <w:szCs w:val="24"/>
        </w:rPr>
      </w:pPr>
    </w:p>
    <w:p w14:paraId="414201B1" w14:textId="361E3E83" w:rsidR="00EA3597" w:rsidRDefault="00EA3597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es la variable de comparación y como se coloca?</w:t>
      </w:r>
    </w:p>
    <w:p w14:paraId="4150FF55" w14:textId="73FD8309" w:rsidR="00EA3597" w:rsidRDefault="00EA3597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las que se utilizan para comprobar si una condición se cumple o no.</w:t>
      </w:r>
    </w:p>
    <w:p w14:paraId="5F98F4D1" w14:textId="59457A12" w:rsidR="00EA3597" w:rsidRDefault="00EA3597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colocan:</w:t>
      </w:r>
    </w:p>
    <w:p w14:paraId="5968DDC7" w14:textId="65B447F9" w:rsidR="00EA3597" w:rsidRDefault="00EA3597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==(Igual que)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a==b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 cumple si ‘a’ es igual que ‘b’</w:t>
      </w:r>
    </w:p>
    <w:p w14:paraId="3778392D" w14:textId="77777777" w:rsidR="00EA3597" w:rsidRDefault="00EA3597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!=(Distinta a)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a!=b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 cumple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‘a’ es distinto que ‘b’</w:t>
      </w:r>
    </w:p>
    <w:p w14:paraId="2073D3C0" w14:textId="77777777" w:rsidR="00EA3597" w:rsidRDefault="00EA3597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&lt;(Menor que)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 &lt; b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 cumple si ‘a’ es menor que ‘b’</w:t>
      </w:r>
    </w:p>
    <w:p w14:paraId="231B4493" w14:textId="77777777" w:rsidR="00EA3597" w:rsidRDefault="00EA3597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&gt;(Mayor que)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 &gt; b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 cumple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‘a’ es mayor que ‘b’</w:t>
      </w:r>
    </w:p>
    <w:p w14:paraId="4534E561" w14:textId="77777777" w:rsidR="00EA3597" w:rsidRDefault="00EA3597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&lt;=(Menor o igual que)</w:t>
      </w:r>
      <w:r>
        <w:rPr>
          <w:rFonts w:ascii="Arial" w:hAnsi="Arial" w:cs="Arial"/>
          <w:sz w:val="24"/>
          <w:szCs w:val="24"/>
        </w:rPr>
        <w:tab/>
        <w:t>a&lt;=b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 cumple si ‘a’ es menor o igual que ‘b’</w:t>
      </w:r>
    </w:p>
    <w:p w14:paraId="13DB36D6" w14:textId="77777777" w:rsidR="00EA3597" w:rsidRDefault="00EA3597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&gt;=(Mayor o igual que)</w:t>
      </w:r>
      <w:r>
        <w:rPr>
          <w:rFonts w:ascii="Arial" w:hAnsi="Arial" w:cs="Arial"/>
          <w:sz w:val="24"/>
          <w:szCs w:val="24"/>
        </w:rPr>
        <w:tab/>
        <w:t>a&gt;=b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 cumple si ‘a’ es mayor o igual que ‘b’</w:t>
      </w:r>
    </w:p>
    <w:p w14:paraId="580247F9" w14:textId="77777777" w:rsidR="00EA3597" w:rsidRDefault="00EA3597" w:rsidP="004A6FB2">
      <w:pPr>
        <w:rPr>
          <w:rFonts w:ascii="Arial" w:hAnsi="Arial" w:cs="Arial"/>
          <w:sz w:val="24"/>
          <w:szCs w:val="24"/>
        </w:rPr>
      </w:pPr>
    </w:p>
    <w:p w14:paraId="2896DD8D" w14:textId="77777777" w:rsidR="00EA3597" w:rsidRDefault="00EA3597" w:rsidP="004A6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¿Cómo definimos los casos y cómo usamos break?</w:t>
      </w:r>
    </w:p>
    <w:p w14:paraId="313AE0BA" w14:textId="77777777" w:rsidR="00E64471" w:rsidRDefault="00E64471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Ejemplo;</w:t>
      </w:r>
    </w:p>
    <w:p w14:paraId="7764E714" w14:textId="65706B55" w:rsidR="00EA3597" w:rsidRPr="00D0299D" w:rsidRDefault="00E64471" w:rsidP="004A6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Primeros tenemos que solicitar un rango de opciones mostradas en el inicio del programa, cada caso tendrá un texto donde se mostrara el mensaje,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que los casos los definiremos como las opciones que el usuario puede elegir, y el break lo usamos después de cada caso definido del código que detendrá el bucle y continuar con el programa. </w:t>
      </w:r>
      <w:r w:rsidR="00EA3597">
        <w:rPr>
          <w:rFonts w:ascii="Arial" w:hAnsi="Arial" w:cs="Arial"/>
          <w:sz w:val="24"/>
          <w:szCs w:val="24"/>
        </w:rPr>
        <w:t xml:space="preserve"> </w:t>
      </w:r>
    </w:p>
    <w:p w14:paraId="43B868F0" w14:textId="77777777" w:rsidR="004A6FB2" w:rsidRPr="004A6FB2" w:rsidRDefault="004A6FB2" w:rsidP="004A6FB2">
      <w:pPr>
        <w:rPr>
          <w:rFonts w:ascii="Arial" w:hAnsi="Arial" w:cs="Arial"/>
          <w:sz w:val="24"/>
          <w:szCs w:val="24"/>
        </w:rPr>
      </w:pPr>
    </w:p>
    <w:p w14:paraId="75E3979A" w14:textId="77777777" w:rsidR="004A6FB2" w:rsidRPr="004A6FB2" w:rsidRDefault="004A6FB2" w:rsidP="004A6FB2">
      <w:pPr>
        <w:rPr>
          <w:rFonts w:ascii="Arial" w:hAnsi="Arial" w:cs="Arial"/>
          <w:sz w:val="24"/>
          <w:szCs w:val="24"/>
        </w:rPr>
      </w:pPr>
    </w:p>
    <w:sectPr w:rsidR="004A6FB2" w:rsidRPr="004A6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B2"/>
    <w:rsid w:val="00253F4D"/>
    <w:rsid w:val="004A6FB2"/>
    <w:rsid w:val="008F535E"/>
    <w:rsid w:val="00D0299D"/>
    <w:rsid w:val="00E64471"/>
    <w:rsid w:val="00EA3597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CDA18"/>
  <w15:chartTrackingRefBased/>
  <w15:docId w15:val="{91D0F682-6D33-466B-B93A-5F02CF16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2</cp:revision>
  <dcterms:created xsi:type="dcterms:W3CDTF">2021-02-25T14:59:00Z</dcterms:created>
  <dcterms:modified xsi:type="dcterms:W3CDTF">2021-02-26T00:16:00Z</dcterms:modified>
</cp:coreProperties>
</file>