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МЭДЭЭЛЛИЙН АЮУЛГҮЙ БАЙДЛЫН ЗӨРЧЛИЙГ ШИЙДВЭРЛЭХ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IT-14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мэдээллийн аюулгүй байдлын зөрчлийг мэдэгдэх, шалгах, хязгаарлах, дүгнэх ажиллагааг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Компанийн бүх нэгж, ажилтан, гуравдагч талд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Энэхүү журамд шинээр хэрэглэсэн нэр томьёог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1.4.1. «Зөрчил» гэж мэдээллийн нууцлал, бүрэн бүтэн байдал, хүртээмжид сөрөг нөлөө үзүүлсэн, эсхүл үзүүлж болзошгүй үйл явдлыг;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1.4.2. «Хязгаарлах» гэж зөрчлийн тархалт, үр дагаврыг нэмэгдүүлэхгүй байх түргэн арга хэмжээг;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1.4.3. «Ул мөр» гэж зөрчлийн явцыг хойшид тогтооход шаардагдах цахим баримтыг ойлгоно.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Мэдэгдэх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Ажилтан зөрчил, эсхүл түүнийг үүсгэж болзошгүй нөхцөл байдлыг илрүүлмэгц нэн даруй Хэлтэст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Мэдэгдэх сувгийг бүх ажилтанд нээлттэй, ажлын цагаас гадуур ч ажилладаг байлгана.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Мэдэгдэх суваг, ажлын цагаас гадуур хүлээн авах журмыг тогтооно.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Мэдэгдэлд юу болсон, хэзээ анзаарсан, ямар систем хамаарч буйг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Хэлтэс мэдэгдлийг хүлээн авмагц бүртгэж, хүлээн авсан тухай мэдэгдсэн ажилтанд буцаан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2.5. Зөрчлийг мэдэгдсэн ажилтанд IT-01 «Мэдээллийн технологийн бодлого»-ын 12.5-д заасан хамгаалалт нэгэн адил үйлчилнэ.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2.6. Зөрчлийг нуух, мэдэгдэхээс зайлсхийхийг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2.7. Гуравдагч тал зөрчил гарсныг мэдэгдэх үүргийг гэрээнд тусгана.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Ангилал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Зөрчлийг дараах дөрвөн зэрэглэлд ангилна: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3.1.1. ноцтой — даатгуулагчийн мэдээлэл задарсан, эсхүл үндсэн үйлчилгээ удаан хугацаагаар зогссон;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3.1.2. өндөр — дотоод мэдээлэл задарсан, эсхүл хортой код тархсан;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3.1.3. дунд — нэг хэрэглэгчийн эрх задарсан, эсхүл нэг төхөөрөмж халдварласан;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3.1.4. бага — бодит нөлөө үзүүлээгүй оролдлого.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Зэрэглэлийг мэдэгдлийг хүлээн авснаас хойш хоёр цагийн дотор Хэлтсийн ахлах тогтоож, Хэлтсийн захиралд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Шалгалтын явцад зэрэглэл өөрчлөгдөж болно. Өөрчилсөн үндэслэлийг тэмдэглэнэ.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Ноцтой зэрэглэлийн зөрчлийг Хэлтсийн захирал Гүйцэтгэх захиралд нэн даруй мэдэгдэнэ.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Хариу арга хэмжээ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Хэлтсийн ахлах зөрчил бүрд хариуцан шийдвэрлэх ажилтныг томилно.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Томилогдсон ажилтан зөрчлийн үед дараах дарааллаар ажиллана: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4.2.1. мэдэгдлийг хүлээн авч, бүртгэх;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4.2.2. зэрэглэлийг тогтоох;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4.2.3. ул мөрийг хамгаалах;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4.2.4. тархалтыг хязгаарлах;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4.2.5. шалтгааныг тогтоох;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4.2.6. хэвийн ажиллагааг сэргээх;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4.2.7. дүгнэлт гаргах.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Хязгаарлах арга хэмжээг ул мөрийг хамгаалсны дараа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Хохирол үргэлжилж байгаа тохиолдолд хязгаарлах арга хэмжээг эхэлж авна. Энэ үед хийсэн өөрчлөлт бүрийг тэмдэглэнэ.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Халдварласан төхөөрөмжийг унтраахгүйгээр сүлжээнээс тусгаарлана.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4.6. Зөрчил үргэлжилж байх үед систем дэх бүртгэлийг устгах, дарж бичихийг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4.7. Ноцтой зэрэглэлийн зөрчилд гадны шинжээч татан оролцуулах эсэхийг Гүйцэтгэх захирал шийдвэрлэнэ.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Ул мөр хамгаалах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Зөрчлийн ул мөрийг өөрчлөх, устгахыг хориглоно.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Хэлтэс дараах ул мөрийг цуглуулна: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5.2.1. хамаарах системийн бүртгэл;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5.2.2. сүлжээний холболтын түүх;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5.2.3. халдварласан төхөөрөмжийн санах ойн хуулбар;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5.2.4. өөрчлөгдсөн файлын жагсаалт;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5.2.5. хэрэглэгчийн мэдүүлэг.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Цуглуулсан ул мөрийг өөрчлөх боломжгүй байдлаар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Ул мөрийг хэн, хэзээ цуглуулсан, хаана хадгалсныг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5.5. Ул мөрийг зөрчил хаагдсанаас хойш гурван жил хадгална.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Гэмт хэргийн шинжтэй зөрчилд ул мөр цуглуулах, хадгалах шаардлагыг хууль зүйн асуудал хариуцсан нэгжээр тодруулна. Буруу цуглуулсан ул мөр нотлох баримт болохгүй байх эрсдэлтэй.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Мэдэгдэл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Даатгуулагчийн мэдээлэл задарсан бол IT-13 «Хувийн мэдээлэл хамгаалах журам»-ын 8.3-8.5-д заасны дагуу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Эрх бүхий байгууллагад мэдэгдэх шийдвэрийг Гүйцэтгэх захирал гаргана.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Олон нийтэд мэдэгдэх агуулгыг Гүйцэтгэх захирал батална.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Мэдэгдэлд баталгаажаагүй таамаг оруулахыг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6.5. Мэдэгдсэн огноо, хүлээн авагч, агуулгыг бүртгэнэ.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Дүгнэлт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Ноцтой болон өндөр зэрэглэлийн зөрчил бүрд дүгнэлт гаргана.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Дүгнэлтийг зөрчил хаагдсанаас хойш ажлын арван өдрийн дотор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Дүгнэлтэд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7.3.1. цаг хугацааны дараалал;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7.3.2. хамрах хүрээ, нөлөөлсөн хэрэглэгчийн тоо;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7.3.3. үндсэн шалтгаан;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7.3.4. яагаад эрт илрээгүй;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7.3.5. хариу арга хэмжээ хэрхэн явагдсан;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7.3.6. давтагдахаас сэргийлэх арга хэмжээ, хариуцагч, хугацаа.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 Дүгнэлтэд тодорхой ажилтныг буруутгах бус, ажиллагааны дутагдлыг тодорхойлно.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7.5. Тодорхойлсон арга хэмжээний биелэлтийг сар тутам хянана.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7.6. Дүгнэлтийн үр дүнг холбогдох журамд тусгаж шинэчилнэ.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Бүртгэл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Хэлтэс зөрчлийн бүртгэл хөтөлнө.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Бүртгэлд дугаар, огноо, зэрэглэл, агуулга, хариу арга хэмжээ, дүгнэлтийг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Бүртгэлээс мөр устгахыг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8.4. Улирал тутам зөрчлийн тоо, зэрэглэлийн хуваарилалтыг Хэлтсийн захирлаар дамжуулан Гүйцэтгэх захиралд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8.5. Давтагдаж буй зөрчлийг IT-03 «Мэдээллийн аюулгүй байдлын эрсдэлийн удирдлагын журам»-ын дагуу эрсдэлийн бүртгэлд тусгана.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IT-14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Мэдээллийн аюулгүй байдлын зөрчлийг шийдвэрлэх журам</dc:title>
  <dc:subject>IT-14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