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356D5" w14:textId="77777777" w:rsidR="00175890" w:rsidRPr="00B06682" w:rsidRDefault="00175890" w:rsidP="00B06682">
      <w:pPr>
        <w:spacing w:line="360" w:lineRule="auto"/>
        <w:jc w:val="both"/>
        <w:rPr>
          <w:rFonts w:ascii="Times New Roman" w:hAnsi="Times New Roman" w:cs="Times New Roman"/>
          <w:sz w:val="56"/>
          <w:szCs w:val="56"/>
          <w:lang w:val="mn-MN"/>
        </w:rPr>
      </w:pPr>
    </w:p>
    <w:p w14:paraId="1B21DBF0" w14:textId="77777777" w:rsidR="00175890" w:rsidRPr="00B06682" w:rsidRDefault="00175890" w:rsidP="00B06682">
      <w:pPr>
        <w:spacing w:line="360" w:lineRule="auto"/>
        <w:jc w:val="both"/>
        <w:rPr>
          <w:rFonts w:ascii="Times New Roman" w:hAnsi="Times New Roman" w:cs="Times New Roman"/>
          <w:sz w:val="56"/>
          <w:szCs w:val="56"/>
          <w:lang w:val="mn-MN"/>
        </w:rPr>
      </w:pPr>
    </w:p>
    <w:p w14:paraId="1EA6214B" w14:textId="77777777" w:rsidR="00175890" w:rsidRPr="00B06682" w:rsidRDefault="00175890" w:rsidP="00B06682">
      <w:pPr>
        <w:spacing w:line="360" w:lineRule="auto"/>
        <w:jc w:val="both"/>
        <w:rPr>
          <w:rFonts w:ascii="Times New Roman" w:hAnsi="Times New Roman" w:cs="Times New Roman"/>
          <w:sz w:val="56"/>
          <w:szCs w:val="56"/>
          <w:lang w:val="mn-MN"/>
        </w:rPr>
      </w:pPr>
    </w:p>
    <w:p w14:paraId="59D9C923" w14:textId="77777777" w:rsidR="00175890" w:rsidRPr="00B06682" w:rsidRDefault="00175890" w:rsidP="00B06682">
      <w:pPr>
        <w:spacing w:line="360" w:lineRule="auto"/>
        <w:jc w:val="both"/>
        <w:rPr>
          <w:rFonts w:ascii="Times New Roman" w:hAnsi="Times New Roman" w:cs="Times New Roman"/>
          <w:sz w:val="56"/>
          <w:szCs w:val="56"/>
          <w:lang w:val="mn-MN"/>
        </w:rPr>
      </w:pPr>
    </w:p>
    <w:p w14:paraId="668D7DD7" w14:textId="77777777" w:rsidR="00175890" w:rsidRPr="00B06682" w:rsidRDefault="00175890" w:rsidP="00B06682">
      <w:pPr>
        <w:spacing w:line="360" w:lineRule="auto"/>
        <w:jc w:val="both"/>
        <w:rPr>
          <w:rFonts w:ascii="Times New Roman" w:hAnsi="Times New Roman" w:cs="Times New Roman"/>
          <w:sz w:val="56"/>
          <w:szCs w:val="56"/>
          <w:lang w:val="mn-MN"/>
        </w:rPr>
      </w:pPr>
    </w:p>
    <w:p w14:paraId="5C64E6A2" w14:textId="63F0BC43" w:rsidR="00664911" w:rsidRPr="00B06682" w:rsidRDefault="00173680" w:rsidP="00B06682">
      <w:pPr>
        <w:spacing w:line="360" w:lineRule="auto"/>
        <w:jc w:val="center"/>
        <w:rPr>
          <w:rFonts w:ascii="Times New Roman" w:hAnsi="Times New Roman" w:cs="Times New Roman"/>
          <w:sz w:val="56"/>
          <w:szCs w:val="56"/>
          <w:lang w:val="mn-MN"/>
        </w:rPr>
        <w:sectPr w:rsidR="00664911" w:rsidRPr="00B06682" w:rsidSect="00664911">
          <w:type w:val="continuous"/>
          <w:pgSz w:w="11900" w:h="16840"/>
          <w:pgMar w:top="1440" w:right="1440" w:bottom="1440" w:left="1440" w:header="708" w:footer="708" w:gutter="0"/>
          <w:cols w:space="708"/>
          <w:docGrid w:linePitch="360"/>
        </w:sectPr>
      </w:pPr>
      <w:r>
        <w:rPr>
          <w:rFonts w:ascii="Times New Roman" w:hAnsi="Times New Roman" w:cs="Times New Roman"/>
          <w:sz w:val="56"/>
          <w:szCs w:val="56"/>
          <w:lang w:val="mn-MN"/>
        </w:rPr>
        <w:t xml:space="preserve">Estimation </w:t>
      </w:r>
      <w:r w:rsidR="0ADAC333" w:rsidRPr="00B06682">
        <w:rPr>
          <w:rFonts w:ascii="Times New Roman" w:hAnsi="Times New Roman" w:cs="Times New Roman"/>
          <w:sz w:val="56"/>
          <w:szCs w:val="56"/>
          <w:lang w:val="mn-MN"/>
        </w:rPr>
        <w:t>техникийн баримт</w:t>
      </w:r>
    </w:p>
    <w:tbl>
      <w:tblPr>
        <w:tblStyle w:val="TableGrid"/>
        <w:tblW w:w="0" w:type="auto"/>
        <w:tblLook w:val="04A0" w:firstRow="1" w:lastRow="0" w:firstColumn="1" w:lastColumn="0" w:noHBand="0" w:noVBand="1"/>
      </w:tblPr>
      <w:tblGrid>
        <w:gridCol w:w="3034"/>
        <w:gridCol w:w="2979"/>
        <w:gridCol w:w="2997"/>
      </w:tblGrid>
      <w:tr w:rsidR="00767F03" w:rsidRPr="00B06682" w14:paraId="46BF666C" w14:textId="77777777" w:rsidTr="00D92C3D">
        <w:tc>
          <w:tcPr>
            <w:tcW w:w="3034" w:type="dxa"/>
          </w:tcPr>
          <w:p w14:paraId="5867CE4D" w14:textId="160997A3" w:rsidR="00767F03" w:rsidRPr="00B06682" w:rsidRDefault="00767F03" w:rsidP="00B06682">
            <w:pPr>
              <w:spacing w:line="360" w:lineRule="auto"/>
              <w:jc w:val="both"/>
              <w:rPr>
                <w:rFonts w:ascii="Times New Roman" w:eastAsia="Times New Roman" w:hAnsi="Times New Roman" w:cs="Times New Roman"/>
                <w:lang w:val="mn-MN"/>
              </w:rPr>
            </w:pPr>
            <w:r w:rsidRPr="00B06682">
              <w:rPr>
                <w:rFonts w:ascii="Times New Roman" w:eastAsia="Times New Roman" w:hAnsi="Times New Roman" w:cs="Times New Roman"/>
                <w:lang w:val="mn-MN"/>
              </w:rPr>
              <w:lastRenderedPageBreak/>
              <w:t>Нэр</w:t>
            </w:r>
          </w:p>
        </w:tc>
        <w:tc>
          <w:tcPr>
            <w:tcW w:w="2979" w:type="dxa"/>
          </w:tcPr>
          <w:p w14:paraId="21623A57" w14:textId="0C99225A" w:rsidR="00767F03" w:rsidRPr="00B06682" w:rsidRDefault="00767F03" w:rsidP="00B06682">
            <w:pPr>
              <w:spacing w:line="360" w:lineRule="auto"/>
              <w:jc w:val="both"/>
              <w:rPr>
                <w:rFonts w:ascii="Times New Roman" w:eastAsia="Times New Roman" w:hAnsi="Times New Roman" w:cs="Times New Roman"/>
                <w:lang w:val="mn-MN"/>
              </w:rPr>
            </w:pPr>
            <w:r w:rsidRPr="00B06682">
              <w:rPr>
                <w:rFonts w:ascii="Times New Roman" w:eastAsia="Times New Roman" w:hAnsi="Times New Roman" w:cs="Times New Roman"/>
                <w:lang w:val="mn-MN"/>
              </w:rPr>
              <w:t>Огноо</w:t>
            </w:r>
          </w:p>
        </w:tc>
        <w:tc>
          <w:tcPr>
            <w:tcW w:w="2997" w:type="dxa"/>
          </w:tcPr>
          <w:p w14:paraId="5064D154" w14:textId="66B9EB4D" w:rsidR="00767F03" w:rsidRPr="00B06682" w:rsidRDefault="00767F03" w:rsidP="00B06682">
            <w:pPr>
              <w:spacing w:line="360" w:lineRule="auto"/>
              <w:jc w:val="both"/>
              <w:rPr>
                <w:rFonts w:ascii="Times New Roman" w:eastAsia="Times New Roman" w:hAnsi="Times New Roman" w:cs="Times New Roman"/>
                <w:lang w:val="mn-MN"/>
              </w:rPr>
            </w:pPr>
            <w:r w:rsidRPr="00B06682">
              <w:rPr>
                <w:rFonts w:ascii="Times New Roman" w:eastAsia="Times New Roman" w:hAnsi="Times New Roman" w:cs="Times New Roman"/>
                <w:lang w:val="mn-MN"/>
              </w:rPr>
              <w:t>Тайлбар</w:t>
            </w:r>
          </w:p>
        </w:tc>
      </w:tr>
      <w:tr w:rsidR="00767F03" w:rsidRPr="00B06682" w14:paraId="6404EEA3" w14:textId="77777777" w:rsidTr="00D92C3D">
        <w:tc>
          <w:tcPr>
            <w:tcW w:w="3034" w:type="dxa"/>
          </w:tcPr>
          <w:p w14:paraId="37C90E15" w14:textId="7F96F624" w:rsidR="00767F03" w:rsidRPr="00B06682" w:rsidRDefault="00767F03" w:rsidP="00B06682">
            <w:pPr>
              <w:spacing w:line="360" w:lineRule="auto"/>
              <w:jc w:val="both"/>
              <w:rPr>
                <w:rFonts w:ascii="Times New Roman" w:eastAsia="Times New Roman" w:hAnsi="Times New Roman" w:cs="Times New Roman"/>
                <w:lang w:val="mn-MN"/>
              </w:rPr>
            </w:pPr>
            <w:r w:rsidRPr="00B06682">
              <w:rPr>
                <w:rFonts w:ascii="Times New Roman" w:eastAsia="Times New Roman" w:hAnsi="Times New Roman" w:cs="Times New Roman"/>
                <w:lang w:val="mn-MN"/>
              </w:rPr>
              <w:t>С.Бямбажаргал</w:t>
            </w:r>
          </w:p>
        </w:tc>
        <w:tc>
          <w:tcPr>
            <w:tcW w:w="2979" w:type="dxa"/>
          </w:tcPr>
          <w:p w14:paraId="372E1518" w14:textId="339E22C4" w:rsidR="00767F03" w:rsidRPr="00B06682" w:rsidRDefault="00767F03" w:rsidP="00B06682">
            <w:pPr>
              <w:spacing w:line="360" w:lineRule="auto"/>
              <w:jc w:val="both"/>
              <w:rPr>
                <w:rFonts w:ascii="Times New Roman" w:eastAsia="Times New Roman" w:hAnsi="Times New Roman" w:cs="Times New Roman"/>
                <w:lang w:val="en-US"/>
              </w:rPr>
            </w:pPr>
            <w:r w:rsidRPr="00B06682">
              <w:rPr>
                <w:rFonts w:ascii="Times New Roman" w:eastAsia="Times New Roman" w:hAnsi="Times New Roman" w:cs="Times New Roman"/>
                <w:lang w:val="mn-MN"/>
              </w:rPr>
              <w:t>2026-02-</w:t>
            </w:r>
            <w:r w:rsidR="00862E10" w:rsidRPr="00B06682">
              <w:rPr>
                <w:rFonts w:ascii="Times New Roman" w:eastAsia="Times New Roman" w:hAnsi="Times New Roman" w:cs="Times New Roman"/>
                <w:lang w:val="mn-MN"/>
              </w:rPr>
              <w:t>2</w:t>
            </w:r>
            <w:r w:rsidR="00A02172" w:rsidRPr="00B06682">
              <w:rPr>
                <w:rFonts w:ascii="Times New Roman" w:eastAsia="Times New Roman" w:hAnsi="Times New Roman" w:cs="Times New Roman"/>
                <w:lang w:val="mn-MN"/>
              </w:rPr>
              <w:t>5</w:t>
            </w:r>
          </w:p>
        </w:tc>
        <w:tc>
          <w:tcPr>
            <w:tcW w:w="2997" w:type="dxa"/>
          </w:tcPr>
          <w:p w14:paraId="7DEC0EE9" w14:textId="7F537CD4" w:rsidR="00767F03" w:rsidRPr="00B06682" w:rsidRDefault="00767F03" w:rsidP="00B06682">
            <w:pPr>
              <w:spacing w:line="360" w:lineRule="auto"/>
              <w:jc w:val="both"/>
              <w:rPr>
                <w:rFonts w:ascii="Times New Roman" w:eastAsia="Times New Roman" w:hAnsi="Times New Roman" w:cs="Times New Roman"/>
                <w:lang w:val="mn-MN"/>
              </w:rPr>
            </w:pPr>
            <w:r w:rsidRPr="00B06682">
              <w:rPr>
                <w:rFonts w:ascii="Times New Roman" w:eastAsia="Times New Roman" w:hAnsi="Times New Roman" w:cs="Times New Roman"/>
                <w:lang w:val="mn-MN"/>
              </w:rPr>
              <w:t>Анхны хувилбар</w:t>
            </w:r>
          </w:p>
        </w:tc>
      </w:tr>
    </w:tbl>
    <w:p w14:paraId="389AB70B" w14:textId="7B73A79A" w:rsidR="00767F03" w:rsidRPr="00B06682" w:rsidRDefault="00767F03" w:rsidP="00B06682">
      <w:pPr>
        <w:spacing w:line="360" w:lineRule="auto"/>
        <w:jc w:val="both"/>
        <w:rPr>
          <w:rFonts w:ascii="Times New Roman" w:eastAsia="Times New Roman" w:hAnsi="Times New Roman" w:cs="Times New Roman"/>
          <w:lang w:val="mn-MN"/>
        </w:rPr>
      </w:pPr>
    </w:p>
    <w:p w14:paraId="1EF1C67E" w14:textId="77777777" w:rsidR="00767F03" w:rsidRPr="00B06682" w:rsidRDefault="00767F03" w:rsidP="00B06682">
      <w:pPr>
        <w:spacing w:line="360" w:lineRule="auto"/>
        <w:jc w:val="both"/>
        <w:rPr>
          <w:rFonts w:ascii="Times New Roman" w:eastAsia="Times New Roman" w:hAnsi="Times New Roman" w:cs="Times New Roman"/>
          <w:lang w:val="mn-MN"/>
        </w:rPr>
      </w:pPr>
      <w:r w:rsidRPr="00B06682">
        <w:rPr>
          <w:rFonts w:ascii="Times New Roman" w:eastAsia="Times New Roman" w:hAnsi="Times New Roman" w:cs="Times New Roman"/>
          <w:lang w:val="mn-MN"/>
        </w:rPr>
        <w:br w:type="page"/>
      </w:r>
    </w:p>
    <w:p w14:paraId="13758B2D" w14:textId="653247D8" w:rsidR="578DD354" w:rsidRPr="00B06682" w:rsidRDefault="578DD354" w:rsidP="00B06682">
      <w:pPr>
        <w:pStyle w:val="Heading1"/>
        <w:spacing w:before="0" w:after="160" w:line="360" w:lineRule="auto"/>
        <w:jc w:val="both"/>
        <w:rPr>
          <w:rStyle w:val="Strong"/>
          <w:rFonts w:ascii="Times New Roman" w:eastAsia="Times New Roman" w:hAnsi="Times New Roman" w:cs="Times New Roman"/>
        </w:rPr>
      </w:pPr>
      <w:r w:rsidRPr="00B06682">
        <w:rPr>
          <w:rStyle w:val="Strong"/>
          <w:rFonts w:ascii="Times New Roman" w:eastAsia="Times New Roman" w:hAnsi="Times New Roman" w:cs="Times New Roman"/>
        </w:rPr>
        <w:lastRenderedPageBreak/>
        <w:t>Системийн ерөнхий танилцуулга</w:t>
      </w:r>
    </w:p>
    <w:p w14:paraId="2F42B2F5" w14:textId="66BD69D4" w:rsidR="00FB7B6E" w:rsidRPr="00B06682" w:rsidRDefault="0E3ADA2E" w:rsidP="00752E13">
      <w:pPr>
        <w:pStyle w:val="Heading2"/>
        <w:spacing w:before="0" w:after="160" w:line="360" w:lineRule="auto"/>
        <w:jc w:val="both"/>
        <w:rPr>
          <w:rFonts w:ascii="Times New Roman" w:eastAsia="Times New Roman" w:hAnsi="Times New Roman" w:cs="Times New Roman"/>
        </w:rPr>
      </w:pPr>
      <w:r w:rsidRPr="00B06682">
        <w:rPr>
          <w:rFonts w:ascii="Times New Roman" w:eastAsia="Times New Roman" w:hAnsi="Times New Roman" w:cs="Times New Roman"/>
        </w:rPr>
        <w:t>Бизнесийн зорилго</w:t>
      </w:r>
    </w:p>
    <w:p w14:paraId="3F84665F" w14:textId="77777777" w:rsidR="002676A6" w:rsidRPr="00B06682" w:rsidRDefault="002676A6" w:rsidP="00752E13">
      <w:pPr>
        <w:pStyle w:val="p1"/>
        <w:spacing w:before="0" w:beforeAutospacing="0" w:after="160" w:afterAutospacing="0" w:line="360" w:lineRule="auto"/>
        <w:jc w:val="both"/>
      </w:pPr>
      <w:r w:rsidRPr="00B06682">
        <w:t>Estimation API V2-ийн бизнесийн үндсэн зорилго нь автомашины хохирлын эд ангийн тооцоог стандартчилсан, хурдан бөгөөд мөрдөх боломжтой байдлаар API хэлбэрээр гүйцэтгэж, даатгал болон үнэлгээний шийдвэр гаргалтыг найдвартай дэмжихэд оршино. Систем нь загвар тодорхойлолт, эд ангийн тооцоо, лог бүртгэлийг нэг цэгээс удирдаж, гар ажиллагаа болон өгөгдлийн зөрүүг бууруулахад чиглэнэ. Үүнд:</w:t>
      </w:r>
    </w:p>
    <w:p w14:paraId="55581690" w14:textId="77777777" w:rsidR="002676A6" w:rsidRPr="00B06682" w:rsidRDefault="002676A6" w:rsidP="00752E13">
      <w:pPr>
        <w:pStyle w:val="p1"/>
        <w:numPr>
          <w:ilvl w:val="0"/>
          <w:numId w:val="24"/>
        </w:numPr>
        <w:spacing w:before="0" w:beforeAutospacing="0" w:after="160" w:afterAutospacing="0" w:line="360" w:lineRule="auto"/>
        <w:jc w:val="both"/>
      </w:pPr>
      <w:r w:rsidRPr="00B06682">
        <w:rPr>
          <w:b/>
          <w:bCs/>
        </w:rPr>
        <w:t>Эд ангийн тооцоог нэгэн жигд, хурдан гүйцэтгэх</w:t>
      </w:r>
    </w:p>
    <w:p w14:paraId="2F667A2A" w14:textId="77777777" w:rsidR="002676A6" w:rsidRPr="00B06682" w:rsidRDefault="002676A6" w:rsidP="00752E13">
      <w:pPr>
        <w:pStyle w:val="p2"/>
        <w:spacing w:before="0" w:beforeAutospacing="0" w:after="160" w:afterAutospacing="0" w:line="360" w:lineRule="auto"/>
        <w:ind w:left="720"/>
        <w:jc w:val="both"/>
      </w:pPr>
      <w:r w:rsidRPr="00B06682">
        <w:rPr>
          <w:rStyle w:val="s1"/>
          <w:rFonts w:eastAsiaTheme="majorEastAsia"/>
        </w:rPr>
        <w:t>POST /api/v2/parts-calc</w:t>
      </w:r>
      <w:r w:rsidRPr="00B06682">
        <w:t xml:space="preserve"> endpoint-оор дамжуулан автомашины эд ангийн тооцоог нэг стандарт урсгалаар боловсруулж, шаардлагатай өгөгдөл бүрэн эсэхийг шалган, тогтвортой бүтэцтэй үр дүн буцаах.</w:t>
      </w:r>
    </w:p>
    <w:p w14:paraId="09696DA9" w14:textId="77777777" w:rsidR="002676A6" w:rsidRPr="00B06682" w:rsidRDefault="002676A6" w:rsidP="00752E13">
      <w:pPr>
        <w:pStyle w:val="p1"/>
        <w:numPr>
          <w:ilvl w:val="0"/>
          <w:numId w:val="24"/>
        </w:numPr>
        <w:spacing w:before="0" w:beforeAutospacing="0" w:after="160" w:afterAutospacing="0" w:line="360" w:lineRule="auto"/>
        <w:jc w:val="both"/>
      </w:pPr>
      <w:r w:rsidRPr="00B06682">
        <w:rPr>
          <w:b/>
          <w:bCs/>
        </w:rPr>
        <w:t>Автомашины загварыг автоматаар тодорхойлох</w:t>
      </w:r>
    </w:p>
    <w:p w14:paraId="2CA09C0D" w14:textId="77777777" w:rsidR="002676A6" w:rsidRPr="00B06682" w:rsidRDefault="002676A6" w:rsidP="00752E13">
      <w:pPr>
        <w:pStyle w:val="p2"/>
        <w:spacing w:before="0" w:beforeAutospacing="0" w:after="160" w:afterAutospacing="0" w:line="360" w:lineRule="auto"/>
        <w:ind w:left="720"/>
        <w:jc w:val="both"/>
      </w:pPr>
      <w:r w:rsidRPr="00B06682">
        <w:t xml:space="preserve">VIN болон Dictionary-ийн </w:t>
      </w:r>
      <w:r w:rsidRPr="00B06682">
        <w:rPr>
          <w:rStyle w:val="s1"/>
          <w:rFonts w:eastAsiaTheme="majorEastAsia"/>
        </w:rPr>
        <w:t>modelCodes</w:t>
      </w:r>
      <w:r w:rsidRPr="00B06682">
        <w:t xml:space="preserve"> префикс тааруулалтыг ашиглан зорилтот автомашины загварыг автоматаар тодорхойлж, хүний оролцоотой сонголт, алдааг бууруулах.</w:t>
      </w:r>
    </w:p>
    <w:p w14:paraId="288F6648" w14:textId="77777777" w:rsidR="002676A6" w:rsidRPr="00B06682" w:rsidRDefault="002676A6" w:rsidP="00752E13">
      <w:pPr>
        <w:pStyle w:val="p1"/>
        <w:numPr>
          <w:ilvl w:val="0"/>
          <w:numId w:val="24"/>
        </w:numPr>
        <w:spacing w:before="0" w:beforeAutospacing="0" w:after="160" w:afterAutospacing="0" w:line="360" w:lineRule="auto"/>
        <w:jc w:val="both"/>
      </w:pPr>
      <w:r w:rsidRPr="00B06682">
        <w:rPr>
          <w:b/>
          <w:bCs/>
        </w:rPr>
        <w:t>Тооцооны ил тод байдал, мөрдөх чадварыг хангах</w:t>
      </w:r>
    </w:p>
    <w:p w14:paraId="20539D8B" w14:textId="77777777" w:rsidR="002676A6" w:rsidRPr="00B06682" w:rsidRDefault="002676A6" w:rsidP="00752E13">
      <w:pPr>
        <w:pStyle w:val="p2"/>
        <w:spacing w:before="0" w:beforeAutospacing="0" w:after="160" w:afterAutospacing="0" w:line="360" w:lineRule="auto"/>
        <w:ind w:left="720"/>
        <w:jc w:val="both"/>
      </w:pPr>
      <w:r w:rsidRPr="00B06682">
        <w:t xml:space="preserve">API-д ирсэн амжилттай болон алдаатай бүх хүсэлтийг </w:t>
      </w:r>
      <w:r w:rsidRPr="00B06682">
        <w:rPr>
          <w:rStyle w:val="s1"/>
          <w:rFonts w:eastAsiaTheme="majorEastAsia"/>
        </w:rPr>
        <w:t>api_log</w:t>
      </w:r>
      <w:r w:rsidRPr="00B06682">
        <w:t xml:space="preserve">, </w:t>
      </w:r>
      <w:r w:rsidRPr="00B06682">
        <w:rPr>
          <w:rStyle w:val="s1"/>
          <w:rFonts w:eastAsiaTheme="majorEastAsia"/>
        </w:rPr>
        <w:t>api_log_parts_list</w:t>
      </w:r>
      <w:r w:rsidRPr="00B06682">
        <w:t xml:space="preserve"> collection-д хадгалж, audit, тайлан, шүүлт хийх боломжийг бүрдүүлэх.</w:t>
      </w:r>
    </w:p>
    <w:p w14:paraId="42CF989D" w14:textId="77777777" w:rsidR="002676A6" w:rsidRPr="00B06682" w:rsidRDefault="002676A6" w:rsidP="00752E13">
      <w:pPr>
        <w:pStyle w:val="p1"/>
        <w:numPr>
          <w:ilvl w:val="0"/>
          <w:numId w:val="24"/>
        </w:numPr>
        <w:spacing w:before="0" w:beforeAutospacing="0" w:after="160" w:afterAutospacing="0" w:line="360" w:lineRule="auto"/>
        <w:jc w:val="both"/>
      </w:pPr>
      <w:r w:rsidRPr="00B06682">
        <w:rPr>
          <w:b/>
          <w:bCs/>
        </w:rPr>
        <w:t>Гадаад үнийн эх сурвалжтай уялдсан бодитой тооцоо хийх</w:t>
      </w:r>
    </w:p>
    <w:p w14:paraId="311EA4F0" w14:textId="77777777" w:rsidR="002676A6" w:rsidRPr="00B06682" w:rsidRDefault="002676A6" w:rsidP="00752E13">
      <w:pPr>
        <w:pStyle w:val="p2"/>
        <w:spacing w:before="0" w:beforeAutospacing="0" w:after="160" w:afterAutospacing="0" w:line="360" w:lineRule="auto"/>
        <w:ind w:left="720"/>
        <w:jc w:val="both"/>
      </w:pPr>
      <w:r w:rsidRPr="00B06682">
        <w:t>Unelgee API-тай интеграц хийж солих эд ангийн зах зээлийн ойролцоо үнийг татан ашигласнаар тооцооны бодит байдал, итгэлцлийг нэмэгдүүлэх.</w:t>
      </w:r>
    </w:p>
    <w:p w14:paraId="7FAA6639" w14:textId="77777777" w:rsidR="002676A6" w:rsidRPr="00B06682" w:rsidRDefault="002676A6" w:rsidP="00752E13">
      <w:pPr>
        <w:pStyle w:val="p1"/>
        <w:numPr>
          <w:ilvl w:val="0"/>
          <w:numId w:val="24"/>
        </w:numPr>
        <w:spacing w:before="0" w:beforeAutospacing="0" w:after="160" w:afterAutospacing="0" w:line="360" w:lineRule="auto"/>
        <w:jc w:val="both"/>
      </w:pPr>
      <w:r w:rsidRPr="00B06682">
        <w:rPr>
          <w:b/>
          <w:bCs/>
        </w:rPr>
        <w:t>Админ удирдлага, өгөгдлийн засвар шинэчлэлтийг төвлөрүүлэх</w:t>
      </w:r>
    </w:p>
    <w:p w14:paraId="47208D25" w14:textId="77777777" w:rsidR="002676A6" w:rsidRPr="00B06682" w:rsidRDefault="002676A6" w:rsidP="00752E13">
      <w:pPr>
        <w:pStyle w:val="p2"/>
        <w:spacing w:before="0" w:beforeAutospacing="0" w:after="160" w:afterAutospacing="0" w:line="360" w:lineRule="auto"/>
        <w:ind w:left="720"/>
        <w:jc w:val="both"/>
      </w:pPr>
      <w:r w:rsidRPr="00B06682">
        <w:t>Dictionary, Parts, Users, API log зэрэг домэйн өгөгдлийг админ эрхтэй endpoint-уудаар удирдаж, тооцооны логик болон өгөгдлийн чанарыг тасралтгүй сайжруулах суурь бүрдүүлэх.</w:t>
      </w:r>
    </w:p>
    <w:p w14:paraId="46D3A89F" w14:textId="77777777" w:rsidR="002676A6" w:rsidRPr="00B06682" w:rsidRDefault="002676A6" w:rsidP="00752E13">
      <w:pPr>
        <w:pStyle w:val="p1"/>
        <w:numPr>
          <w:ilvl w:val="0"/>
          <w:numId w:val="24"/>
        </w:numPr>
        <w:spacing w:before="0" w:beforeAutospacing="0" w:after="160" w:afterAutospacing="0" w:line="360" w:lineRule="auto"/>
        <w:jc w:val="both"/>
      </w:pPr>
      <w:r w:rsidRPr="00B06682">
        <w:rPr>
          <w:b/>
          <w:bCs/>
        </w:rPr>
        <w:t>Өргөтгөх боломжтой үнэлгээний дэд бүтэц бий болгох</w:t>
      </w:r>
    </w:p>
    <w:p w14:paraId="40F8AFFB" w14:textId="45DC233F" w:rsidR="002676A6" w:rsidRPr="00B06682" w:rsidRDefault="002676A6" w:rsidP="00752E13">
      <w:pPr>
        <w:pStyle w:val="p2"/>
        <w:spacing w:before="0" w:beforeAutospacing="0" w:after="160" w:afterAutospacing="0" w:line="360" w:lineRule="auto"/>
        <w:ind w:left="720"/>
        <w:jc w:val="both"/>
      </w:pPr>
      <w:r w:rsidRPr="00B06682">
        <w:lastRenderedPageBreak/>
        <w:t>Stateless Echo API, MongoDB, Redis cache, background refresh механизмд тулгуурласан архитектураар дамжуулан ирээдүйд ачаалал нэмэгдэх, шинэ интеграц холбогдох нөхцөлийг дэмжих.</w:t>
      </w:r>
    </w:p>
    <w:p w14:paraId="00489E6A" w14:textId="4B2B24C4" w:rsidR="00E35130" w:rsidRPr="00B06682" w:rsidRDefault="00E35130" w:rsidP="00752E13">
      <w:pPr>
        <w:pStyle w:val="Heading2"/>
        <w:spacing w:before="0" w:after="160" w:line="360" w:lineRule="auto"/>
        <w:jc w:val="both"/>
        <w:rPr>
          <w:rFonts w:ascii="Times New Roman" w:hAnsi="Times New Roman" w:cs="Times New Roman"/>
        </w:rPr>
      </w:pPr>
      <w:r w:rsidRPr="00B06682">
        <w:rPr>
          <w:rFonts w:ascii="Times New Roman" w:hAnsi="Times New Roman" w:cs="Times New Roman"/>
        </w:rPr>
        <w:t>Ашиглагч талууд</w:t>
      </w:r>
    </w:p>
    <w:p w14:paraId="1F84DBDD" w14:textId="7BB54A37" w:rsidR="002676A6" w:rsidRPr="00B06682" w:rsidRDefault="002676A6" w:rsidP="00752E13">
      <w:pPr>
        <w:pStyle w:val="ListParagraph"/>
        <w:numPr>
          <w:ilvl w:val="0"/>
          <w:numId w:val="25"/>
        </w:numPr>
        <w:spacing w:line="360" w:lineRule="auto"/>
        <w:jc w:val="both"/>
        <w:rPr>
          <w:rFonts w:ascii="Times New Roman" w:hAnsi="Times New Roman" w:cs="Times New Roman"/>
          <w:b/>
          <w:bCs/>
        </w:rPr>
      </w:pPr>
      <w:r w:rsidRPr="00B06682">
        <w:rPr>
          <w:rFonts w:ascii="Times New Roman" w:hAnsi="Times New Roman" w:cs="Times New Roman"/>
          <w:b/>
          <w:bCs/>
        </w:rPr>
        <w:t xml:space="preserve"> Эцсийн хэрэглэгч (апп / вебээр дамжуулан)</w:t>
      </w:r>
    </w:p>
    <w:p w14:paraId="01F668F7" w14:textId="7913D783" w:rsidR="002676A6" w:rsidRPr="00B06682" w:rsidRDefault="002676A6" w:rsidP="00752E13">
      <w:pPr>
        <w:pStyle w:val="p3"/>
        <w:spacing w:before="0" w:beforeAutospacing="0" w:after="160" w:afterAutospacing="0" w:line="360" w:lineRule="auto"/>
        <w:jc w:val="both"/>
      </w:pPr>
      <w:r w:rsidRPr="00B06682">
        <w:t>Эцсийн хэрэглэгч нь мобайл эсвэл веб аппликейшнээр дамжуулан автомашины мэдээлэл илгээж, эд ангийн тооцооны үр дүнг шууд авна. Estimation API V2 нь хэрэглэгчийн оруулсан өгөгдөлд тулгуурлан стандартчилсан тооцоог автомат байдлаар гүйцэтгэснээр үйлчилгээ авах хугацааг богиносгож, ил тод, ойлгомжтой үр дүнг хэрэглэгчид хүргэнэ.</w:t>
      </w:r>
    </w:p>
    <w:p w14:paraId="68D339D8" w14:textId="49BBBE2F" w:rsidR="002676A6" w:rsidRPr="00B06682" w:rsidRDefault="002676A6" w:rsidP="00752E13">
      <w:pPr>
        <w:pStyle w:val="ListParagraph"/>
        <w:numPr>
          <w:ilvl w:val="0"/>
          <w:numId w:val="25"/>
        </w:numPr>
        <w:spacing w:line="360" w:lineRule="auto"/>
        <w:jc w:val="both"/>
        <w:rPr>
          <w:rFonts w:ascii="Times New Roman" w:hAnsi="Times New Roman" w:cs="Times New Roman"/>
          <w:b/>
          <w:bCs/>
        </w:rPr>
      </w:pPr>
      <w:r w:rsidRPr="00B06682">
        <w:rPr>
          <w:rFonts w:ascii="Times New Roman" w:hAnsi="Times New Roman" w:cs="Times New Roman"/>
          <w:b/>
          <w:bCs/>
        </w:rPr>
        <w:t xml:space="preserve"> Клиент аппликейшн болон фронт системүүд</w:t>
      </w:r>
    </w:p>
    <w:p w14:paraId="778358B4" w14:textId="5D0B9031" w:rsidR="002676A6" w:rsidRPr="00B06682" w:rsidRDefault="002676A6" w:rsidP="00752E13">
      <w:pPr>
        <w:pStyle w:val="p3"/>
        <w:spacing w:before="0" w:beforeAutospacing="0" w:after="160" w:afterAutospacing="0" w:line="360" w:lineRule="auto"/>
        <w:jc w:val="both"/>
      </w:pPr>
      <w:r w:rsidRPr="00B06682">
        <w:t xml:space="preserve">Фронт системүүд нь </w:t>
      </w:r>
      <w:r w:rsidRPr="00B06682">
        <w:rPr>
          <w:rStyle w:val="s2"/>
          <w:rFonts w:eastAsiaTheme="majorEastAsia"/>
        </w:rPr>
        <w:t>check-data</w:t>
      </w:r>
      <w:r w:rsidRPr="00B06682">
        <w:t xml:space="preserve">, </w:t>
      </w:r>
      <w:r w:rsidRPr="00B06682">
        <w:rPr>
          <w:rStyle w:val="s2"/>
          <w:rFonts w:eastAsiaTheme="majorEastAsia"/>
        </w:rPr>
        <w:t>parts-calc</w:t>
      </w:r>
      <w:r w:rsidRPr="00B06682">
        <w:t xml:space="preserve"> public endpoint-уудыг ашиглан хэрэглэгчийн оруулсан өгөгдлийг баталгаажуулах, эд ангийн тооцоог авах үндсэн суваг болж ажиллана. Стандарт API интерфейс нь фронт хөгжүүлэлтийн логикийг хялбарчилж, backend-с хамааралтай бизнес дүрмийг төвлөрүүлнэ.</w:t>
      </w:r>
    </w:p>
    <w:p w14:paraId="5C8393BA" w14:textId="61476306" w:rsidR="002676A6" w:rsidRPr="00B06682" w:rsidRDefault="002676A6" w:rsidP="00752E13">
      <w:pPr>
        <w:pStyle w:val="ListParagraph"/>
        <w:numPr>
          <w:ilvl w:val="0"/>
          <w:numId w:val="25"/>
        </w:numPr>
        <w:spacing w:line="360" w:lineRule="auto"/>
        <w:jc w:val="both"/>
        <w:rPr>
          <w:rFonts w:ascii="Times New Roman" w:hAnsi="Times New Roman" w:cs="Times New Roman"/>
          <w:b/>
          <w:bCs/>
        </w:rPr>
      </w:pPr>
      <w:r w:rsidRPr="00B06682">
        <w:rPr>
          <w:rFonts w:ascii="Times New Roman" w:hAnsi="Times New Roman" w:cs="Times New Roman"/>
          <w:b/>
          <w:bCs/>
        </w:rPr>
        <w:t>Админ хэрэглэгч</w:t>
      </w:r>
    </w:p>
    <w:p w14:paraId="7AF92DDF" w14:textId="510C44F9" w:rsidR="002676A6" w:rsidRPr="00B06682" w:rsidRDefault="002676A6" w:rsidP="00752E13">
      <w:pPr>
        <w:pStyle w:val="p3"/>
        <w:spacing w:before="0" w:beforeAutospacing="0" w:after="160" w:afterAutospacing="0" w:line="360" w:lineRule="auto"/>
        <w:jc w:val="both"/>
      </w:pPr>
      <w:r w:rsidRPr="00B06682">
        <w:t>Админ хэрэглэгчид Dictionary, Parts, Users, API log зэрэг домэйн өгөгдлийг удирдах, засварлах, шинэчлэх үүрэгтэй. JWT дээр суурилсан эрхийн хяналтаар дамжуулан тооцооны логик, загварын тодорхойлолт, хэрэглэгчийн мэдээллийн үнэн зөв байдлыг хангана.</w:t>
      </w:r>
    </w:p>
    <w:p w14:paraId="728F47BB" w14:textId="4BD376EF" w:rsidR="002676A6" w:rsidRPr="00B06682" w:rsidRDefault="002676A6" w:rsidP="00752E13">
      <w:pPr>
        <w:pStyle w:val="ListParagraph"/>
        <w:numPr>
          <w:ilvl w:val="0"/>
          <w:numId w:val="25"/>
        </w:numPr>
        <w:spacing w:line="360" w:lineRule="auto"/>
        <w:jc w:val="both"/>
        <w:rPr>
          <w:rFonts w:ascii="Times New Roman" w:hAnsi="Times New Roman" w:cs="Times New Roman"/>
          <w:b/>
          <w:bCs/>
        </w:rPr>
      </w:pPr>
      <w:r w:rsidRPr="00B06682">
        <w:rPr>
          <w:rFonts w:ascii="Times New Roman" w:hAnsi="Times New Roman" w:cs="Times New Roman"/>
          <w:b/>
          <w:bCs/>
        </w:rPr>
        <w:t>Дотоод бизнес системүүд</w:t>
      </w:r>
    </w:p>
    <w:p w14:paraId="428AA01A" w14:textId="0164656C" w:rsidR="002676A6" w:rsidRPr="00B06682" w:rsidRDefault="002676A6" w:rsidP="00752E13">
      <w:pPr>
        <w:pStyle w:val="p3"/>
        <w:spacing w:before="0" w:beforeAutospacing="0" w:after="160" w:afterAutospacing="0" w:line="360" w:lineRule="auto"/>
        <w:jc w:val="both"/>
      </w:pPr>
      <w:r w:rsidRPr="00B06682">
        <w:t>Дотоод бизнес болон backoffice системүүд нь Estimation API V2-оос гарсан тооцооны үр дүнг ашиглан үнэлгээ баталгаажуулах, шийдвэр гаргах, тайлан боловсруулах зэрэг дараагийн шатны бизнес процессуудыг гүйцэтгэнэ.</w:t>
      </w:r>
    </w:p>
    <w:p w14:paraId="64E8F4E5" w14:textId="470128E5" w:rsidR="002676A6" w:rsidRPr="00B06682" w:rsidRDefault="002676A6" w:rsidP="00752E13">
      <w:pPr>
        <w:pStyle w:val="ListParagraph"/>
        <w:numPr>
          <w:ilvl w:val="0"/>
          <w:numId w:val="25"/>
        </w:numPr>
        <w:spacing w:line="360" w:lineRule="auto"/>
        <w:jc w:val="both"/>
        <w:rPr>
          <w:rFonts w:ascii="Times New Roman" w:hAnsi="Times New Roman" w:cs="Times New Roman"/>
          <w:b/>
          <w:bCs/>
        </w:rPr>
      </w:pPr>
      <w:r w:rsidRPr="00B06682">
        <w:rPr>
          <w:rFonts w:ascii="Times New Roman" w:hAnsi="Times New Roman" w:cs="Times New Roman"/>
          <w:b/>
          <w:bCs/>
        </w:rPr>
        <w:t>Үйл ажиллагаа болон дэмжлэгийн баг</w:t>
      </w:r>
    </w:p>
    <w:p w14:paraId="5807E06A" w14:textId="77777777" w:rsidR="002676A6" w:rsidRPr="00B06682" w:rsidRDefault="002676A6" w:rsidP="00752E13">
      <w:pPr>
        <w:pStyle w:val="p3"/>
        <w:spacing w:before="0" w:beforeAutospacing="0" w:after="160" w:afterAutospacing="0" w:line="360" w:lineRule="auto"/>
        <w:jc w:val="both"/>
      </w:pPr>
      <w:r w:rsidRPr="00B06682">
        <w:t>Үйл ажиллагаа, дэмжлэгийн багууд Zerolog болон Telegram alert-ийн тусламжтайгаар системийн ажиллагааг хянах, алдаа доголдлыг илрүүлэх, шийдвэрлэх үүрэгтэй. API лог бүртгэл нь асуудал оношлох, audit хийхэд чухал үүрэг гүйцэтгэнэ.</w:t>
      </w:r>
    </w:p>
    <w:p w14:paraId="23C5DF55" w14:textId="757BA8A2" w:rsidR="0053059E" w:rsidRPr="00B06682" w:rsidRDefault="0053059E" w:rsidP="00752E13">
      <w:pPr>
        <w:pStyle w:val="Heading2"/>
        <w:spacing w:before="0" w:after="160" w:line="360" w:lineRule="auto"/>
        <w:jc w:val="both"/>
        <w:rPr>
          <w:rFonts w:ascii="Times New Roman" w:eastAsia="Times New Roman" w:hAnsi="Times New Roman" w:cs="Times New Roman"/>
        </w:rPr>
      </w:pPr>
      <w:r w:rsidRPr="00B06682">
        <w:rPr>
          <w:rFonts w:ascii="Times New Roman" w:eastAsia="Times New Roman" w:hAnsi="Times New Roman" w:cs="Times New Roman"/>
        </w:rPr>
        <w:lastRenderedPageBreak/>
        <w:t xml:space="preserve">Систем доголдвол </w:t>
      </w:r>
      <w:r w:rsidR="4C327782" w:rsidRPr="00B06682">
        <w:rPr>
          <w:rFonts w:ascii="Times New Roman" w:eastAsia="Times New Roman" w:hAnsi="Times New Roman" w:cs="Times New Roman"/>
        </w:rPr>
        <w:t>бизнест</w:t>
      </w:r>
      <w:r w:rsidR="27D62AC1" w:rsidRPr="00B06682">
        <w:rPr>
          <w:rFonts w:ascii="Times New Roman" w:eastAsia="Times New Roman" w:hAnsi="Times New Roman" w:cs="Times New Roman"/>
        </w:rPr>
        <w:t xml:space="preserve"> </w:t>
      </w:r>
      <w:r w:rsidRPr="00B06682">
        <w:rPr>
          <w:rFonts w:ascii="Times New Roman" w:eastAsia="Times New Roman" w:hAnsi="Times New Roman" w:cs="Times New Roman"/>
        </w:rPr>
        <w:t>үзүүлэх нөлөө</w:t>
      </w:r>
    </w:p>
    <w:p w14:paraId="52D72BF3" w14:textId="77777777" w:rsidR="002676A6" w:rsidRPr="00B06682" w:rsidRDefault="002676A6" w:rsidP="00752E13">
      <w:pPr>
        <w:pStyle w:val="p1"/>
        <w:spacing w:before="0" w:beforeAutospacing="0" w:after="160" w:afterAutospacing="0" w:line="360" w:lineRule="auto"/>
        <w:jc w:val="both"/>
      </w:pPr>
      <w:r w:rsidRPr="00B06682">
        <w:t>Систем доголдож, Estimation API V2 автомашины эд ангийн тооцооны үйлчилгээ хэвийн ажиллахгүй болсон тохиолдолд дараах бизнесийн сөрөг нөлөөллүүд үүснэ.</w:t>
      </w:r>
    </w:p>
    <w:p w14:paraId="11AD5ED8" w14:textId="77777777" w:rsidR="002676A6" w:rsidRPr="00B06682" w:rsidRDefault="002676A6" w:rsidP="00752E13">
      <w:pPr>
        <w:pStyle w:val="p1"/>
        <w:numPr>
          <w:ilvl w:val="0"/>
          <w:numId w:val="26"/>
        </w:numPr>
        <w:spacing w:before="0" w:beforeAutospacing="0" w:after="160" w:afterAutospacing="0" w:line="360" w:lineRule="auto"/>
        <w:jc w:val="both"/>
      </w:pPr>
      <w:r w:rsidRPr="00B06682">
        <w:rPr>
          <w:rStyle w:val="s1"/>
          <w:rFonts w:eastAsiaTheme="majorEastAsia"/>
          <w:b/>
          <w:bCs/>
        </w:rPr>
        <w:t>Эд ангийн тооцооны үйлчилгээ тасалдах</w:t>
      </w:r>
      <w:r w:rsidRPr="00B06682">
        <w:t xml:space="preserve"> – </w:t>
      </w:r>
      <w:r w:rsidRPr="00B06682">
        <w:rPr>
          <w:rStyle w:val="s2"/>
          <w:rFonts w:eastAsiaTheme="majorEastAsia"/>
        </w:rPr>
        <w:t>parts-calc</w:t>
      </w:r>
      <w:r w:rsidRPr="00B06682">
        <w:t xml:space="preserve"> endpoint ажиллахгүй бол автомашины хохирлын үнэлгээ автоматаар гаргах боломжгүй болж, кейс шийдвэрлэх процесс саатна.</w:t>
      </w:r>
    </w:p>
    <w:p w14:paraId="586F076A" w14:textId="77777777" w:rsidR="002676A6" w:rsidRPr="00B06682" w:rsidRDefault="002676A6" w:rsidP="00752E13">
      <w:pPr>
        <w:pStyle w:val="p1"/>
        <w:numPr>
          <w:ilvl w:val="0"/>
          <w:numId w:val="26"/>
        </w:numPr>
        <w:spacing w:before="0" w:beforeAutospacing="0" w:after="160" w:afterAutospacing="0" w:line="360" w:lineRule="auto"/>
        <w:jc w:val="both"/>
      </w:pPr>
      <w:r w:rsidRPr="00B06682">
        <w:rPr>
          <w:rStyle w:val="s1"/>
          <w:rFonts w:eastAsiaTheme="majorEastAsia"/>
          <w:b/>
          <w:bCs/>
        </w:rPr>
        <w:t>Хэрэглэгчийн үйлчилгээний хугацаа уртасах</w:t>
      </w:r>
      <w:r w:rsidRPr="00B06682">
        <w:t xml:space="preserve"> – Апп болон вебээр дамжуулан авдаг бодит цагийн тооцоо зогссоноор хэрэглэгчийн хүсэлт дараагийн шатанд шилжихгүй, нийт үйлчилгээний хугацаа уртасна.</w:t>
      </w:r>
    </w:p>
    <w:p w14:paraId="76C0B20C" w14:textId="77777777" w:rsidR="002676A6" w:rsidRPr="00B06682" w:rsidRDefault="002676A6" w:rsidP="00752E13">
      <w:pPr>
        <w:pStyle w:val="p1"/>
        <w:numPr>
          <w:ilvl w:val="0"/>
          <w:numId w:val="26"/>
        </w:numPr>
        <w:spacing w:before="0" w:beforeAutospacing="0" w:after="160" w:afterAutospacing="0" w:line="360" w:lineRule="auto"/>
        <w:jc w:val="both"/>
      </w:pPr>
      <w:r w:rsidRPr="00B06682">
        <w:rPr>
          <w:rStyle w:val="s1"/>
          <w:rFonts w:eastAsiaTheme="majorEastAsia"/>
          <w:b/>
          <w:bCs/>
        </w:rPr>
        <w:t>Гар ажиллагаанд шилжих эрсдэл</w:t>
      </w:r>
      <w:r w:rsidRPr="00B06682">
        <w:t xml:space="preserve"> – Автомат тооцоо боломжгүй үед эд ангийн үнийг гараар тодорхойлох шаардлага үүсч, хүний алдаа болон дотоод үйл ажиллагааны ачаалал нэмэгдэнэ.</w:t>
      </w:r>
    </w:p>
    <w:p w14:paraId="23409B2D" w14:textId="77777777" w:rsidR="002676A6" w:rsidRPr="00B06682" w:rsidRDefault="002676A6" w:rsidP="00752E13">
      <w:pPr>
        <w:pStyle w:val="p1"/>
        <w:numPr>
          <w:ilvl w:val="0"/>
          <w:numId w:val="26"/>
        </w:numPr>
        <w:spacing w:before="0" w:beforeAutospacing="0" w:after="160" w:afterAutospacing="0" w:line="360" w:lineRule="auto"/>
        <w:jc w:val="both"/>
      </w:pPr>
      <w:r w:rsidRPr="00B06682">
        <w:rPr>
          <w:rStyle w:val="s1"/>
          <w:rFonts w:eastAsiaTheme="majorEastAsia"/>
          <w:b/>
          <w:bCs/>
        </w:rPr>
        <w:t>Гадаад интеграцийн үр дагавар</w:t>
      </w:r>
      <w:r w:rsidRPr="00B06682">
        <w:t xml:space="preserve"> – Unelgee API доголдсон эсвэл мэдээлэл шинэчлэгдэхгүй бол солих эд ангийн үнэ хуучирч, тооцооны үнэн зөв байдал буурах эрсдэлтэй.</w:t>
      </w:r>
    </w:p>
    <w:p w14:paraId="6D228479" w14:textId="77777777" w:rsidR="002676A6" w:rsidRPr="00B06682" w:rsidRDefault="002676A6" w:rsidP="00752E13">
      <w:pPr>
        <w:pStyle w:val="p1"/>
        <w:numPr>
          <w:ilvl w:val="0"/>
          <w:numId w:val="26"/>
        </w:numPr>
        <w:spacing w:before="0" w:beforeAutospacing="0" w:after="160" w:afterAutospacing="0" w:line="360" w:lineRule="auto"/>
        <w:jc w:val="both"/>
      </w:pPr>
      <w:r w:rsidRPr="00B06682">
        <w:rPr>
          <w:rStyle w:val="s1"/>
          <w:rFonts w:eastAsiaTheme="majorEastAsia"/>
          <w:b/>
          <w:bCs/>
        </w:rPr>
        <w:t>Дотоод системүүдийн уялдаа тасалдах</w:t>
      </w:r>
      <w:r w:rsidRPr="00B06682">
        <w:t xml:space="preserve"> – Estimation API V2-оос хамааралтай backoffice болон бизнес системүүд шаардлагатай өгөгдөл авч чадахгүй болж, дараагийн шатны workflow-ууд зогсоно.</w:t>
      </w:r>
    </w:p>
    <w:p w14:paraId="3AF9171A" w14:textId="7D70D82F" w:rsidR="002676A6" w:rsidRPr="00B06682" w:rsidRDefault="002676A6" w:rsidP="00752E13">
      <w:pPr>
        <w:pStyle w:val="p1"/>
        <w:numPr>
          <w:ilvl w:val="0"/>
          <w:numId w:val="26"/>
        </w:numPr>
        <w:spacing w:before="0" w:beforeAutospacing="0" w:after="160" w:afterAutospacing="0" w:line="360" w:lineRule="auto"/>
        <w:jc w:val="both"/>
      </w:pPr>
      <w:r w:rsidRPr="00B06682">
        <w:rPr>
          <w:rStyle w:val="s1"/>
          <w:rFonts w:eastAsiaTheme="majorEastAsia"/>
          <w:b/>
          <w:bCs/>
        </w:rPr>
        <w:t>Нэр хүнд, итгэлд сөргөөр нөлөөлөх</w:t>
      </w:r>
      <w:r w:rsidRPr="00B06682">
        <w:t xml:space="preserve"> – Үнэлгээний үйлчилгээ тогтворгүй болсон тохиолдолд хэрэглэгчид болон түншүүдийн системд итгэх итгэл буурч, үйлчилгээний чанарын талаарх сөрөг ойлголт бий болно.</w:t>
      </w:r>
    </w:p>
    <w:p w14:paraId="4CAB363B" w14:textId="4AC29998" w:rsidR="0053059E" w:rsidRPr="00B06682" w:rsidRDefault="00B939FE" w:rsidP="00752E13">
      <w:pPr>
        <w:pStyle w:val="Heading1"/>
        <w:spacing w:before="0" w:after="160" w:line="360" w:lineRule="auto"/>
        <w:jc w:val="both"/>
        <w:rPr>
          <w:rFonts w:ascii="Times New Roman" w:eastAsia="Times New Roman" w:hAnsi="Times New Roman" w:cs="Times New Roman"/>
        </w:rPr>
      </w:pPr>
      <w:r w:rsidRPr="00B06682">
        <w:rPr>
          <w:rFonts w:ascii="Times New Roman" w:eastAsia="Times New Roman" w:hAnsi="Times New Roman" w:cs="Times New Roman"/>
        </w:rPr>
        <w:t>Архитектурын ерөнхий бүдүүвч</w:t>
      </w:r>
    </w:p>
    <w:p w14:paraId="5E3FB208" w14:textId="77777777" w:rsidR="00B06682" w:rsidRPr="00B06682" w:rsidRDefault="00B06682" w:rsidP="00752E13">
      <w:pPr>
        <w:pStyle w:val="p1"/>
        <w:spacing w:before="0" w:beforeAutospacing="0" w:after="160" w:afterAutospacing="0" w:line="360" w:lineRule="auto"/>
        <w:jc w:val="both"/>
      </w:pPr>
      <w:r w:rsidRPr="00B06682">
        <w:t xml:space="preserve">Estimation API V2 нь нэг binary-д төвлөрсөн Echo (Go) суурьтай API бөгөөд автомашины загвар тодорхойлолт (Dictionary), эд ангийн тооцоо (Parts), аудит лог (API Log), админ удирдлага (Users/Admin) функцуудыг нэг цэгээс ажиллуулна. Request бүр middleware pipeline-аар дамжин (Timeout → Error normalization → Transaction → CORS) боловсруулагдаж, MongoDB дээр домэйн өгөгдөл ба лог бүртгэл хадгалагдана. Redis нь тооцооны cache болон Unelgee reference өгөгдлийг TTL-тэй хадгалах хурдан давхарга </w:t>
      </w:r>
      <w:r w:rsidRPr="00B06682">
        <w:lastRenderedPageBreak/>
        <w:t>болж ажиллана. Солих эд ангийн үнэ шаардлагатай үед Unelgee API-тай HTTP интеграци хийж live price татан ашиглана.</w:t>
      </w:r>
    </w:p>
    <w:p w14:paraId="4CD0113E" w14:textId="6143F96F" w:rsidR="00B939FE" w:rsidRPr="00B06682" w:rsidRDefault="00B939FE" w:rsidP="00752E13">
      <w:pPr>
        <w:pStyle w:val="Heading2"/>
        <w:spacing w:before="0" w:after="160" w:line="360" w:lineRule="auto"/>
        <w:jc w:val="both"/>
        <w:rPr>
          <w:rFonts w:ascii="Times New Roman" w:eastAsia="Times New Roman" w:hAnsi="Times New Roman" w:cs="Times New Roman"/>
        </w:rPr>
      </w:pPr>
      <w:r w:rsidRPr="00B06682">
        <w:rPr>
          <w:rFonts w:ascii="Times New Roman" w:eastAsia="Times New Roman" w:hAnsi="Times New Roman" w:cs="Times New Roman"/>
        </w:rPr>
        <w:t>Гол бүрэлдэхүүн хэсгүүд</w:t>
      </w:r>
    </w:p>
    <w:p w14:paraId="28360E35" w14:textId="77777777" w:rsidR="00B06682" w:rsidRPr="00B06682" w:rsidRDefault="00B06682" w:rsidP="00752E13">
      <w:pPr>
        <w:pStyle w:val="p1"/>
        <w:numPr>
          <w:ilvl w:val="0"/>
          <w:numId w:val="27"/>
        </w:numPr>
        <w:spacing w:before="0" w:beforeAutospacing="0" w:after="160" w:afterAutospacing="0" w:line="360" w:lineRule="auto"/>
        <w:jc w:val="both"/>
      </w:pPr>
      <w:r w:rsidRPr="00B06682">
        <w:rPr>
          <w:b/>
          <w:bCs/>
        </w:rPr>
        <w:t>API Layer (Echo, Routes/Handlers)</w:t>
      </w:r>
    </w:p>
    <w:p w14:paraId="3CCBCA8A" w14:textId="77777777" w:rsidR="00B06682" w:rsidRPr="00B06682" w:rsidRDefault="00B06682" w:rsidP="00752E13">
      <w:pPr>
        <w:pStyle w:val="p2"/>
        <w:spacing w:before="0" w:beforeAutospacing="0" w:after="160" w:afterAutospacing="0" w:line="360" w:lineRule="auto"/>
        <w:ind w:left="720"/>
        <w:jc w:val="both"/>
      </w:pPr>
      <w:r w:rsidRPr="00B06682">
        <w:rPr>
          <w:rStyle w:val="s1"/>
          <w:rFonts w:eastAsiaTheme="majorEastAsia"/>
        </w:rPr>
        <w:t>internal/routes</w:t>
      </w:r>
      <w:r w:rsidRPr="00B06682">
        <w:t xml:space="preserve"> болон </w:t>
      </w:r>
      <w:r w:rsidRPr="00B06682">
        <w:rPr>
          <w:rStyle w:val="s1"/>
          <w:rFonts w:eastAsiaTheme="majorEastAsia"/>
        </w:rPr>
        <w:t>internal/handlers</w:t>
      </w:r>
      <w:r w:rsidRPr="00B06682">
        <w:t xml:space="preserve"> нь REST endpoint-уудыг удирдаж, request bind/validation, filter, response хэлбэрийг стандартчилна.</w:t>
      </w:r>
    </w:p>
    <w:p w14:paraId="7125EE51" w14:textId="77777777" w:rsidR="00B06682" w:rsidRPr="00B06682" w:rsidRDefault="00B06682" w:rsidP="00752E13">
      <w:pPr>
        <w:pStyle w:val="p1"/>
        <w:numPr>
          <w:ilvl w:val="0"/>
          <w:numId w:val="27"/>
        </w:numPr>
        <w:spacing w:before="0" w:beforeAutospacing="0" w:after="160" w:afterAutospacing="0" w:line="360" w:lineRule="auto"/>
        <w:jc w:val="both"/>
      </w:pPr>
      <w:r w:rsidRPr="00B06682">
        <w:rPr>
          <w:b/>
          <w:bCs/>
        </w:rPr>
        <w:t>Business Logic Layer (Services)</w:t>
      </w:r>
    </w:p>
    <w:p w14:paraId="57347FA0" w14:textId="77777777" w:rsidR="00B06682" w:rsidRPr="00B06682" w:rsidRDefault="00B06682" w:rsidP="00752E13">
      <w:pPr>
        <w:pStyle w:val="p2"/>
        <w:spacing w:before="0" w:beforeAutospacing="0" w:after="160" w:afterAutospacing="0" w:line="360" w:lineRule="auto"/>
        <w:ind w:left="720"/>
        <w:jc w:val="both"/>
      </w:pPr>
      <w:r w:rsidRPr="00B06682">
        <w:rPr>
          <w:rStyle w:val="s1"/>
          <w:rFonts w:eastAsiaTheme="majorEastAsia"/>
        </w:rPr>
        <w:t>internal/services</w:t>
      </w:r>
      <w:r w:rsidRPr="00B06682">
        <w:t xml:space="preserve"> нь dictionary matching (VIN/modelCodes), parts lookup, parts calculation, Unelgee интеграц, cache логикийг төвлөрүүлэн хэрэгжүүлнэ.</w:t>
      </w:r>
    </w:p>
    <w:p w14:paraId="1411140A" w14:textId="77777777" w:rsidR="00B06682" w:rsidRPr="00B06682" w:rsidRDefault="00B06682" w:rsidP="00752E13">
      <w:pPr>
        <w:pStyle w:val="p1"/>
        <w:numPr>
          <w:ilvl w:val="0"/>
          <w:numId w:val="27"/>
        </w:numPr>
        <w:spacing w:before="0" w:beforeAutospacing="0" w:after="160" w:afterAutospacing="0" w:line="360" w:lineRule="auto"/>
        <w:jc w:val="both"/>
      </w:pPr>
      <w:r w:rsidRPr="00B06682">
        <w:rPr>
          <w:b/>
          <w:bCs/>
        </w:rPr>
        <w:t>Data Layer (MongoDB)</w:t>
      </w:r>
    </w:p>
    <w:p w14:paraId="6E3A8139" w14:textId="77777777" w:rsidR="00B06682" w:rsidRPr="00B06682" w:rsidRDefault="00B06682" w:rsidP="00752E13">
      <w:pPr>
        <w:pStyle w:val="p2"/>
        <w:spacing w:before="0" w:beforeAutospacing="0" w:after="160" w:afterAutospacing="0" w:line="360" w:lineRule="auto"/>
        <w:ind w:left="720"/>
        <w:jc w:val="both"/>
      </w:pPr>
      <w:r w:rsidRPr="00B06682">
        <w:rPr>
          <w:rStyle w:val="s1"/>
          <w:rFonts w:eastAsiaTheme="majorEastAsia"/>
        </w:rPr>
        <w:t>internal/db</w:t>
      </w:r>
      <w:r w:rsidRPr="00B06682">
        <w:t xml:space="preserve">, </w:t>
      </w:r>
      <w:r w:rsidRPr="00B06682">
        <w:rPr>
          <w:rStyle w:val="s1"/>
          <w:rFonts w:eastAsiaTheme="majorEastAsia"/>
        </w:rPr>
        <w:t>internal/models</w:t>
      </w:r>
      <w:r w:rsidRPr="00B06682">
        <w:t xml:space="preserve"> нь MongoDB collection access, validation, soft-delete (</w:t>
      </w:r>
      <w:r w:rsidRPr="00B06682">
        <w:rPr>
          <w:rStyle w:val="s1"/>
          <w:rFonts w:eastAsiaTheme="majorEastAsia"/>
        </w:rPr>
        <w:t>deletedAt</w:t>
      </w:r>
      <w:r w:rsidRPr="00B06682">
        <w:t>), index lifecycle, API логийн хадгалалтыг хариуцна.</w:t>
      </w:r>
    </w:p>
    <w:p w14:paraId="557C4D62" w14:textId="77777777" w:rsidR="00B06682" w:rsidRPr="00B06682" w:rsidRDefault="00B06682" w:rsidP="00752E13">
      <w:pPr>
        <w:pStyle w:val="p1"/>
        <w:numPr>
          <w:ilvl w:val="0"/>
          <w:numId w:val="27"/>
        </w:numPr>
        <w:spacing w:before="0" w:beforeAutospacing="0" w:after="160" w:afterAutospacing="0" w:line="360" w:lineRule="auto"/>
        <w:jc w:val="both"/>
      </w:pPr>
      <w:r w:rsidRPr="00B06682">
        <w:rPr>
          <w:b/>
          <w:bCs/>
        </w:rPr>
        <w:t>Cache Layer (Redis)</w:t>
      </w:r>
    </w:p>
    <w:p w14:paraId="1CB1952D" w14:textId="77777777" w:rsidR="00B06682" w:rsidRPr="00B06682" w:rsidRDefault="00B06682" w:rsidP="00752E13">
      <w:pPr>
        <w:pStyle w:val="p2"/>
        <w:spacing w:before="0" w:beforeAutospacing="0" w:after="160" w:afterAutospacing="0" w:line="360" w:lineRule="auto"/>
        <w:ind w:left="720"/>
        <w:jc w:val="both"/>
      </w:pPr>
      <w:r w:rsidRPr="00B06682">
        <w:rPr>
          <w:rStyle w:val="s1"/>
          <w:rFonts w:eastAsiaTheme="majorEastAsia"/>
        </w:rPr>
        <w:t>internal/cache</w:t>
      </w:r>
      <w:r w:rsidRPr="00B06682">
        <w:t xml:space="preserve"> нь Unelgee model/part list болон parts calculation үр дүнг TTL-тэй хадгалж, давтан хүсэлтийн latency бууруулна.</w:t>
      </w:r>
    </w:p>
    <w:p w14:paraId="63B49A64" w14:textId="77777777" w:rsidR="00B06682" w:rsidRPr="00B06682" w:rsidRDefault="00B06682" w:rsidP="00752E13">
      <w:pPr>
        <w:pStyle w:val="p1"/>
        <w:numPr>
          <w:ilvl w:val="0"/>
          <w:numId w:val="27"/>
        </w:numPr>
        <w:spacing w:before="0" w:beforeAutospacing="0" w:after="160" w:afterAutospacing="0" w:line="360" w:lineRule="auto"/>
        <w:jc w:val="both"/>
      </w:pPr>
      <w:r w:rsidRPr="00B06682">
        <w:rPr>
          <w:b/>
          <w:bCs/>
        </w:rPr>
        <w:t>External Integration (Unelgee API)</w:t>
      </w:r>
    </w:p>
    <w:p w14:paraId="2293CD44" w14:textId="77777777" w:rsidR="00B06682" w:rsidRPr="00B06682" w:rsidRDefault="00B06682" w:rsidP="00752E13">
      <w:pPr>
        <w:pStyle w:val="p2"/>
        <w:spacing w:before="0" w:beforeAutospacing="0" w:after="160" w:afterAutospacing="0" w:line="360" w:lineRule="auto"/>
        <w:ind w:left="720"/>
        <w:jc w:val="both"/>
      </w:pPr>
      <w:r w:rsidRPr="00B06682">
        <w:t>Солих эд ангийн live price авах HTTP интеграц. Алдаа гарвал систем database/ref data fallback ашиглах боломжтой.</w:t>
      </w:r>
    </w:p>
    <w:p w14:paraId="1B366280" w14:textId="77777777" w:rsidR="00B06682" w:rsidRPr="00B06682" w:rsidRDefault="00B06682" w:rsidP="00752E13">
      <w:pPr>
        <w:pStyle w:val="p1"/>
        <w:numPr>
          <w:ilvl w:val="0"/>
          <w:numId w:val="27"/>
        </w:numPr>
        <w:spacing w:before="0" w:beforeAutospacing="0" w:after="160" w:afterAutospacing="0" w:line="360" w:lineRule="auto"/>
        <w:jc w:val="both"/>
      </w:pPr>
      <w:r w:rsidRPr="00B06682">
        <w:rPr>
          <w:b/>
          <w:bCs/>
        </w:rPr>
        <w:t>Observability (Zerolog + Telegram Alert)</w:t>
      </w:r>
    </w:p>
    <w:p w14:paraId="106D9634" w14:textId="77777777" w:rsidR="00B06682" w:rsidRPr="00B06682" w:rsidRDefault="00B06682" w:rsidP="00752E13">
      <w:pPr>
        <w:pStyle w:val="p2"/>
        <w:spacing w:before="0" w:beforeAutospacing="0" w:after="160" w:afterAutospacing="0" w:line="360" w:lineRule="auto"/>
        <w:ind w:left="720"/>
        <w:jc w:val="both"/>
      </w:pPr>
      <w:r w:rsidRPr="00B06682">
        <w:t>Structured logging болон warn/error түвшний үйл явдлыг Telegram руу push хийж ops мониторингийг дэмжинэ.</w:t>
      </w:r>
    </w:p>
    <w:p w14:paraId="57280A3A" w14:textId="77777777" w:rsidR="00B06682" w:rsidRPr="00B06682" w:rsidRDefault="00B06682" w:rsidP="00752E13">
      <w:pPr>
        <w:pStyle w:val="p1"/>
        <w:numPr>
          <w:ilvl w:val="0"/>
          <w:numId w:val="27"/>
        </w:numPr>
        <w:spacing w:before="0" w:beforeAutospacing="0" w:after="160" w:afterAutospacing="0" w:line="360" w:lineRule="auto"/>
        <w:jc w:val="both"/>
      </w:pPr>
      <w:r w:rsidRPr="00B06682">
        <w:rPr>
          <w:b/>
          <w:bCs/>
        </w:rPr>
        <w:t>Admin &amp; Security Components</w:t>
      </w:r>
    </w:p>
    <w:p w14:paraId="361D3BE5" w14:textId="77777777" w:rsidR="00B06682" w:rsidRPr="00B06682" w:rsidRDefault="00B06682" w:rsidP="00752E13">
      <w:pPr>
        <w:pStyle w:val="p2"/>
        <w:spacing w:before="0" w:beforeAutospacing="0" w:after="160" w:afterAutospacing="0" w:line="360" w:lineRule="auto"/>
        <w:ind w:left="720"/>
        <w:jc w:val="both"/>
      </w:pPr>
      <w:r w:rsidRPr="00B06682">
        <w:t xml:space="preserve">Login (BasicAuth + bcrypt) → JWT token гаргалт, admin-only endpoint-ууд </w:t>
      </w:r>
      <w:r w:rsidRPr="00B06682">
        <w:rPr>
          <w:rStyle w:val="s1"/>
          <w:rFonts w:eastAsiaTheme="majorEastAsia"/>
        </w:rPr>
        <w:t>AdminAuth</w:t>
      </w:r>
      <w:r w:rsidRPr="00B06682">
        <w:t xml:space="preserve"> middleware-аар хамгаалагдана. Brute-force хамгаалалт нь failed login count дээр суурилна.</w:t>
      </w:r>
    </w:p>
    <w:p w14:paraId="063C2807" w14:textId="759C7668" w:rsidR="00B939FE" w:rsidRPr="00B06682" w:rsidRDefault="00B939FE" w:rsidP="00752E13">
      <w:pPr>
        <w:pStyle w:val="Heading2"/>
        <w:spacing w:before="0" w:after="160" w:line="360" w:lineRule="auto"/>
        <w:jc w:val="both"/>
        <w:rPr>
          <w:rFonts w:ascii="Times New Roman" w:eastAsia="Times New Roman" w:hAnsi="Times New Roman" w:cs="Times New Roman"/>
        </w:rPr>
      </w:pPr>
      <w:r w:rsidRPr="00B06682">
        <w:rPr>
          <w:rFonts w:ascii="Times New Roman" w:eastAsia="Times New Roman" w:hAnsi="Times New Roman" w:cs="Times New Roman"/>
        </w:rPr>
        <w:lastRenderedPageBreak/>
        <w:t>Системийн уялдаа холбоо</w:t>
      </w:r>
    </w:p>
    <w:p w14:paraId="6E93AE41" w14:textId="4C0C764D" w:rsidR="00B06682" w:rsidRPr="00B06682" w:rsidRDefault="00B06682" w:rsidP="00752E13">
      <w:pPr>
        <w:pStyle w:val="p1"/>
        <w:spacing w:before="0" w:beforeAutospacing="0" w:after="160" w:afterAutospacing="0" w:line="360" w:lineRule="auto"/>
        <w:jc w:val="both"/>
      </w:pPr>
      <w:r w:rsidRPr="00B06682">
        <w:t>Estimation API V2 нь апп/фронт системүүдийн илгээсэн хүсэлтийг боловсруулж, Dictionary/Parts өгөгдөл, Unelgee үнэ, кэш болон аудит логтой уялдуулан тооцооны стандарт үр дүн буцаана.</w:t>
      </w:r>
    </w:p>
    <w:p w14:paraId="1FA8A9A0" w14:textId="7495FB12" w:rsidR="00B06682" w:rsidRPr="00B06682" w:rsidRDefault="00B06682" w:rsidP="00752E13">
      <w:pPr>
        <w:pStyle w:val="Heading3"/>
        <w:spacing w:before="0" w:after="160" w:line="360" w:lineRule="auto"/>
        <w:jc w:val="both"/>
        <w:rPr>
          <w:rFonts w:ascii="Times New Roman" w:hAnsi="Times New Roman" w:cs="Times New Roman"/>
        </w:rPr>
      </w:pPr>
      <w:r w:rsidRPr="00B06682">
        <w:rPr>
          <w:rFonts w:ascii="Times New Roman" w:hAnsi="Times New Roman" w:cs="Times New Roman"/>
        </w:rPr>
        <w:t>Public урсгал (POST /api/v2/check-data,</w:t>
      </w:r>
      <w:r w:rsidRPr="00B06682">
        <w:rPr>
          <w:rStyle w:val="apple-converted-space"/>
          <w:rFonts w:ascii="Times New Roman" w:hAnsi="Times New Roman" w:cs="Times New Roman"/>
        </w:rPr>
        <w:t> </w:t>
      </w:r>
      <w:r w:rsidRPr="00B06682">
        <w:rPr>
          <w:rFonts w:ascii="Times New Roman" w:hAnsi="Times New Roman" w:cs="Times New Roman"/>
        </w:rPr>
        <w:t>POST /api/v2/parts-calc)</w:t>
      </w:r>
    </w:p>
    <w:p w14:paraId="2480135A" w14:textId="77777777" w:rsidR="00B06682" w:rsidRPr="00B06682" w:rsidRDefault="00B06682" w:rsidP="00752E13">
      <w:pPr>
        <w:pStyle w:val="p1"/>
        <w:numPr>
          <w:ilvl w:val="0"/>
          <w:numId w:val="28"/>
        </w:numPr>
        <w:spacing w:before="0" w:beforeAutospacing="0" w:after="160" w:afterAutospacing="0" w:line="360" w:lineRule="auto"/>
        <w:jc w:val="both"/>
      </w:pPr>
      <w:r w:rsidRPr="00B06682">
        <w:t>Клиент систем хүсэлт илгээнэ</w:t>
      </w:r>
    </w:p>
    <w:p w14:paraId="60732E52" w14:textId="77777777" w:rsidR="00B06682" w:rsidRPr="00B06682" w:rsidRDefault="00B06682" w:rsidP="00752E13">
      <w:pPr>
        <w:pStyle w:val="p1"/>
        <w:numPr>
          <w:ilvl w:val="0"/>
          <w:numId w:val="28"/>
        </w:numPr>
        <w:spacing w:before="0" w:beforeAutospacing="0" w:after="160" w:afterAutospacing="0" w:line="360" w:lineRule="auto"/>
        <w:jc w:val="both"/>
      </w:pPr>
      <w:r w:rsidRPr="00B06682">
        <w:t>Middleware pipeline ажиллана (timeout, error normalization, transaction, CORS)</w:t>
      </w:r>
    </w:p>
    <w:p w14:paraId="3DC4FCB2" w14:textId="77777777" w:rsidR="00B06682" w:rsidRPr="00B06682" w:rsidRDefault="00B06682" w:rsidP="00752E13">
      <w:pPr>
        <w:pStyle w:val="p1"/>
        <w:numPr>
          <w:ilvl w:val="0"/>
          <w:numId w:val="28"/>
        </w:numPr>
        <w:spacing w:before="0" w:beforeAutospacing="0" w:after="160" w:afterAutospacing="0" w:line="360" w:lineRule="auto"/>
        <w:jc w:val="both"/>
      </w:pPr>
      <w:r w:rsidRPr="00B06682">
        <w:t xml:space="preserve">Service layer нь Dictionary-ээр VIN болон </w:t>
      </w:r>
      <w:r w:rsidRPr="00B06682">
        <w:rPr>
          <w:rStyle w:val="s1"/>
          <w:rFonts w:eastAsiaTheme="majorEastAsia"/>
        </w:rPr>
        <w:t>modelCodes</w:t>
      </w:r>
      <w:r w:rsidRPr="00B06682">
        <w:t xml:space="preserve"> префикс тааруулж model тодорхойлно</w:t>
      </w:r>
    </w:p>
    <w:p w14:paraId="491F0AA3" w14:textId="77777777" w:rsidR="00B06682" w:rsidRPr="00B06682" w:rsidRDefault="00B06682" w:rsidP="00752E13">
      <w:pPr>
        <w:pStyle w:val="p1"/>
        <w:numPr>
          <w:ilvl w:val="0"/>
          <w:numId w:val="28"/>
        </w:numPr>
        <w:spacing w:before="0" w:beforeAutospacing="0" w:after="160" w:afterAutospacing="0" w:line="360" w:lineRule="auto"/>
        <w:jc w:val="both"/>
      </w:pPr>
      <w:r w:rsidRPr="00B06682">
        <w:t>Parts өгөгдлийг MongoDB-оос хайж, тооцооны логик ажиллуулна</w:t>
      </w:r>
    </w:p>
    <w:p w14:paraId="46E7DE1D" w14:textId="77777777" w:rsidR="00B06682" w:rsidRPr="00B06682" w:rsidRDefault="00B06682" w:rsidP="00752E13">
      <w:pPr>
        <w:pStyle w:val="p1"/>
        <w:numPr>
          <w:ilvl w:val="0"/>
          <w:numId w:val="28"/>
        </w:numPr>
        <w:spacing w:before="0" w:beforeAutospacing="0" w:after="160" w:afterAutospacing="0" w:line="360" w:lineRule="auto"/>
        <w:jc w:val="both"/>
      </w:pPr>
      <w:r w:rsidRPr="00B06682">
        <w:t>Солих эд анги шаардлагатай үед Unelgee API-оос live price татна (эсвэл ref data/db fallback ашиглана)</w:t>
      </w:r>
    </w:p>
    <w:p w14:paraId="4840E2A4" w14:textId="77777777" w:rsidR="00B06682" w:rsidRPr="00B06682" w:rsidRDefault="00B06682" w:rsidP="00752E13">
      <w:pPr>
        <w:pStyle w:val="p1"/>
        <w:numPr>
          <w:ilvl w:val="0"/>
          <w:numId w:val="28"/>
        </w:numPr>
        <w:spacing w:before="0" w:beforeAutospacing="0" w:after="160" w:afterAutospacing="0" w:line="360" w:lineRule="auto"/>
        <w:jc w:val="both"/>
      </w:pPr>
      <w:r w:rsidRPr="00B06682">
        <w:t>Үр дүнг Redis-д TTL-тэй cache-лаж, клиент рүү стандарт response буцаана</w:t>
      </w:r>
    </w:p>
    <w:p w14:paraId="43CBFB45" w14:textId="277FDB2B" w:rsidR="00B06682" w:rsidRPr="00B06682" w:rsidRDefault="00B06682" w:rsidP="00752E13">
      <w:pPr>
        <w:pStyle w:val="p1"/>
        <w:numPr>
          <w:ilvl w:val="0"/>
          <w:numId w:val="28"/>
        </w:numPr>
        <w:spacing w:before="0" w:beforeAutospacing="0" w:after="160" w:afterAutospacing="0" w:line="360" w:lineRule="auto"/>
        <w:jc w:val="both"/>
      </w:pPr>
      <w:r w:rsidRPr="00B06682">
        <w:t xml:space="preserve">Амжилттай/алдаатай бүх хүсэлтийг </w:t>
      </w:r>
      <w:r w:rsidRPr="00B06682">
        <w:rPr>
          <w:rStyle w:val="s1"/>
          <w:rFonts w:eastAsiaTheme="majorEastAsia"/>
        </w:rPr>
        <w:t>api_log</w:t>
      </w:r>
      <w:r w:rsidRPr="00B06682">
        <w:t xml:space="preserve">, </w:t>
      </w:r>
      <w:r w:rsidRPr="00B06682">
        <w:rPr>
          <w:rStyle w:val="s1"/>
          <w:rFonts w:eastAsiaTheme="majorEastAsia"/>
        </w:rPr>
        <w:t>api_log_parts_list</w:t>
      </w:r>
      <w:r w:rsidRPr="00B06682">
        <w:t xml:space="preserve"> collection-д хадгалж audit trail бүрдүүлнэ</w:t>
      </w:r>
    </w:p>
    <w:p w14:paraId="03736142" w14:textId="77777777" w:rsidR="00B06682" w:rsidRPr="00B06682" w:rsidRDefault="00B06682" w:rsidP="00752E13">
      <w:pPr>
        <w:pStyle w:val="Heading3"/>
        <w:spacing w:before="0" w:after="160" w:line="360" w:lineRule="auto"/>
        <w:jc w:val="both"/>
        <w:rPr>
          <w:rFonts w:ascii="Times New Roman" w:hAnsi="Times New Roman" w:cs="Times New Roman"/>
        </w:rPr>
      </w:pPr>
      <w:r w:rsidRPr="00B06682">
        <w:rPr>
          <w:rFonts w:ascii="Times New Roman" w:hAnsi="Times New Roman" w:cs="Times New Roman"/>
        </w:rPr>
        <w:t>Admin урсгал (Dictionary/Parts/Users/API Log)</w:t>
      </w:r>
    </w:p>
    <w:p w14:paraId="7C66D69F" w14:textId="77777777" w:rsidR="00B06682" w:rsidRPr="00B06682" w:rsidRDefault="00B06682" w:rsidP="00752E13">
      <w:pPr>
        <w:pStyle w:val="p1"/>
        <w:numPr>
          <w:ilvl w:val="0"/>
          <w:numId w:val="29"/>
        </w:numPr>
        <w:spacing w:before="0" w:beforeAutospacing="0" w:after="160" w:afterAutospacing="0" w:line="360" w:lineRule="auto"/>
        <w:jc w:val="both"/>
      </w:pPr>
      <w:r w:rsidRPr="00B06682">
        <w:t xml:space="preserve">Админ хэрэглэгч </w:t>
      </w:r>
      <w:r w:rsidRPr="00B06682">
        <w:rPr>
          <w:rStyle w:val="s1"/>
          <w:rFonts w:eastAsiaTheme="majorEastAsia"/>
        </w:rPr>
        <w:t>auth/login</w:t>
      </w:r>
      <w:r w:rsidRPr="00B06682">
        <w:t>-оор нэвтэрч JWT авна</w:t>
      </w:r>
    </w:p>
    <w:p w14:paraId="10449411" w14:textId="77777777" w:rsidR="00B06682" w:rsidRPr="00B06682" w:rsidRDefault="00B06682" w:rsidP="00752E13">
      <w:pPr>
        <w:pStyle w:val="p1"/>
        <w:numPr>
          <w:ilvl w:val="0"/>
          <w:numId w:val="29"/>
        </w:numPr>
        <w:spacing w:before="0" w:beforeAutospacing="0" w:after="160" w:afterAutospacing="0" w:line="360" w:lineRule="auto"/>
        <w:jc w:val="both"/>
      </w:pPr>
      <w:r w:rsidRPr="00B06682">
        <w:t xml:space="preserve">Admin-only endpoint-ууд </w:t>
      </w:r>
      <w:r w:rsidRPr="00B06682">
        <w:rPr>
          <w:rStyle w:val="s1"/>
          <w:rFonts w:eastAsiaTheme="majorEastAsia"/>
        </w:rPr>
        <w:t>AdminAuth</w:t>
      </w:r>
      <w:r w:rsidRPr="00B06682">
        <w:t xml:space="preserve"> middleware-аар шалгагдаж зөвшөөрөл олгоно</w:t>
      </w:r>
    </w:p>
    <w:p w14:paraId="31F0FEDB" w14:textId="77777777" w:rsidR="00B06682" w:rsidRPr="00B06682" w:rsidRDefault="00B06682" w:rsidP="00752E13">
      <w:pPr>
        <w:pStyle w:val="p1"/>
        <w:numPr>
          <w:ilvl w:val="0"/>
          <w:numId w:val="29"/>
        </w:numPr>
        <w:spacing w:before="0" w:beforeAutospacing="0" w:after="160" w:afterAutospacing="0" w:line="360" w:lineRule="auto"/>
        <w:jc w:val="both"/>
      </w:pPr>
      <w:r w:rsidRPr="00B06682">
        <w:t>Dictionary, Parts, Users, API log өгөгдөл MongoDB дээр CRUD хэлбэрээр шинэчлэгдэнэ</w:t>
      </w:r>
    </w:p>
    <w:p w14:paraId="552FFABB" w14:textId="22DCFA21" w:rsidR="00D30E9B" w:rsidRPr="00B06682" w:rsidRDefault="00B06682" w:rsidP="00752E13">
      <w:pPr>
        <w:pStyle w:val="p1"/>
        <w:numPr>
          <w:ilvl w:val="0"/>
          <w:numId w:val="29"/>
        </w:numPr>
        <w:spacing w:before="0" w:beforeAutospacing="0" w:after="160" w:afterAutospacing="0" w:line="360" w:lineRule="auto"/>
        <w:jc w:val="both"/>
      </w:pPr>
      <w:r w:rsidRPr="00B06682">
        <w:t>Лог болон Telegram alert-аар үйл ажиллагааг хянана.</w:t>
      </w:r>
    </w:p>
    <w:sectPr w:rsidR="00D30E9B" w:rsidRPr="00B06682" w:rsidSect="002676A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239218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2563CA3"/>
    <w:multiLevelType w:val="multilevel"/>
    <w:tmpl w:val="D228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607C1"/>
    <w:multiLevelType w:val="multilevel"/>
    <w:tmpl w:val="3C98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05ABD"/>
    <w:multiLevelType w:val="hybridMultilevel"/>
    <w:tmpl w:val="B6DCBD6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11564B1C"/>
    <w:multiLevelType w:val="hybridMultilevel"/>
    <w:tmpl w:val="E9BED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62859"/>
    <w:multiLevelType w:val="hybridMultilevel"/>
    <w:tmpl w:val="3ECED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3E5089"/>
    <w:multiLevelType w:val="hybridMultilevel"/>
    <w:tmpl w:val="AA1A3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3D2B4"/>
    <w:multiLevelType w:val="hybridMultilevel"/>
    <w:tmpl w:val="F94A32B2"/>
    <w:lvl w:ilvl="0" w:tplc="36E0B0C2">
      <w:start w:val="1"/>
      <w:numFmt w:val="decimal"/>
      <w:lvlText w:val="%1."/>
      <w:lvlJc w:val="left"/>
      <w:pPr>
        <w:ind w:left="720" w:hanging="360"/>
      </w:pPr>
    </w:lvl>
    <w:lvl w:ilvl="1" w:tplc="AFD409F6">
      <w:start w:val="1"/>
      <w:numFmt w:val="lowerLetter"/>
      <w:lvlText w:val="%2."/>
      <w:lvlJc w:val="left"/>
      <w:pPr>
        <w:ind w:left="1440" w:hanging="360"/>
      </w:pPr>
    </w:lvl>
    <w:lvl w:ilvl="2" w:tplc="90CEB118">
      <w:start w:val="1"/>
      <w:numFmt w:val="lowerRoman"/>
      <w:lvlText w:val="%3."/>
      <w:lvlJc w:val="right"/>
      <w:pPr>
        <w:ind w:left="2160" w:hanging="180"/>
      </w:pPr>
    </w:lvl>
    <w:lvl w:ilvl="3" w:tplc="68561BF8">
      <w:start w:val="1"/>
      <w:numFmt w:val="decimal"/>
      <w:lvlText w:val="%4."/>
      <w:lvlJc w:val="left"/>
      <w:pPr>
        <w:ind w:left="2880" w:hanging="360"/>
      </w:pPr>
    </w:lvl>
    <w:lvl w:ilvl="4" w:tplc="73EC99F6">
      <w:start w:val="1"/>
      <w:numFmt w:val="lowerLetter"/>
      <w:lvlText w:val="%5."/>
      <w:lvlJc w:val="left"/>
      <w:pPr>
        <w:ind w:left="3600" w:hanging="360"/>
      </w:pPr>
    </w:lvl>
    <w:lvl w:ilvl="5" w:tplc="10F4C466">
      <w:start w:val="1"/>
      <w:numFmt w:val="lowerRoman"/>
      <w:lvlText w:val="%6."/>
      <w:lvlJc w:val="right"/>
      <w:pPr>
        <w:ind w:left="4320" w:hanging="180"/>
      </w:pPr>
    </w:lvl>
    <w:lvl w:ilvl="6" w:tplc="2FC605C0">
      <w:start w:val="1"/>
      <w:numFmt w:val="decimal"/>
      <w:lvlText w:val="%7."/>
      <w:lvlJc w:val="left"/>
      <w:pPr>
        <w:ind w:left="5040" w:hanging="360"/>
      </w:pPr>
    </w:lvl>
    <w:lvl w:ilvl="7" w:tplc="D73CCB80">
      <w:start w:val="1"/>
      <w:numFmt w:val="lowerLetter"/>
      <w:lvlText w:val="%8."/>
      <w:lvlJc w:val="left"/>
      <w:pPr>
        <w:ind w:left="5760" w:hanging="360"/>
      </w:pPr>
    </w:lvl>
    <w:lvl w:ilvl="8" w:tplc="6D689FC8">
      <w:start w:val="1"/>
      <w:numFmt w:val="lowerRoman"/>
      <w:lvlText w:val="%9."/>
      <w:lvlJc w:val="right"/>
      <w:pPr>
        <w:ind w:left="6480" w:hanging="180"/>
      </w:pPr>
    </w:lvl>
  </w:abstractNum>
  <w:abstractNum w:abstractNumId="8" w15:restartNumberingAfterBreak="0">
    <w:nsid w:val="2F906A19"/>
    <w:multiLevelType w:val="hybridMultilevel"/>
    <w:tmpl w:val="FC4C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344974"/>
    <w:multiLevelType w:val="multilevel"/>
    <w:tmpl w:val="36C47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8DB314"/>
    <w:multiLevelType w:val="hybridMultilevel"/>
    <w:tmpl w:val="142C4652"/>
    <w:lvl w:ilvl="0" w:tplc="28443560">
      <w:start w:val="1"/>
      <w:numFmt w:val="decimal"/>
      <w:lvlText w:val="%1."/>
      <w:lvlJc w:val="left"/>
      <w:pPr>
        <w:ind w:left="720" w:hanging="360"/>
      </w:pPr>
    </w:lvl>
    <w:lvl w:ilvl="1" w:tplc="314CBBB2">
      <w:start w:val="1"/>
      <w:numFmt w:val="lowerLetter"/>
      <w:lvlText w:val="%2."/>
      <w:lvlJc w:val="left"/>
      <w:pPr>
        <w:ind w:left="1440" w:hanging="360"/>
      </w:pPr>
    </w:lvl>
    <w:lvl w:ilvl="2" w:tplc="0B6A1C84">
      <w:start w:val="1"/>
      <w:numFmt w:val="lowerRoman"/>
      <w:lvlText w:val="%3."/>
      <w:lvlJc w:val="right"/>
      <w:pPr>
        <w:ind w:left="2160" w:hanging="180"/>
      </w:pPr>
    </w:lvl>
    <w:lvl w:ilvl="3" w:tplc="5A9EB994">
      <w:start w:val="1"/>
      <w:numFmt w:val="decimal"/>
      <w:lvlText w:val="%4."/>
      <w:lvlJc w:val="left"/>
      <w:pPr>
        <w:ind w:left="2880" w:hanging="360"/>
      </w:pPr>
    </w:lvl>
    <w:lvl w:ilvl="4" w:tplc="E6AC17D4">
      <w:start w:val="1"/>
      <w:numFmt w:val="lowerLetter"/>
      <w:lvlText w:val="%5."/>
      <w:lvlJc w:val="left"/>
      <w:pPr>
        <w:ind w:left="3600" w:hanging="360"/>
      </w:pPr>
    </w:lvl>
    <w:lvl w:ilvl="5" w:tplc="A2B0BC72">
      <w:start w:val="1"/>
      <w:numFmt w:val="lowerRoman"/>
      <w:lvlText w:val="%6."/>
      <w:lvlJc w:val="right"/>
      <w:pPr>
        <w:ind w:left="4320" w:hanging="180"/>
      </w:pPr>
    </w:lvl>
    <w:lvl w:ilvl="6" w:tplc="DDA0C04C">
      <w:start w:val="1"/>
      <w:numFmt w:val="decimal"/>
      <w:lvlText w:val="%7."/>
      <w:lvlJc w:val="left"/>
      <w:pPr>
        <w:ind w:left="5040" w:hanging="360"/>
      </w:pPr>
    </w:lvl>
    <w:lvl w:ilvl="7" w:tplc="B464E866">
      <w:start w:val="1"/>
      <w:numFmt w:val="lowerLetter"/>
      <w:lvlText w:val="%8."/>
      <w:lvlJc w:val="left"/>
      <w:pPr>
        <w:ind w:left="5760" w:hanging="360"/>
      </w:pPr>
    </w:lvl>
    <w:lvl w:ilvl="8" w:tplc="1EB66BD6">
      <w:start w:val="1"/>
      <w:numFmt w:val="lowerRoman"/>
      <w:lvlText w:val="%9."/>
      <w:lvlJc w:val="right"/>
      <w:pPr>
        <w:ind w:left="6480" w:hanging="180"/>
      </w:pPr>
    </w:lvl>
  </w:abstractNum>
  <w:abstractNum w:abstractNumId="11" w15:restartNumberingAfterBreak="0">
    <w:nsid w:val="338F2F78"/>
    <w:multiLevelType w:val="multilevel"/>
    <w:tmpl w:val="8D2E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230D73"/>
    <w:multiLevelType w:val="multilevel"/>
    <w:tmpl w:val="6BE4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272140"/>
    <w:multiLevelType w:val="hybridMultilevel"/>
    <w:tmpl w:val="73E23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8A17B1"/>
    <w:multiLevelType w:val="multilevel"/>
    <w:tmpl w:val="0BA6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6F3220"/>
    <w:multiLevelType w:val="multilevel"/>
    <w:tmpl w:val="4C6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31CDB"/>
    <w:multiLevelType w:val="hybridMultilevel"/>
    <w:tmpl w:val="4D96DBF6"/>
    <w:lvl w:ilvl="0" w:tplc="8B54B68A">
      <w:start w:val="1"/>
      <w:numFmt w:val="decimal"/>
      <w:lvlText w:val="%1."/>
      <w:lvlJc w:val="left"/>
      <w:pPr>
        <w:ind w:left="720" w:hanging="360"/>
      </w:pPr>
      <w:rPr>
        <w:rFonts w:hint="default"/>
        <w:sz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A7776"/>
    <w:multiLevelType w:val="hybridMultilevel"/>
    <w:tmpl w:val="A99C64FE"/>
    <w:lvl w:ilvl="0" w:tplc="F7FE6540">
      <w:start w:val="2"/>
      <w:numFmt w:val="decimal"/>
      <w:lvlText w:val="%1."/>
      <w:lvlJc w:val="left"/>
      <w:pPr>
        <w:ind w:left="720" w:hanging="360"/>
      </w:pPr>
    </w:lvl>
    <w:lvl w:ilvl="1" w:tplc="C290A0D0">
      <w:start w:val="1"/>
      <w:numFmt w:val="lowerLetter"/>
      <w:lvlText w:val="%2."/>
      <w:lvlJc w:val="left"/>
      <w:pPr>
        <w:ind w:left="1440" w:hanging="360"/>
      </w:pPr>
    </w:lvl>
    <w:lvl w:ilvl="2" w:tplc="FDDEF174">
      <w:start w:val="1"/>
      <w:numFmt w:val="lowerRoman"/>
      <w:lvlText w:val="%3."/>
      <w:lvlJc w:val="right"/>
      <w:pPr>
        <w:ind w:left="2160" w:hanging="180"/>
      </w:pPr>
    </w:lvl>
    <w:lvl w:ilvl="3" w:tplc="75EA0704">
      <w:start w:val="1"/>
      <w:numFmt w:val="decimal"/>
      <w:lvlText w:val="%4."/>
      <w:lvlJc w:val="left"/>
      <w:pPr>
        <w:ind w:left="2880" w:hanging="360"/>
      </w:pPr>
    </w:lvl>
    <w:lvl w:ilvl="4" w:tplc="997CBEBA">
      <w:start w:val="1"/>
      <w:numFmt w:val="lowerLetter"/>
      <w:lvlText w:val="%5."/>
      <w:lvlJc w:val="left"/>
      <w:pPr>
        <w:ind w:left="3600" w:hanging="360"/>
      </w:pPr>
    </w:lvl>
    <w:lvl w:ilvl="5" w:tplc="65EEBB38">
      <w:start w:val="1"/>
      <w:numFmt w:val="lowerRoman"/>
      <w:lvlText w:val="%6."/>
      <w:lvlJc w:val="right"/>
      <w:pPr>
        <w:ind w:left="4320" w:hanging="180"/>
      </w:pPr>
    </w:lvl>
    <w:lvl w:ilvl="6" w:tplc="E6AAC4C8">
      <w:start w:val="1"/>
      <w:numFmt w:val="decimal"/>
      <w:lvlText w:val="%7."/>
      <w:lvlJc w:val="left"/>
      <w:pPr>
        <w:ind w:left="5040" w:hanging="360"/>
      </w:pPr>
    </w:lvl>
    <w:lvl w:ilvl="7" w:tplc="A600DD30">
      <w:start w:val="1"/>
      <w:numFmt w:val="lowerLetter"/>
      <w:lvlText w:val="%8."/>
      <w:lvlJc w:val="left"/>
      <w:pPr>
        <w:ind w:left="5760" w:hanging="360"/>
      </w:pPr>
    </w:lvl>
    <w:lvl w:ilvl="8" w:tplc="2116B35E">
      <w:start w:val="1"/>
      <w:numFmt w:val="lowerRoman"/>
      <w:lvlText w:val="%9."/>
      <w:lvlJc w:val="right"/>
      <w:pPr>
        <w:ind w:left="6480" w:hanging="180"/>
      </w:pPr>
    </w:lvl>
  </w:abstractNum>
  <w:abstractNum w:abstractNumId="18" w15:restartNumberingAfterBreak="0">
    <w:nsid w:val="5FF1759C"/>
    <w:multiLevelType w:val="hybridMultilevel"/>
    <w:tmpl w:val="D18A4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AD4D16"/>
    <w:multiLevelType w:val="multilevel"/>
    <w:tmpl w:val="16A2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434EDD"/>
    <w:multiLevelType w:val="hybridMultilevel"/>
    <w:tmpl w:val="67884B5A"/>
    <w:lvl w:ilvl="0" w:tplc="A4D61A4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1904CD"/>
    <w:multiLevelType w:val="hybridMultilevel"/>
    <w:tmpl w:val="70E2E8A2"/>
    <w:lvl w:ilvl="0" w:tplc="0D4A262A">
      <w:start w:val="1"/>
      <w:numFmt w:val="decimal"/>
      <w:lvlText w:val="%1."/>
      <w:lvlJc w:val="left"/>
      <w:pPr>
        <w:ind w:left="720" w:hanging="360"/>
      </w:pPr>
    </w:lvl>
    <w:lvl w:ilvl="1" w:tplc="6452350E">
      <w:start w:val="1"/>
      <w:numFmt w:val="lowerLetter"/>
      <w:lvlText w:val="%2."/>
      <w:lvlJc w:val="left"/>
      <w:pPr>
        <w:ind w:left="1440" w:hanging="360"/>
      </w:pPr>
    </w:lvl>
    <w:lvl w:ilvl="2" w:tplc="C6648EE0">
      <w:start w:val="1"/>
      <w:numFmt w:val="lowerRoman"/>
      <w:lvlText w:val="%3."/>
      <w:lvlJc w:val="right"/>
      <w:pPr>
        <w:ind w:left="2160" w:hanging="180"/>
      </w:pPr>
    </w:lvl>
    <w:lvl w:ilvl="3" w:tplc="ADDA2662">
      <w:start w:val="1"/>
      <w:numFmt w:val="decimal"/>
      <w:lvlText w:val="%4."/>
      <w:lvlJc w:val="left"/>
      <w:pPr>
        <w:ind w:left="2880" w:hanging="360"/>
      </w:pPr>
    </w:lvl>
    <w:lvl w:ilvl="4" w:tplc="EE806BF8">
      <w:start w:val="1"/>
      <w:numFmt w:val="lowerLetter"/>
      <w:lvlText w:val="%5."/>
      <w:lvlJc w:val="left"/>
      <w:pPr>
        <w:ind w:left="3600" w:hanging="360"/>
      </w:pPr>
    </w:lvl>
    <w:lvl w:ilvl="5" w:tplc="8278B8C8">
      <w:start w:val="1"/>
      <w:numFmt w:val="lowerRoman"/>
      <w:lvlText w:val="%6."/>
      <w:lvlJc w:val="right"/>
      <w:pPr>
        <w:ind w:left="4320" w:hanging="180"/>
      </w:pPr>
    </w:lvl>
    <w:lvl w:ilvl="6" w:tplc="6D06DED2">
      <w:start w:val="1"/>
      <w:numFmt w:val="decimal"/>
      <w:lvlText w:val="%7."/>
      <w:lvlJc w:val="left"/>
      <w:pPr>
        <w:ind w:left="5040" w:hanging="360"/>
      </w:pPr>
    </w:lvl>
    <w:lvl w:ilvl="7" w:tplc="AC96709E">
      <w:start w:val="1"/>
      <w:numFmt w:val="lowerLetter"/>
      <w:lvlText w:val="%8."/>
      <w:lvlJc w:val="left"/>
      <w:pPr>
        <w:ind w:left="5760" w:hanging="360"/>
      </w:pPr>
    </w:lvl>
    <w:lvl w:ilvl="8" w:tplc="D28A7762">
      <w:start w:val="1"/>
      <w:numFmt w:val="lowerRoman"/>
      <w:lvlText w:val="%9."/>
      <w:lvlJc w:val="right"/>
      <w:pPr>
        <w:ind w:left="6480" w:hanging="180"/>
      </w:pPr>
    </w:lvl>
  </w:abstractNum>
  <w:abstractNum w:abstractNumId="22" w15:restartNumberingAfterBreak="0">
    <w:nsid w:val="6B1016D4"/>
    <w:multiLevelType w:val="multilevel"/>
    <w:tmpl w:val="D61C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1F3B6C"/>
    <w:multiLevelType w:val="multilevel"/>
    <w:tmpl w:val="C7F4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420835"/>
    <w:multiLevelType w:val="multilevel"/>
    <w:tmpl w:val="3340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46CB4"/>
    <w:multiLevelType w:val="multilevel"/>
    <w:tmpl w:val="06E8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370E3"/>
    <w:multiLevelType w:val="multilevel"/>
    <w:tmpl w:val="298C6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D4709C"/>
    <w:multiLevelType w:val="multilevel"/>
    <w:tmpl w:val="AED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5C34AD"/>
    <w:multiLevelType w:val="hybridMultilevel"/>
    <w:tmpl w:val="8EA289CA"/>
    <w:lvl w:ilvl="0" w:tplc="9A0A11C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8457909">
    <w:abstractNumId w:val="17"/>
  </w:num>
  <w:num w:numId="2" w16cid:durableId="1663042399">
    <w:abstractNumId w:val="7"/>
  </w:num>
  <w:num w:numId="3" w16cid:durableId="1332636690">
    <w:abstractNumId w:val="10"/>
  </w:num>
  <w:num w:numId="4" w16cid:durableId="1549142862">
    <w:abstractNumId w:val="21"/>
  </w:num>
  <w:num w:numId="5" w16cid:durableId="1302881621">
    <w:abstractNumId w:val="16"/>
  </w:num>
  <w:num w:numId="6" w16cid:durableId="901913940">
    <w:abstractNumId w:val="28"/>
  </w:num>
  <w:num w:numId="7" w16cid:durableId="1193806512">
    <w:abstractNumId w:val="13"/>
  </w:num>
  <w:num w:numId="8" w16cid:durableId="419761744">
    <w:abstractNumId w:val="2"/>
  </w:num>
  <w:num w:numId="9" w16cid:durableId="1279095409">
    <w:abstractNumId w:val="0"/>
  </w:num>
  <w:num w:numId="10" w16cid:durableId="1033574698">
    <w:abstractNumId w:val="3"/>
  </w:num>
  <w:num w:numId="11" w16cid:durableId="877356907">
    <w:abstractNumId w:val="20"/>
  </w:num>
  <w:num w:numId="12" w16cid:durableId="1270621595">
    <w:abstractNumId w:val="11"/>
  </w:num>
  <w:num w:numId="13" w16cid:durableId="952637110">
    <w:abstractNumId w:val="4"/>
  </w:num>
  <w:num w:numId="14" w16cid:durableId="1511680918">
    <w:abstractNumId w:val="8"/>
  </w:num>
  <w:num w:numId="15" w16cid:durableId="1196231443">
    <w:abstractNumId w:val="23"/>
  </w:num>
  <w:num w:numId="16" w16cid:durableId="1795439722">
    <w:abstractNumId w:val="24"/>
  </w:num>
  <w:num w:numId="17" w16cid:durableId="1404065806">
    <w:abstractNumId w:val="22"/>
  </w:num>
  <w:num w:numId="18" w16cid:durableId="967663522">
    <w:abstractNumId w:val="12"/>
  </w:num>
  <w:num w:numId="19" w16cid:durableId="498623854">
    <w:abstractNumId w:val="1"/>
  </w:num>
  <w:num w:numId="20" w16cid:durableId="1784416620">
    <w:abstractNumId w:val="26"/>
  </w:num>
  <w:num w:numId="21" w16cid:durableId="2090686627">
    <w:abstractNumId w:val="6"/>
  </w:num>
  <w:num w:numId="22" w16cid:durableId="1623614069">
    <w:abstractNumId w:val="15"/>
  </w:num>
  <w:num w:numId="23" w16cid:durableId="1931888840">
    <w:abstractNumId w:val="25"/>
  </w:num>
  <w:num w:numId="24" w16cid:durableId="2113015120">
    <w:abstractNumId w:val="19"/>
  </w:num>
  <w:num w:numId="25" w16cid:durableId="2106224122">
    <w:abstractNumId w:val="18"/>
  </w:num>
  <w:num w:numId="26" w16cid:durableId="151258328">
    <w:abstractNumId w:val="5"/>
  </w:num>
  <w:num w:numId="27" w16cid:durableId="606498465">
    <w:abstractNumId w:val="27"/>
  </w:num>
  <w:num w:numId="28" w16cid:durableId="283653728">
    <w:abstractNumId w:val="9"/>
  </w:num>
  <w:num w:numId="29" w16cid:durableId="1733018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90"/>
    <w:rsid w:val="00010D47"/>
    <w:rsid w:val="00173680"/>
    <w:rsid w:val="00175890"/>
    <w:rsid w:val="001C4361"/>
    <w:rsid w:val="00255D10"/>
    <w:rsid w:val="002676A6"/>
    <w:rsid w:val="003663D0"/>
    <w:rsid w:val="00411B45"/>
    <w:rsid w:val="0053059E"/>
    <w:rsid w:val="00576E20"/>
    <w:rsid w:val="00664911"/>
    <w:rsid w:val="006D71C7"/>
    <w:rsid w:val="00752E13"/>
    <w:rsid w:val="0076078D"/>
    <w:rsid w:val="00767F03"/>
    <w:rsid w:val="00777819"/>
    <w:rsid w:val="0078CD1F"/>
    <w:rsid w:val="00862E10"/>
    <w:rsid w:val="008A0FC0"/>
    <w:rsid w:val="009E48DB"/>
    <w:rsid w:val="00A02172"/>
    <w:rsid w:val="00A80D8A"/>
    <w:rsid w:val="00A82C16"/>
    <w:rsid w:val="00B06682"/>
    <w:rsid w:val="00B939FE"/>
    <w:rsid w:val="00BD0B7D"/>
    <w:rsid w:val="00C24F9E"/>
    <w:rsid w:val="00D30E9B"/>
    <w:rsid w:val="00D72BB6"/>
    <w:rsid w:val="00D86041"/>
    <w:rsid w:val="00D92C3D"/>
    <w:rsid w:val="00DB5C1A"/>
    <w:rsid w:val="00E35130"/>
    <w:rsid w:val="00EC2752"/>
    <w:rsid w:val="00F60522"/>
    <w:rsid w:val="00FB7B6E"/>
    <w:rsid w:val="00FF58CD"/>
    <w:rsid w:val="02859472"/>
    <w:rsid w:val="03C756FD"/>
    <w:rsid w:val="045F0956"/>
    <w:rsid w:val="0876BB3A"/>
    <w:rsid w:val="09BFE029"/>
    <w:rsid w:val="0A5DE2D5"/>
    <w:rsid w:val="0ADAC333"/>
    <w:rsid w:val="0B3D213E"/>
    <w:rsid w:val="0B6FA1E2"/>
    <w:rsid w:val="0BB1394E"/>
    <w:rsid w:val="0E3ADA2E"/>
    <w:rsid w:val="0FCEA217"/>
    <w:rsid w:val="103D8D23"/>
    <w:rsid w:val="12E5B866"/>
    <w:rsid w:val="143559EB"/>
    <w:rsid w:val="1500EFF9"/>
    <w:rsid w:val="18DC7493"/>
    <w:rsid w:val="1ADA9159"/>
    <w:rsid w:val="1DA1EF67"/>
    <w:rsid w:val="1E8AB0B4"/>
    <w:rsid w:val="1EBCA117"/>
    <w:rsid w:val="1ED862DB"/>
    <w:rsid w:val="20126545"/>
    <w:rsid w:val="22312B59"/>
    <w:rsid w:val="26A205B5"/>
    <w:rsid w:val="27D62AC1"/>
    <w:rsid w:val="280CCDC9"/>
    <w:rsid w:val="283E6AAE"/>
    <w:rsid w:val="2C129A97"/>
    <w:rsid w:val="2C34B5A4"/>
    <w:rsid w:val="2E93E552"/>
    <w:rsid w:val="2F8BECF9"/>
    <w:rsid w:val="2FC88BA3"/>
    <w:rsid w:val="314856AD"/>
    <w:rsid w:val="32143F88"/>
    <w:rsid w:val="322C21E1"/>
    <w:rsid w:val="36CC0905"/>
    <w:rsid w:val="37ABC89E"/>
    <w:rsid w:val="3D210FC4"/>
    <w:rsid w:val="3E274825"/>
    <w:rsid w:val="411A65D1"/>
    <w:rsid w:val="411FC668"/>
    <w:rsid w:val="414BE97D"/>
    <w:rsid w:val="42BBF359"/>
    <w:rsid w:val="43278041"/>
    <w:rsid w:val="48493B42"/>
    <w:rsid w:val="4C327782"/>
    <w:rsid w:val="4E069D6B"/>
    <w:rsid w:val="4F8F15FC"/>
    <w:rsid w:val="5065BBFE"/>
    <w:rsid w:val="511D9800"/>
    <w:rsid w:val="513B40D0"/>
    <w:rsid w:val="535E6295"/>
    <w:rsid w:val="54A5AF3A"/>
    <w:rsid w:val="55C5CEE1"/>
    <w:rsid w:val="578DD354"/>
    <w:rsid w:val="58FECE3D"/>
    <w:rsid w:val="5A086B27"/>
    <w:rsid w:val="5BCF84D3"/>
    <w:rsid w:val="5DA55895"/>
    <w:rsid w:val="5E9CB1C7"/>
    <w:rsid w:val="5F0E38EA"/>
    <w:rsid w:val="60470792"/>
    <w:rsid w:val="61262EC6"/>
    <w:rsid w:val="6139E828"/>
    <w:rsid w:val="615DFD07"/>
    <w:rsid w:val="62007753"/>
    <w:rsid w:val="63609C48"/>
    <w:rsid w:val="63C5258F"/>
    <w:rsid w:val="64078C61"/>
    <w:rsid w:val="6435AE55"/>
    <w:rsid w:val="6590740D"/>
    <w:rsid w:val="68FB0689"/>
    <w:rsid w:val="694893B1"/>
    <w:rsid w:val="699FC210"/>
    <w:rsid w:val="6A11C257"/>
    <w:rsid w:val="6C8A90E6"/>
    <w:rsid w:val="6CEBA358"/>
    <w:rsid w:val="6D582168"/>
    <w:rsid w:val="6DEAD7E9"/>
    <w:rsid w:val="74AA3CEC"/>
    <w:rsid w:val="799528F6"/>
    <w:rsid w:val="7CB00DF3"/>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0F9B"/>
  <w15:chartTrackingRefBased/>
  <w15:docId w15:val="{290EC457-E093-E740-A288-6F66B3B6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5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5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5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890"/>
    <w:rPr>
      <w:rFonts w:eastAsiaTheme="majorEastAsia" w:cstheme="majorBidi"/>
      <w:color w:val="272727" w:themeColor="text1" w:themeTint="D8"/>
    </w:rPr>
  </w:style>
  <w:style w:type="paragraph" w:styleId="Title">
    <w:name w:val="Title"/>
    <w:basedOn w:val="Normal"/>
    <w:next w:val="Normal"/>
    <w:link w:val="TitleChar"/>
    <w:uiPriority w:val="10"/>
    <w:qFormat/>
    <w:rsid w:val="00175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90"/>
    <w:pPr>
      <w:spacing w:before="160"/>
      <w:jc w:val="center"/>
    </w:pPr>
    <w:rPr>
      <w:i/>
      <w:iCs/>
      <w:color w:val="404040" w:themeColor="text1" w:themeTint="BF"/>
    </w:rPr>
  </w:style>
  <w:style w:type="character" w:customStyle="1" w:styleId="QuoteChar">
    <w:name w:val="Quote Char"/>
    <w:basedOn w:val="DefaultParagraphFont"/>
    <w:link w:val="Quote"/>
    <w:uiPriority w:val="29"/>
    <w:rsid w:val="00175890"/>
    <w:rPr>
      <w:i/>
      <w:iCs/>
      <w:color w:val="404040" w:themeColor="text1" w:themeTint="BF"/>
    </w:rPr>
  </w:style>
  <w:style w:type="paragraph" w:styleId="ListParagraph">
    <w:name w:val="List Paragraph"/>
    <w:basedOn w:val="Normal"/>
    <w:uiPriority w:val="34"/>
    <w:qFormat/>
    <w:rsid w:val="00175890"/>
    <w:pPr>
      <w:ind w:left="720"/>
      <w:contextualSpacing/>
    </w:pPr>
  </w:style>
  <w:style w:type="character" w:styleId="IntenseEmphasis">
    <w:name w:val="Intense Emphasis"/>
    <w:basedOn w:val="DefaultParagraphFont"/>
    <w:uiPriority w:val="21"/>
    <w:qFormat/>
    <w:rsid w:val="00175890"/>
    <w:rPr>
      <w:i/>
      <w:iCs/>
      <w:color w:val="0F4761" w:themeColor="accent1" w:themeShade="BF"/>
    </w:rPr>
  </w:style>
  <w:style w:type="paragraph" w:styleId="IntenseQuote">
    <w:name w:val="Intense Quote"/>
    <w:basedOn w:val="Normal"/>
    <w:next w:val="Normal"/>
    <w:link w:val="IntenseQuoteChar"/>
    <w:uiPriority w:val="30"/>
    <w:qFormat/>
    <w:rsid w:val="00175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890"/>
    <w:rPr>
      <w:i/>
      <w:iCs/>
      <w:color w:val="0F4761" w:themeColor="accent1" w:themeShade="BF"/>
    </w:rPr>
  </w:style>
  <w:style w:type="character" w:styleId="IntenseReference">
    <w:name w:val="Intense Reference"/>
    <w:basedOn w:val="DefaultParagraphFont"/>
    <w:uiPriority w:val="32"/>
    <w:qFormat/>
    <w:rsid w:val="00175890"/>
    <w:rPr>
      <w:b/>
      <w:bCs/>
      <w:smallCaps/>
      <w:color w:val="0F4761" w:themeColor="accent1" w:themeShade="BF"/>
      <w:spacing w:val="5"/>
    </w:rPr>
  </w:style>
  <w:style w:type="table" w:styleId="TableGrid">
    <w:name w:val="Table Grid"/>
    <w:basedOn w:val="TableNormal"/>
    <w:uiPriority w:val="39"/>
    <w:rsid w:val="00767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7F03"/>
    <w:rPr>
      <w:b/>
      <w:bCs/>
    </w:rPr>
  </w:style>
  <w:style w:type="character" w:styleId="Hyperlink">
    <w:name w:val="Hyperlink"/>
    <w:basedOn w:val="DefaultParagraphFont"/>
    <w:uiPriority w:val="99"/>
    <w:unhideWhenUsed/>
    <w:rsid w:val="00BD0B7D"/>
    <w:rPr>
      <w:color w:val="467886" w:themeColor="hyperlink"/>
      <w:u w:val="single"/>
    </w:rPr>
  </w:style>
  <w:style w:type="character" w:styleId="UnresolvedMention">
    <w:name w:val="Unresolved Mention"/>
    <w:basedOn w:val="DefaultParagraphFont"/>
    <w:uiPriority w:val="99"/>
    <w:semiHidden/>
    <w:unhideWhenUsed/>
    <w:rsid w:val="00BD0B7D"/>
    <w:rPr>
      <w:color w:val="605E5C"/>
      <w:shd w:val="clear" w:color="auto" w:fill="E1DFDD"/>
    </w:rPr>
  </w:style>
  <w:style w:type="paragraph" w:customStyle="1" w:styleId="p1">
    <w:name w:val="p1"/>
    <w:basedOn w:val="Normal"/>
    <w:rsid w:val="005305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3059E"/>
  </w:style>
  <w:style w:type="paragraph" w:customStyle="1" w:styleId="FirstParagraph">
    <w:name w:val="First Paragraph"/>
    <w:basedOn w:val="BodyText"/>
    <w:next w:val="BodyText"/>
    <w:qFormat/>
    <w:rsid w:val="00DB5C1A"/>
    <w:pPr>
      <w:spacing w:before="180" w:after="180" w:line="240" w:lineRule="auto"/>
    </w:pPr>
    <w:rPr>
      <w:kern w:val="0"/>
      <w:lang w:val="en-US"/>
      <w14:ligatures w14:val="none"/>
    </w:rPr>
  </w:style>
  <w:style w:type="paragraph" w:customStyle="1" w:styleId="Compact">
    <w:name w:val="Compact"/>
    <w:basedOn w:val="BodyText"/>
    <w:qFormat/>
    <w:rsid w:val="00DB5C1A"/>
    <w:pPr>
      <w:spacing w:before="36" w:after="36" w:line="240" w:lineRule="auto"/>
    </w:pPr>
    <w:rPr>
      <w:kern w:val="0"/>
      <w:lang w:val="en-US"/>
      <w14:ligatures w14:val="none"/>
    </w:rPr>
  </w:style>
  <w:style w:type="table" w:customStyle="1" w:styleId="Table">
    <w:name w:val="Table"/>
    <w:semiHidden/>
    <w:unhideWhenUsed/>
    <w:qFormat/>
    <w:rsid w:val="00DB5C1A"/>
    <w:pPr>
      <w:spacing w:after="200" w:line="240" w:lineRule="auto"/>
    </w:pPr>
    <w:rPr>
      <w:kern w:val="0"/>
      <w:sz w:val="20"/>
      <w:szCs w:val="2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DB5C1A"/>
    <w:rPr>
      <w:rFonts w:ascii="Consolas" w:hAnsi="Consolas"/>
      <w:sz w:val="22"/>
    </w:rPr>
  </w:style>
  <w:style w:type="paragraph" w:customStyle="1" w:styleId="SourceCode">
    <w:name w:val="Source Code"/>
    <w:basedOn w:val="Normal"/>
    <w:link w:val="VerbatimChar"/>
    <w:rsid w:val="00DB5C1A"/>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DB5C1A"/>
    <w:pPr>
      <w:spacing w:after="120"/>
    </w:pPr>
  </w:style>
  <w:style w:type="character" w:customStyle="1" w:styleId="BodyTextChar">
    <w:name w:val="Body Text Char"/>
    <w:basedOn w:val="DefaultParagraphFont"/>
    <w:link w:val="BodyText"/>
    <w:uiPriority w:val="99"/>
    <w:semiHidden/>
    <w:rsid w:val="00DB5C1A"/>
  </w:style>
  <w:style w:type="paragraph" w:customStyle="1" w:styleId="p2">
    <w:name w:val="p2"/>
    <w:basedOn w:val="Normal"/>
    <w:rsid w:val="007778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3513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35130"/>
  </w:style>
  <w:style w:type="character" w:customStyle="1" w:styleId="apple-converted-space">
    <w:name w:val="apple-converted-space"/>
    <w:basedOn w:val="DefaultParagraphFont"/>
    <w:rsid w:val="00B06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07883">
      <w:bodyDiv w:val="1"/>
      <w:marLeft w:val="0"/>
      <w:marRight w:val="0"/>
      <w:marTop w:val="0"/>
      <w:marBottom w:val="0"/>
      <w:divBdr>
        <w:top w:val="none" w:sz="0" w:space="0" w:color="auto"/>
        <w:left w:val="none" w:sz="0" w:space="0" w:color="auto"/>
        <w:bottom w:val="none" w:sz="0" w:space="0" w:color="auto"/>
        <w:right w:val="none" w:sz="0" w:space="0" w:color="auto"/>
      </w:divBdr>
    </w:div>
    <w:div w:id="43986734">
      <w:bodyDiv w:val="1"/>
      <w:marLeft w:val="0"/>
      <w:marRight w:val="0"/>
      <w:marTop w:val="0"/>
      <w:marBottom w:val="0"/>
      <w:divBdr>
        <w:top w:val="none" w:sz="0" w:space="0" w:color="auto"/>
        <w:left w:val="none" w:sz="0" w:space="0" w:color="auto"/>
        <w:bottom w:val="none" w:sz="0" w:space="0" w:color="auto"/>
        <w:right w:val="none" w:sz="0" w:space="0" w:color="auto"/>
      </w:divBdr>
    </w:div>
    <w:div w:id="76558601">
      <w:bodyDiv w:val="1"/>
      <w:marLeft w:val="0"/>
      <w:marRight w:val="0"/>
      <w:marTop w:val="0"/>
      <w:marBottom w:val="0"/>
      <w:divBdr>
        <w:top w:val="none" w:sz="0" w:space="0" w:color="auto"/>
        <w:left w:val="none" w:sz="0" w:space="0" w:color="auto"/>
        <w:bottom w:val="none" w:sz="0" w:space="0" w:color="auto"/>
        <w:right w:val="none" w:sz="0" w:space="0" w:color="auto"/>
      </w:divBdr>
    </w:div>
    <w:div w:id="401294028">
      <w:bodyDiv w:val="1"/>
      <w:marLeft w:val="0"/>
      <w:marRight w:val="0"/>
      <w:marTop w:val="0"/>
      <w:marBottom w:val="0"/>
      <w:divBdr>
        <w:top w:val="none" w:sz="0" w:space="0" w:color="auto"/>
        <w:left w:val="none" w:sz="0" w:space="0" w:color="auto"/>
        <w:bottom w:val="none" w:sz="0" w:space="0" w:color="auto"/>
        <w:right w:val="none" w:sz="0" w:space="0" w:color="auto"/>
      </w:divBdr>
    </w:div>
    <w:div w:id="458845000">
      <w:bodyDiv w:val="1"/>
      <w:marLeft w:val="0"/>
      <w:marRight w:val="0"/>
      <w:marTop w:val="0"/>
      <w:marBottom w:val="0"/>
      <w:divBdr>
        <w:top w:val="none" w:sz="0" w:space="0" w:color="auto"/>
        <w:left w:val="none" w:sz="0" w:space="0" w:color="auto"/>
        <w:bottom w:val="none" w:sz="0" w:space="0" w:color="auto"/>
        <w:right w:val="none" w:sz="0" w:space="0" w:color="auto"/>
      </w:divBdr>
    </w:div>
    <w:div w:id="461970255">
      <w:bodyDiv w:val="1"/>
      <w:marLeft w:val="0"/>
      <w:marRight w:val="0"/>
      <w:marTop w:val="0"/>
      <w:marBottom w:val="0"/>
      <w:divBdr>
        <w:top w:val="none" w:sz="0" w:space="0" w:color="auto"/>
        <w:left w:val="none" w:sz="0" w:space="0" w:color="auto"/>
        <w:bottom w:val="none" w:sz="0" w:space="0" w:color="auto"/>
        <w:right w:val="none" w:sz="0" w:space="0" w:color="auto"/>
      </w:divBdr>
    </w:div>
    <w:div w:id="715855509">
      <w:bodyDiv w:val="1"/>
      <w:marLeft w:val="0"/>
      <w:marRight w:val="0"/>
      <w:marTop w:val="0"/>
      <w:marBottom w:val="0"/>
      <w:divBdr>
        <w:top w:val="none" w:sz="0" w:space="0" w:color="auto"/>
        <w:left w:val="none" w:sz="0" w:space="0" w:color="auto"/>
        <w:bottom w:val="none" w:sz="0" w:space="0" w:color="auto"/>
        <w:right w:val="none" w:sz="0" w:space="0" w:color="auto"/>
      </w:divBdr>
    </w:div>
    <w:div w:id="805508864">
      <w:bodyDiv w:val="1"/>
      <w:marLeft w:val="0"/>
      <w:marRight w:val="0"/>
      <w:marTop w:val="0"/>
      <w:marBottom w:val="0"/>
      <w:divBdr>
        <w:top w:val="none" w:sz="0" w:space="0" w:color="auto"/>
        <w:left w:val="none" w:sz="0" w:space="0" w:color="auto"/>
        <w:bottom w:val="none" w:sz="0" w:space="0" w:color="auto"/>
        <w:right w:val="none" w:sz="0" w:space="0" w:color="auto"/>
      </w:divBdr>
    </w:div>
    <w:div w:id="1075862230">
      <w:bodyDiv w:val="1"/>
      <w:marLeft w:val="0"/>
      <w:marRight w:val="0"/>
      <w:marTop w:val="0"/>
      <w:marBottom w:val="0"/>
      <w:divBdr>
        <w:top w:val="none" w:sz="0" w:space="0" w:color="auto"/>
        <w:left w:val="none" w:sz="0" w:space="0" w:color="auto"/>
        <w:bottom w:val="none" w:sz="0" w:space="0" w:color="auto"/>
        <w:right w:val="none" w:sz="0" w:space="0" w:color="auto"/>
      </w:divBdr>
    </w:div>
    <w:div w:id="1105266733">
      <w:bodyDiv w:val="1"/>
      <w:marLeft w:val="0"/>
      <w:marRight w:val="0"/>
      <w:marTop w:val="0"/>
      <w:marBottom w:val="0"/>
      <w:divBdr>
        <w:top w:val="none" w:sz="0" w:space="0" w:color="auto"/>
        <w:left w:val="none" w:sz="0" w:space="0" w:color="auto"/>
        <w:bottom w:val="none" w:sz="0" w:space="0" w:color="auto"/>
        <w:right w:val="none" w:sz="0" w:space="0" w:color="auto"/>
      </w:divBdr>
    </w:div>
    <w:div w:id="1263953424">
      <w:bodyDiv w:val="1"/>
      <w:marLeft w:val="0"/>
      <w:marRight w:val="0"/>
      <w:marTop w:val="0"/>
      <w:marBottom w:val="0"/>
      <w:divBdr>
        <w:top w:val="none" w:sz="0" w:space="0" w:color="auto"/>
        <w:left w:val="none" w:sz="0" w:space="0" w:color="auto"/>
        <w:bottom w:val="none" w:sz="0" w:space="0" w:color="auto"/>
        <w:right w:val="none" w:sz="0" w:space="0" w:color="auto"/>
      </w:divBdr>
    </w:div>
    <w:div w:id="1308582645">
      <w:bodyDiv w:val="1"/>
      <w:marLeft w:val="0"/>
      <w:marRight w:val="0"/>
      <w:marTop w:val="0"/>
      <w:marBottom w:val="0"/>
      <w:divBdr>
        <w:top w:val="none" w:sz="0" w:space="0" w:color="auto"/>
        <w:left w:val="none" w:sz="0" w:space="0" w:color="auto"/>
        <w:bottom w:val="none" w:sz="0" w:space="0" w:color="auto"/>
        <w:right w:val="none" w:sz="0" w:space="0" w:color="auto"/>
      </w:divBdr>
    </w:div>
    <w:div w:id="1489512355">
      <w:bodyDiv w:val="1"/>
      <w:marLeft w:val="0"/>
      <w:marRight w:val="0"/>
      <w:marTop w:val="0"/>
      <w:marBottom w:val="0"/>
      <w:divBdr>
        <w:top w:val="none" w:sz="0" w:space="0" w:color="auto"/>
        <w:left w:val="none" w:sz="0" w:space="0" w:color="auto"/>
        <w:bottom w:val="none" w:sz="0" w:space="0" w:color="auto"/>
        <w:right w:val="none" w:sz="0" w:space="0" w:color="auto"/>
      </w:divBdr>
    </w:div>
    <w:div w:id="1538392503">
      <w:bodyDiv w:val="1"/>
      <w:marLeft w:val="0"/>
      <w:marRight w:val="0"/>
      <w:marTop w:val="0"/>
      <w:marBottom w:val="0"/>
      <w:divBdr>
        <w:top w:val="none" w:sz="0" w:space="0" w:color="auto"/>
        <w:left w:val="none" w:sz="0" w:space="0" w:color="auto"/>
        <w:bottom w:val="none" w:sz="0" w:space="0" w:color="auto"/>
        <w:right w:val="none" w:sz="0" w:space="0" w:color="auto"/>
      </w:divBdr>
    </w:div>
    <w:div w:id="1552614756">
      <w:bodyDiv w:val="1"/>
      <w:marLeft w:val="0"/>
      <w:marRight w:val="0"/>
      <w:marTop w:val="0"/>
      <w:marBottom w:val="0"/>
      <w:divBdr>
        <w:top w:val="none" w:sz="0" w:space="0" w:color="auto"/>
        <w:left w:val="none" w:sz="0" w:space="0" w:color="auto"/>
        <w:bottom w:val="none" w:sz="0" w:space="0" w:color="auto"/>
        <w:right w:val="none" w:sz="0" w:space="0" w:color="auto"/>
      </w:divBdr>
    </w:div>
    <w:div w:id="1562672936">
      <w:bodyDiv w:val="1"/>
      <w:marLeft w:val="0"/>
      <w:marRight w:val="0"/>
      <w:marTop w:val="0"/>
      <w:marBottom w:val="0"/>
      <w:divBdr>
        <w:top w:val="none" w:sz="0" w:space="0" w:color="auto"/>
        <w:left w:val="none" w:sz="0" w:space="0" w:color="auto"/>
        <w:bottom w:val="none" w:sz="0" w:space="0" w:color="auto"/>
        <w:right w:val="none" w:sz="0" w:space="0" w:color="auto"/>
      </w:divBdr>
    </w:div>
    <w:div w:id="1617636996">
      <w:bodyDiv w:val="1"/>
      <w:marLeft w:val="0"/>
      <w:marRight w:val="0"/>
      <w:marTop w:val="0"/>
      <w:marBottom w:val="0"/>
      <w:divBdr>
        <w:top w:val="none" w:sz="0" w:space="0" w:color="auto"/>
        <w:left w:val="none" w:sz="0" w:space="0" w:color="auto"/>
        <w:bottom w:val="none" w:sz="0" w:space="0" w:color="auto"/>
        <w:right w:val="none" w:sz="0" w:space="0" w:color="auto"/>
      </w:divBdr>
    </w:div>
    <w:div w:id="1623223136">
      <w:bodyDiv w:val="1"/>
      <w:marLeft w:val="0"/>
      <w:marRight w:val="0"/>
      <w:marTop w:val="0"/>
      <w:marBottom w:val="0"/>
      <w:divBdr>
        <w:top w:val="none" w:sz="0" w:space="0" w:color="auto"/>
        <w:left w:val="none" w:sz="0" w:space="0" w:color="auto"/>
        <w:bottom w:val="none" w:sz="0" w:space="0" w:color="auto"/>
        <w:right w:val="none" w:sz="0" w:space="0" w:color="auto"/>
      </w:divBdr>
    </w:div>
    <w:div w:id="1651132120">
      <w:bodyDiv w:val="1"/>
      <w:marLeft w:val="0"/>
      <w:marRight w:val="0"/>
      <w:marTop w:val="0"/>
      <w:marBottom w:val="0"/>
      <w:divBdr>
        <w:top w:val="none" w:sz="0" w:space="0" w:color="auto"/>
        <w:left w:val="none" w:sz="0" w:space="0" w:color="auto"/>
        <w:bottom w:val="none" w:sz="0" w:space="0" w:color="auto"/>
        <w:right w:val="none" w:sz="0" w:space="0" w:color="auto"/>
      </w:divBdr>
    </w:div>
    <w:div w:id="1675953305">
      <w:bodyDiv w:val="1"/>
      <w:marLeft w:val="0"/>
      <w:marRight w:val="0"/>
      <w:marTop w:val="0"/>
      <w:marBottom w:val="0"/>
      <w:divBdr>
        <w:top w:val="none" w:sz="0" w:space="0" w:color="auto"/>
        <w:left w:val="none" w:sz="0" w:space="0" w:color="auto"/>
        <w:bottom w:val="none" w:sz="0" w:space="0" w:color="auto"/>
        <w:right w:val="none" w:sz="0" w:space="0" w:color="auto"/>
      </w:divBdr>
    </w:div>
    <w:div w:id="1690375440">
      <w:bodyDiv w:val="1"/>
      <w:marLeft w:val="0"/>
      <w:marRight w:val="0"/>
      <w:marTop w:val="0"/>
      <w:marBottom w:val="0"/>
      <w:divBdr>
        <w:top w:val="none" w:sz="0" w:space="0" w:color="auto"/>
        <w:left w:val="none" w:sz="0" w:space="0" w:color="auto"/>
        <w:bottom w:val="none" w:sz="0" w:space="0" w:color="auto"/>
        <w:right w:val="none" w:sz="0" w:space="0" w:color="auto"/>
      </w:divBdr>
    </w:div>
    <w:div w:id="1861159442">
      <w:bodyDiv w:val="1"/>
      <w:marLeft w:val="0"/>
      <w:marRight w:val="0"/>
      <w:marTop w:val="0"/>
      <w:marBottom w:val="0"/>
      <w:divBdr>
        <w:top w:val="none" w:sz="0" w:space="0" w:color="auto"/>
        <w:left w:val="none" w:sz="0" w:space="0" w:color="auto"/>
        <w:bottom w:val="none" w:sz="0" w:space="0" w:color="auto"/>
        <w:right w:val="none" w:sz="0" w:space="0" w:color="auto"/>
      </w:divBdr>
    </w:div>
    <w:div w:id="2004625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Byambajargal Suuri</dc:creator>
  <cp:keywords/>
  <dc:description/>
  <cp:lastModifiedBy>Byambajargal Suuri</cp:lastModifiedBy>
  <cp:revision>37</cp:revision>
  <dcterms:created xsi:type="dcterms:W3CDTF">2026-02-03T02:07:00Z</dcterms:created>
  <dcterms:modified xsi:type="dcterms:W3CDTF">2026-02-25T04:10:00Z</dcterms:modified>
</cp:coreProperties>
</file>