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356D5" w14:textId="77777777" w:rsidR="00175890" w:rsidRPr="00F330AE" w:rsidRDefault="00175890" w:rsidP="00F330AE">
      <w:pPr>
        <w:spacing w:line="360" w:lineRule="auto"/>
        <w:rPr>
          <w:rFonts w:ascii="Times New Roman" w:hAnsi="Times New Roman" w:cs="Times New Roman"/>
          <w:sz w:val="56"/>
          <w:szCs w:val="56"/>
          <w:lang w:val="en-US"/>
        </w:rPr>
      </w:pPr>
    </w:p>
    <w:p w14:paraId="1B21DBF0" w14:textId="77777777" w:rsidR="00175890" w:rsidRPr="00F330AE" w:rsidRDefault="00175890" w:rsidP="00F330AE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1EA6214B" w14:textId="77777777" w:rsidR="00175890" w:rsidRPr="00F330AE" w:rsidRDefault="00175890" w:rsidP="00F330AE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59D9C923" w14:textId="77777777" w:rsidR="00175890" w:rsidRPr="00F330AE" w:rsidRDefault="00175890" w:rsidP="00F330AE">
      <w:pPr>
        <w:spacing w:line="360" w:lineRule="auto"/>
        <w:rPr>
          <w:rFonts w:ascii="Times New Roman" w:hAnsi="Times New Roman" w:cs="Times New Roman"/>
          <w:sz w:val="56"/>
          <w:szCs w:val="56"/>
          <w:lang w:val="mn-MN"/>
        </w:rPr>
      </w:pPr>
    </w:p>
    <w:p w14:paraId="668D7DD7" w14:textId="77777777" w:rsidR="00175890" w:rsidRPr="00F330AE" w:rsidRDefault="00175890" w:rsidP="00F330AE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</w:pPr>
    </w:p>
    <w:p w14:paraId="5C64E6A2" w14:textId="4AA290C7" w:rsidR="00664911" w:rsidRPr="00F330AE" w:rsidRDefault="009C618C" w:rsidP="00F330AE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="00664911" w:rsidRPr="00F330AE" w:rsidSect="00664911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F330AE">
        <w:rPr>
          <w:rFonts w:ascii="Times New Roman" w:hAnsi="Times New Roman" w:cs="Times New Roman"/>
          <w:sz w:val="56"/>
          <w:szCs w:val="56"/>
          <w:lang w:val="mn-MN"/>
        </w:rPr>
        <w:t>Xyp</w:t>
      </w:r>
      <w:r w:rsidR="0ADAC333" w:rsidRPr="00F330AE">
        <w:rPr>
          <w:rFonts w:ascii="Times New Roman" w:hAnsi="Times New Roman" w:cs="Times New Roman"/>
          <w:sz w:val="56"/>
          <w:szCs w:val="56"/>
          <w:lang w:val="mn-MN"/>
        </w:rPr>
        <w:t xml:space="preserve"> техникийн баримт</w:t>
      </w:r>
    </w:p>
    <w:p w14:paraId="226302E4" w14:textId="66092238" w:rsidR="006D71C7" w:rsidRPr="00F330AE" w:rsidRDefault="006D71C7" w:rsidP="00F330AE">
      <w:pPr>
        <w:spacing w:line="360" w:lineRule="auto"/>
        <w:jc w:val="center"/>
        <w:rPr>
          <w:rFonts w:ascii="Times New Roman" w:hAnsi="Times New Roman" w:cs="Times New Roman"/>
          <w:sz w:val="56"/>
          <w:szCs w:val="56"/>
          <w:lang w:val="mn-MN"/>
        </w:rPr>
        <w:sectPr w:rsidR="006D71C7" w:rsidRPr="00F330AE" w:rsidSect="00664911"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2979"/>
        <w:gridCol w:w="2997"/>
      </w:tblGrid>
      <w:tr w:rsidR="00767F03" w:rsidRPr="00F330AE" w14:paraId="46BF666C" w14:textId="77777777" w:rsidTr="4F8F15FC">
        <w:tc>
          <w:tcPr>
            <w:tcW w:w="3116" w:type="dxa"/>
          </w:tcPr>
          <w:p w14:paraId="5867CE4D" w14:textId="160997A3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Нэр</w:t>
            </w:r>
          </w:p>
        </w:tc>
        <w:tc>
          <w:tcPr>
            <w:tcW w:w="3117" w:type="dxa"/>
          </w:tcPr>
          <w:p w14:paraId="21623A57" w14:textId="0C99225A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Огноо</w:t>
            </w:r>
          </w:p>
        </w:tc>
        <w:tc>
          <w:tcPr>
            <w:tcW w:w="3117" w:type="dxa"/>
          </w:tcPr>
          <w:p w14:paraId="5064D154" w14:textId="66B9EB4D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Тайлбар</w:t>
            </w:r>
          </w:p>
        </w:tc>
      </w:tr>
      <w:tr w:rsidR="00767F03" w:rsidRPr="00F330AE" w14:paraId="6404EEA3" w14:textId="77777777" w:rsidTr="4F8F15FC">
        <w:tc>
          <w:tcPr>
            <w:tcW w:w="3116" w:type="dxa"/>
          </w:tcPr>
          <w:p w14:paraId="37C90E15" w14:textId="7F96F624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С.Бямбажаргал</w:t>
            </w:r>
          </w:p>
        </w:tc>
        <w:tc>
          <w:tcPr>
            <w:tcW w:w="3117" w:type="dxa"/>
          </w:tcPr>
          <w:p w14:paraId="372E1518" w14:textId="69939411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2026-02-</w:t>
            </w:r>
            <w:r w:rsidR="00006504" w:rsidRPr="00F330AE">
              <w:rPr>
                <w:rFonts w:ascii="Times New Roman" w:eastAsia="Times New Roman" w:hAnsi="Times New Roman" w:cs="Times New Roman"/>
                <w:lang w:val="mn-MN"/>
              </w:rPr>
              <w:t>16</w:t>
            </w:r>
          </w:p>
        </w:tc>
        <w:tc>
          <w:tcPr>
            <w:tcW w:w="3117" w:type="dxa"/>
          </w:tcPr>
          <w:p w14:paraId="7DEC0EE9" w14:textId="7F537CD4" w:rsidR="00767F03" w:rsidRPr="00F330AE" w:rsidRDefault="00767F03" w:rsidP="00F330AE">
            <w:pPr>
              <w:spacing w:line="360" w:lineRule="auto"/>
              <w:rPr>
                <w:rFonts w:ascii="Times New Roman" w:eastAsia="Times New Roman" w:hAnsi="Times New Roman" w:cs="Times New Roman"/>
                <w:lang w:val="mn-MN"/>
              </w:rPr>
            </w:pPr>
            <w:r w:rsidRPr="00F330AE">
              <w:rPr>
                <w:rFonts w:ascii="Times New Roman" w:eastAsia="Times New Roman" w:hAnsi="Times New Roman" w:cs="Times New Roman"/>
                <w:lang w:val="mn-MN"/>
              </w:rPr>
              <w:t>Анхны хувилбар</w:t>
            </w:r>
          </w:p>
        </w:tc>
      </w:tr>
    </w:tbl>
    <w:p w14:paraId="389AB70B" w14:textId="7B73A79A" w:rsidR="00767F03" w:rsidRPr="00F330AE" w:rsidRDefault="00767F03" w:rsidP="00F330AE">
      <w:pPr>
        <w:spacing w:line="360" w:lineRule="auto"/>
        <w:rPr>
          <w:rFonts w:ascii="Times New Roman" w:eastAsia="Times New Roman" w:hAnsi="Times New Roman" w:cs="Times New Roman"/>
          <w:lang w:val="mn-MN"/>
        </w:rPr>
      </w:pPr>
    </w:p>
    <w:p w14:paraId="1EF1C67E" w14:textId="77777777" w:rsidR="00767F03" w:rsidRPr="00F330AE" w:rsidRDefault="00767F03" w:rsidP="00F330AE">
      <w:pPr>
        <w:spacing w:line="360" w:lineRule="auto"/>
        <w:rPr>
          <w:rFonts w:ascii="Times New Roman" w:eastAsia="Times New Roman" w:hAnsi="Times New Roman" w:cs="Times New Roman"/>
          <w:lang w:val="mn-MN"/>
        </w:rPr>
      </w:pPr>
      <w:r w:rsidRPr="00F330AE">
        <w:rPr>
          <w:rFonts w:ascii="Times New Roman" w:eastAsia="Times New Roman" w:hAnsi="Times New Roman" w:cs="Times New Roman"/>
          <w:lang w:val="mn-MN"/>
        </w:rPr>
        <w:br w:type="page"/>
      </w:r>
    </w:p>
    <w:p w14:paraId="13758B2D" w14:textId="653247D8" w:rsidR="578DD354" w:rsidRPr="00F330AE" w:rsidRDefault="578DD354" w:rsidP="00F330AE">
      <w:pPr>
        <w:pStyle w:val="Heading1"/>
        <w:spacing w:before="0" w:after="160" w:line="360" w:lineRule="auto"/>
        <w:rPr>
          <w:rStyle w:val="Strong"/>
          <w:rFonts w:ascii="Times New Roman" w:eastAsia="Times New Roman" w:hAnsi="Times New Roman" w:cs="Times New Roman"/>
        </w:rPr>
      </w:pPr>
      <w:r w:rsidRPr="00F330AE">
        <w:rPr>
          <w:rStyle w:val="Strong"/>
          <w:rFonts w:ascii="Times New Roman" w:eastAsia="Times New Roman" w:hAnsi="Times New Roman" w:cs="Times New Roman"/>
        </w:rPr>
        <w:lastRenderedPageBreak/>
        <w:t>Системийн ерөнхий танилцуулга</w:t>
      </w:r>
    </w:p>
    <w:p w14:paraId="2F42B2F5" w14:textId="66BD69D4" w:rsidR="00FB7B6E" w:rsidRPr="00F330AE" w:rsidRDefault="0E3ADA2E" w:rsidP="00F330AE">
      <w:pPr>
        <w:pStyle w:val="Heading2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Бизнесийн зорилго</w:t>
      </w:r>
    </w:p>
    <w:p w14:paraId="267021F8" w14:textId="672526C2" w:rsidR="009C618C" w:rsidRPr="00F330AE" w:rsidRDefault="00740A0A" w:rsidP="00F330AE">
      <w:pPr>
        <w:pStyle w:val="p1"/>
        <w:spacing w:before="0" w:beforeAutospacing="0" w:after="160" w:afterAutospacing="0" w:line="360" w:lineRule="auto"/>
        <w:jc w:val="both"/>
      </w:pPr>
      <w:r w:rsidRPr="00F330AE">
        <w:t>Төрийн ХУР/XYP үйлчилгээтэй холбогдох мэдээллийн интеграцийн шийдлээр төрийн байгууллагын баталгаажуулсан мэдээллийг гадаад болон дотоод системүүдэд найдвартай, стандартчилсан, автоматжуулсан байдлаар ашиглах боломж бүрдүүлэх зорилготой. Энэхүү microservice нь X</w:t>
      </w:r>
      <w:r w:rsidR="002648AE" w:rsidRPr="00F330AE">
        <w:t>У</w:t>
      </w:r>
      <w:r w:rsidRPr="00F330AE">
        <w:t>P-ийн SOAP сервисүүдийг нэг REST интерфэйс болгон нэгтгэж, интеграцийн төвөгшлийг бууруулах, гүйцэтгэл болон тогтвортой байдлыг сайжруулах, мөн төрийн мэдээлэлд суурилсан бизнес процессуудыг тасралтгүй гүйцэтгэх суурь дэд бүтцийг бүрдүүлнэ.</w:t>
      </w:r>
      <w:r w:rsidR="009C618C" w:rsidRPr="00F330AE">
        <w:t xml:space="preserve"> Үүнд:</w:t>
      </w:r>
    </w:p>
    <w:p w14:paraId="36D3F851" w14:textId="77777777" w:rsidR="009C618C" w:rsidRPr="00F330AE" w:rsidRDefault="009C618C" w:rsidP="00F330AE">
      <w:pPr>
        <w:pStyle w:val="p1"/>
        <w:numPr>
          <w:ilvl w:val="0"/>
          <w:numId w:val="12"/>
        </w:numPr>
        <w:spacing w:before="0" w:beforeAutospacing="0" w:after="160" w:afterAutospacing="0" w:line="360" w:lineRule="auto"/>
      </w:pPr>
      <w:r w:rsidRPr="00F330AE">
        <w:rPr>
          <w:b/>
          <w:bCs/>
        </w:rPr>
        <w:t>Төрийн мэдээллийн интеграцийг төвлөрүүлж, хүртээмжийг нэмэгдүүлэх</w:t>
      </w:r>
    </w:p>
    <w:p w14:paraId="7CEA115D" w14:textId="77777777" w:rsidR="009C618C" w:rsidRPr="00F330AE" w:rsidRDefault="009C618C" w:rsidP="00F330AE">
      <w:pPr>
        <w:pStyle w:val="p2"/>
        <w:spacing w:before="0" w:beforeAutospacing="0" w:after="160" w:afterAutospacing="0" w:line="360" w:lineRule="auto"/>
        <w:jc w:val="both"/>
      </w:pPr>
      <w:r w:rsidRPr="00F330AE">
        <w:t>Гадаад болон дотоод системүүдийг XYP SOAP сервисүүдтэй шууд холбохгүйгээр, нэг стандарт REST gateway-р дамжуулан embedded байдлаар ажиллуулж, системүүдийн үндсэн бизнес урсгалыг тасалдуулахгүйгээр төрийн мэдээлэл ашиглах боломж бүрдүүлэх.</w:t>
      </w:r>
    </w:p>
    <w:p w14:paraId="3AA92A1A" w14:textId="77777777" w:rsidR="009C618C" w:rsidRPr="00F330AE" w:rsidRDefault="009C618C" w:rsidP="00F330AE">
      <w:pPr>
        <w:pStyle w:val="p1"/>
        <w:numPr>
          <w:ilvl w:val="0"/>
          <w:numId w:val="12"/>
        </w:numPr>
        <w:spacing w:before="0" w:beforeAutospacing="0" w:after="160" w:afterAutospacing="0" w:line="360" w:lineRule="auto"/>
      </w:pPr>
      <w:r w:rsidRPr="00F330AE">
        <w:rPr>
          <w:b/>
          <w:bCs/>
        </w:rPr>
        <w:t>Процессын автоматжуулалтаар хурд, үр ашгийг нэмэгдүүлэх</w:t>
      </w:r>
    </w:p>
    <w:p w14:paraId="06C0F0F4" w14:textId="77777777" w:rsidR="009C618C" w:rsidRPr="00F330AE" w:rsidRDefault="009C618C" w:rsidP="00F330AE">
      <w:pPr>
        <w:pStyle w:val="p2"/>
        <w:spacing w:before="0" w:beforeAutospacing="0" w:after="160" w:afterAutospacing="0" w:line="360" w:lineRule="auto"/>
        <w:jc w:val="both"/>
      </w:pPr>
      <w:r w:rsidRPr="00F330AE">
        <w:t>Иргэн, тээврийн хэрэгсэл, жолооны үнэмлэх, хуулийн этгээдийн мэдээлэл шалгах үйл явцыг бүрэн автоматжуулж, гар ажиллагаа, давхардсан шалгалт, хүний оролцооноос үүдэх алдааг бууруулах.</w:t>
      </w:r>
    </w:p>
    <w:p w14:paraId="32E87B63" w14:textId="77777777" w:rsidR="009C618C" w:rsidRPr="00F330AE" w:rsidRDefault="009C618C" w:rsidP="00F330AE">
      <w:pPr>
        <w:pStyle w:val="p1"/>
        <w:numPr>
          <w:ilvl w:val="0"/>
          <w:numId w:val="12"/>
        </w:numPr>
        <w:spacing w:before="0" w:beforeAutospacing="0" w:after="160" w:afterAutospacing="0" w:line="360" w:lineRule="auto"/>
      </w:pPr>
      <w:r w:rsidRPr="00F330AE">
        <w:rPr>
          <w:b/>
          <w:bCs/>
        </w:rPr>
        <w:t>SOAP → REST стандартчиллаар интеграцийн төвөгшлийг багасгах</w:t>
      </w:r>
    </w:p>
    <w:p w14:paraId="1BD24807" w14:textId="77777777" w:rsidR="009C618C" w:rsidRPr="00F330AE" w:rsidRDefault="009C618C" w:rsidP="00F330AE">
      <w:pPr>
        <w:pStyle w:val="p2"/>
        <w:spacing w:before="0" w:beforeAutospacing="0" w:after="160" w:afterAutospacing="0" w:line="360" w:lineRule="auto"/>
        <w:jc w:val="both"/>
      </w:pPr>
      <w:r w:rsidRPr="00F330AE">
        <w:t>XYP-ийн олон төрлийн SOAP/WSDL сервисүүдийг нэг REST API contract болгон нэгтгэснээр хөгжүүлэлтийн хугацааг богиносгож, систем хоорондын интеграцийн засвар, дэмжлэгийг хялбарчлах.</w:t>
      </w:r>
    </w:p>
    <w:p w14:paraId="6D21FDD2" w14:textId="77777777" w:rsidR="009C618C" w:rsidRPr="00F330AE" w:rsidRDefault="009C618C" w:rsidP="00F330AE">
      <w:pPr>
        <w:pStyle w:val="p1"/>
        <w:numPr>
          <w:ilvl w:val="0"/>
          <w:numId w:val="12"/>
        </w:numPr>
        <w:spacing w:before="0" w:beforeAutospacing="0" w:after="160" w:afterAutospacing="0" w:line="360" w:lineRule="auto"/>
      </w:pPr>
      <w:r w:rsidRPr="00F330AE">
        <w:rPr>
          <w:b/>
          <w:bCs/>
        </w:rPr>
        <w:t>Найдвартай ажиллагааг нэмэгдүүлэх fallback болон cache механизм нэвтрүүлэх</w:t>
      </w:r>
    </w:p>
    <w:p w14:paraId="4C1353DB" w14:textId="77777777" w:rsidR="009C618C" w:rsidRPr="00F330AE" w:rsidRDefault="009C618C" w:rsidP="00F330AE">
      <w:pPr>
        <w:pStyle w:val="p2"/>
        <w:spacing w:before="0" w:beforeAutospacing="0" w:after="160" w:afterAutospacing="0" w:line="360" w:lineRule="auto"/>
        <w:jc w:val="both"/>
      </w:pPr>
      <w:r w:rsidRPr="00F330AE">
        <w:t>XYP үйлчилгээ доголдсон тохиолдолд SmartCar зэрэг гуравдагч эх сурвалжаас мэдээлэл нөхөж авах fallback шийдэл, мөн cache ашиглан хүсэлтийн хурд, тогтвортой байдлыг сайжруулах.</w:t>
      </w:r>
    </w:p>
    <w:p w14:paraId="1C84C80F" w14:textId="77777777" w:rsidR="009C618C" w:rsidRPr="00F330AE" w:rsidRDefault="009C618C" w:rsidP="00F330AE">
      <w:pPr>
        <w:pStyle w:val="p1"/>
        <w:numPr>
          <w:ilvl w:val="0"/>
          <w:numId w:val="12"/>
        </w:numPr>
        <w:spacing w:before="0" w:beforeAutospacing="0" w:after="160" w:afterAutospacing="0" w:line="360" w:lineRule="auto"/>
      </w:pPr>
      <w:r w:rsidRPr="00F330AE">
        <w:rPr>
          <w:b/>
          <w:bCs/>
        </w:rPr>
        <w:t>Өргөтгөх боломжтой төрийн интеграцийн экосистем бий болгох</w:t>
      </w:r>
    </w:p>
    <w:p w14:paraId="2CFBB693" w14:textId="77777777" w:rsidR="009C618C" w:rsidRPr="00F330AE" w:rsidRDefault="009C618C" w:rsidP="00F330AE">
      <w:pPr>
        <w:pStyle w:val="p2"/>
        <w:spacing w:before="0" w:beforeAutospacing="0" w:after="160" w:afterAutospacing="0" w:line="360" w:lineRule="auto"/>
        <w:jc w:val="both"/>
      </w:pPr>
      <w:r w:rsidRPr="00F330AE">
        <w:lastRenderedPageBreak/>
        <w:t>XYP gateway microservice-д суурилан шинэ төрлийн шалгалт, шинэ SOAP operation, шинэ түнш системүүдийг хурдан холбох боломжтой, дахин ашиглагдах интеграцийн суурь дэд бүтцийг бүрдүүлэх.</w:t>
      </w:r>
    </w:p>
    <w:p w14:paraId="011E77B7" w14:textId="5999069F" w:rsidR="00664911" w:rsidRPr="00F330AE" w:rsidRDefault="00664911" w:rsidP="00F330AE">
      <w:pPr>
        <w:spacing w:line="360" w:lineRule="auto"/>
        <w:jc w:val="both"/>
        <w:rPr>
          <w:rFonts w:ascii="Times New Roman" w:eastAsia="Times New Roman" w:hAnsi="Times New Roman" w:cs="Times New Roman"/>
          <w:lang w:val="en-US"/>
        </w:rPr>
        <w:sectPr w:rsidR="00664911" w:rsidRPr="00F330AE" w:rsidSect="00664911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71DE8843" w14:textId="1C2BF561" w:rsidR="00664911" w:rsidRPr="00F330AE" w:rsidRDefault="6435AE55" w:rsidP="00F330AE">
      <w:pPr>
        <w:pStyle w:val="Heading2"/>
        <w:spacing w:before="0" w:after="160" w:line="360" w:lineRule="auto"/>
        <w:jc w:val="both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Ашиглагч талууд</w:t>
      </w:r>
    </w:p>
    <w:p w14:paraId="259E2D22" w14:textId="3C7FF0E2" w:rsidR="00AA45DF" w:rsidRPr="00F330AE" w:rsidRDefault="00AA45DF" w:rsidP="00F330A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330AE">
        <w:rPr>
          <w:rFonts w:ascii="Times New Roman" w:hAnsi="Times New Roman" w:cs="Times New Roman"/>
          <w:b/>
          <w:bCs/>
        </w:rPr>
        <w:t xml:space="preserve"> Эцсийн хэрэглэгч (Иргэн, байгууллага)</w:t>
      </w:r>
    </w:p>
    <w:p w14:paraId="40362F64" w14:textId="77777777" w:rsidR="00AA45DF" w:rsidRPr="00F330AE" w:rsidRDefault="00AA45DF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Төрийн үйлчилгээтэй холбоотой мэдээлэл (иргэний мэдээлэл, тээврийн хэрэгслийн бүртгэл, жолооны үнэмлэх, хуулийн этгээдийн мэдээлэл гэх мэт)-ийг өөрийн ашиглаж буй систем, платформоор дамжуулан хурдан, саадгүй авах боломжтой. Мэдээлэл шалгах процесс нь бүрэн автомат тул хэрэглэгчийн оролцоо багасч, үйлчилгээний хугацаа богиносноор хэрэглэгчийн туршлага сайжирна.</w:t>
      </w:r>
    </w:p>
    <w:p w14:paraId="147C4DEA" w14:textId="6EBC8774" w:rsidR="00AA45DF" w:rsidRPr="00F330AE" w:rsidRDefault="00AA45DF" w:rsidP="00F330A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330AE">
        <w:rPr>
          <w:rFonts w:ascii="Times New Roman" w:hAnsi="Times New Roman" w:cs="Times New Roman"/>
          <w:b/>
          <w:bCs/>
        </w:rPr>
        <w:t>Дотоод системүүд (Business systems)</w:t>
      </w:r>
    </w:p>
    <w:p w14:paraId="60704ACD" w14:textId="77777777" w:rsidR="00AA45DF" w:rsidRPr="00F330AE" w:rsidRDefault="00AA45DF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Байгууллагын дотоод системүүд XYP microservice-ийг ашигласнаар:</w:t>
      </w:r>
    </w:p>
    <w:p w14:paraId="4EF29714" w14:textId="77777777" w:rsidR="00AA45DF" w:rsidRPr="00F330AE" w:rsidRDefault="00AA45DF" w:rsidP="00F330AE">
      <w:pPr>
        <w:pStyle w:val="p1"/>
        <w:numPr>
          <w:ilvl w:val="0"/>
          <w:numId w:val="13"/>
        </w:numPr>
        <w:spacing w:before="0" w:beforeAutospacing="0" w:after="160" w:afterAutospacing="0" w:line="360" w:lineRule="auto"/>
        <w:jc w:val="both"/>
      </w:pPr>
      <w:r w:rsidRPr="00F330AE">
        <w:t>Төрийн ХУР/XYP SOAP сервисүүдтэй шууд холбогдох шаардлагагүй болно</w:t>
      </w:r>
    </w:p>
    <w:p w14:paraId="4B9AB6BA" w14:textId="77777777" w:rsidR="00AA45DF" w:rsidRPr="00F330AE" w:rsidRDefault="00AA45DF" w:rsidP="00F330AE">
      <w:pPr>
        <w:pStyle w:val="p1"/>
        <w:numPr>
          <w:ilvl w:val="0"/>
          <w:numId w:val="13"/>
        </w:numPr>
        <w:spacing w:before="0" w:beforeAutospacing="0" w:after="160" w:afterAutospacing="0" w:line="360" w:lineRule="auto"/>
        <w:jc w:val="both"/>
      </w:pPr>
      <w:r w:rsidRPr="00F330AE">
        <w:t>Нэг стандарт REST API-гаар дамжуулан төрийн мэдээлэл авах боломж бүрдэнэ</w:t>
      </w:r>
    </w:p>
    <w:p w14:paraId="0960DCF5" w14:textId="77777777" w:rsidR="00AA45DF" w:rsidRPr="00F330AE" w:rsidRDefault="00AA45DF" w:rsidP="00F330AE">
      <w:pPr>
        <w:pStyle w:val="p1"/>
        <w:numPr>
          <w:ilvl w:val="0"/>
          <w:numId w:val="13"/>
        </w:numPr>
        <w:spacing w:before="0" w:beforeAutospacing="0" w:after="160" w:afterAutospacing="0" w:line="360" w:lineRule="auto"/>
        <w:jc w:val="both"/>
      </w:pPr>
      <w:r w:rsidRPr="00F330AE">
        <w:t>Интеграцийн засвар, хөгжүүлэлт, дэмжлэгийн төвөгшил буурна</w:t>
      </w:r>
    </w:p>
    <w:p w14:paraId="5697CF39" w14:textId="7D719079" w:rsidR="00AA45DF" w:rsidRPr="00F330AE" w:rsidRDefault="00AA45DF" w:rsidP="00F330A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330AE">
        <w:rPr>
          <w:rFonts w:ascii="Times New Roman" w:hAnsi="Times New Roman" w:cs="Times New Roman"/>
          <w:b/>
          <w:bCs/>
        </w:rPr>
        <w:t xml:space="preserve"> Гуравдагч системүүд ба B2B түншүүд</w:t>
      </w:r>
    </w:p>
    <w:p w14:paraId="232DABBA" w14:textId="77777777" w:rsidR="00AA45DF" w:rsidRPr="00F330AE" w:rsidRDefault="00AA45DF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Broker, финтек, даатгал, e-commerce зэрэг гуравдагч системүүд төрийн мэдээллийг:</w:t>
      </w:r>
    </w:p>
    <w:p w14:paraId="2A21D44A" w14:textId="77777777" w:rsidR="00AA45DF" w:rsidRPr="00F330AE" w:rsidRDefault="00AA45DF" w:rsidP="00F330AE">
      <w:pPr>
        <w:pStyle w:val="p1"/>
        <w:numPr>
          <w:ilvl w:val="0"/>
          <w:numId w:val="14"/>
        </w:numPr>
        <w:spacing w:before="0" w:beforeAutospacing="0" w:after="160" w:afterAutospacing="0" w:line="360" w:lineRule="auto"/>
        <w:jc w:val="both"/>
      </w:pPr>
      <w:r w:rsidRPr="00F330AE">
        <w:t>Embedded байдлаар өөрийн үндсэн урсгалд нэгтгэх</w:t>
      </w:r>
    </w:p>
    <w:p w14:paraId="6ED9ECED" w14:textId="77777777" w:rsidR="00AA45DF" w:rsidRPr="00F330AE" w:rsidRDefault="00AA45DF" w:rsidP="00F330AE">
      <w:pPr>
        <w:pStyle w:val="p1"/>
        <w:numPr>
          <w:ilvl w:val="0"/>
          <w:numId w:val="14"/>
        </w:numPr>
        <w:spacing w:before="0" w:beforeAutospacing="0" w:after="160" w:afterAutospacing="0" w:line="360" w:lineRule="auto"/>
        <w:jc w:val="both"/>
      </w:pPr>
      <w:r w:rsidRPr="00F330AE">
        <w:t>SOAP бус REST интерфэйс ашиглах</w:t>
      </w:r>
    </w:p>
    <w:p w14:paraId="39633C54" w14:textId="77777777" w:rsidR="00AA45DF" w:rsidRPr="00F330AE" w:rsidRDefault="00AA45DF" w:rsidP="00F330AE">
      <w:pPr>
        <w:pStyle w:val="p1"/>
        <w:numPr>
          <w:ilvl w:val="0"/>
          <w:numId w:val="14"/>
        </w:numPr>
        <w:spacing w:before="0" w:beforeAutospacing="0" w:after="160" w:afterAutospacing="0" w:line="360" w:lineRule="auto"/>
        <w:jc w:val="both"/>
      </w:pPr>
      <w:r w:rsidRPr="00F330AE">
        <w:t>Найдвартай, дахин ашиглагдах gateway-р дамжуулан интеграц хийх</w:t>
      </w:r>
    </w:p>
    <w:p w14:paraId="5119F620" w14:textId="268C67A4" w:rsidR="00AA45DF" w:rsidRPr="00F330AE" w:rsidRDefault="00AA45DF" w:rsidP="00F330AE">
      <w:pPr>
        <w:pStyle w:val="p1"/>
        <w:spacing w:before="0" w:beforeAutospacing="0" w:after="160" w:afterAutospacing="0" w:line="360" w:lineRule="auto"/>
        <w:ind w:left="720"/>
        <w:jc w:val="both"/>
      </w:pPr>
      <w:r w:rsidRPr="00F330AE">
        <w:t>боломжтой болно.</w:t>
      </w:r>
    </w:p>
    <w:p w14:paraId="720E3200" w14:textId="50EE8E18" w:rsidR="00AA45DF" w:rsidRPr="00F330AE" w:rsidRDefault="00AA45DF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Энэхүү XYP microservice нь түнш системүүдийн үндсэн бизнес логикийг өөрчлөхгүйгээр, embedded байдлаар холбогдож ажиллана.</w:t>
      </w:r>
    </w:p>
    <w:p w14:paraId="337817A8" w14:textId="7649939B" w:rsidR="00AA45DF" w:rsidRPr="00F330AE" w:rsidRDefault="00AA45DF" w:rsidP="00F330AE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330AE">
        <w:rPr>
          <w:rFonts w:ascii="Times New Roman" w:hAnsi="Times New Roman" w:cs="Times New Roman"/>
          <w:b/>
          <w:bCs/>
        </w:rPr>
        <w:t xml:space="preserve"> Support, DevOps болон Security баг</w:t>
      </w:r>
    </w:p>
    <w:p w14:paraId="213049AC" w14:textId="77777777" w:rsidR="00AA45DF" w:rsidRPr="00F330AE" w:rsidRDefault="00AA45DF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Төрийн үйлчилгээтэй холбоотой дуудлагын лог, алдаа, гүйцэтгэлийн мэдээллийг төвлөрсөн байдлаар хянах боломжтой тул:</w:t>
      </w:r>
    </w:p>
    <w:p w14:paraId="54870374" w14:textId="77777777" w:rsidR="00AA45DF" w:rsidRPr="00F330AE" w:rsidRDefault="00AA45DF" w:rsidP="00F330AE">
      <w:pPr>
        <w:pStyle w:val="p1"/>
        <w:numPr>
          <w:ilvl w:val="0"/>
          <w:numId w:val="15"/>
        </w:numPr>
        <w:spacing w:before="0" w:beforeAutospacing="0" w:after="160" w:afterAutospacing="0" w:line="360" w:lineRule="auto"/>
        <w:jc w:val="both"/>
      </w:pPr>
      <w:r w:rsidRPr="00F330AE">
        <w:lastRenderedPageBreak/>
        <w:t>XYP болон гадаад эх сурвалжийн доголдлыг хурдан илрүүлэх</w:t>
      </w:r>
    </w:p>
    <w:p w14:paraId="5A9C6D47" w14:textId="77777777" w:rsidR="00AA45DF" w:rsidRPr="00F330AE" w:rsidRDefault="00AA45DF" w:rsidP="00F330AE">
      <w:pPr>
        <w:pStyle w:val="p1"/>
        <w:numPr>
          <w:ilvl w:val="0"/>
          <w:numId w:val="15"/>
        </w:numPr>
        <w:spacing w:before="0" w:beforeAutospacing="0" w:after="160" w:afterAutospacing="0" w:line="360" w:lineRule="auto"/>
        <w:jc w:val="both"/>
      </w:pPr>
      <w:r w:rsidRPr="00F330AE">
        <w:t>Cache, fallback ажиллагааг хянах</w:t>
      </w:r>
    </w:p>
    <w:p w14:paraId="3E192B76" w14:textId="77777777" w:rsidR="00AA45DF" w:rsidRPr="00F330AE" w:rsidRDefault="00AA45DF" w:rsidP="00F330AE">
      <w:pPr>
        <w:pStyle w:val="p1"/>
        <w:numPr>
          <w:ilvl w:val="0"/>
          <w:numId w:val="15"/>
        </w:numPr>
        <w:spacing w:before="0" w:beforeAutospacing="0" w:after="160" w:afterAutospacing="0" w:line="360" w:lineRule="auto"/>
        <w:jc w:val="both"/>
      </w:pPr>
      <w:r w:rsidRPr="00F330AE">
        <w:t>Аюулгүй байдал, нэвтрэлтийн бодлогыг нэг цэгээс удирдах</w:t>
      </w:r>
    </w:p>
    <w:p w14:paraId="66A53292" w14:textId="77777777" w:rsidR="00AA45DF" w:rsidRPr="00F330AE" w:rsidRDefault="00AA45DF" w:rsidP="00F330AE">
      <w:pPr>
        <w:pStyle w:val="p1"/>
        <w:spacing w:before="0" w:beforeAutospacing="0" w:after="160" w:afterAutospacing="0" w:line="360" w:lineRule="auto"/>
        <w:ind w:left="720"/>
        <w:jc w:val="both"/>
      </w:pPr>
      <w:r w:rsidRPr="00F330AE">
        <w:t>давуу тал бүрдэнэ.</w:t>
      </w:r>
    </w:p>
    <w:p w14:paraId="23C5DF55" w14:textId="757BA8A2" w:rsidR="0053059E" w:rsidRPr="00F330AE" w:rsidRDefault="0053059E" w:rsidP="00F330AE">
      <w:pPr>
        <w:pStyle w:val="Heading2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 xml:space="preserve">Систем доголдвол </w:t>
      </w:r>
      <w:r w:rsidR="4C327782" w:rsidRPr="00F330AE">
        <w:rPr>
          <w:rFonts w:ascii="Times New Roman" w:eastAsia="Times New Roman" w:hAnsi="Times New Roman" w:cs="Times New Roman"/>
        </w:rPr>
        <w:t>бизнест</w:t>
      </w:r>
      <w:r w:rsidR="27D62AC1" w:rsidRPr="00F330AE">
        <w:rPr>
          <w:rFonts w:ascii="Times New Roman" w:eastAsia="Times New Roman" w:hAnsi="Times New Roman" w:cs="Times New Roman"/>
        </w:rPr>
        <w:t xml:space="preserve"> </w:t>
      </w:r>
      <w:r w:rsidRPr="00F330AE">
        <w:rPr>
          <w:rFonts w:ascii="Times New Roman" w:eastAsia="Times New Roman" w:hAnsi="Times New Roman" w:cs="Times New Roman"/>
        </w:rPr>
        <w:t>үзүүлэх нөлөө</w:t>
      </w:r>
    </w:p>
    <w:p w14:paraId="06E69D06" w14:textId="77777777" w:rsidR="00F1577E" w:rsidRPr="00F330AE" w:rsidRDefault="00F1577E" w:rsidP="00F330AE">
      <w:pPr>
        <w:pStyle w:val="p1"/>
        <w:spacing w:before="0" w:beforeAutospacing="0" w:after="160" w:afterAutospacing="0" w:line="360" w:lineRule="auto"/>
      </w:pPr>
      <w:r w:rsidRPr="00F330AE">
        <w:t>Систем доголдож, төрийн ХУР/XYP үйлчилгээтэй холбогдсон интеграц ажиллахгүй болсон тохиолдолд дараах бизнесийн сөрөг нөлөөллүүд үүснэ.</w:t>
      </w:r>
    </w:p>
    <w:p w14:paraId="5822B4B6" w14:textId="77777777" w:rsidR="00F1577E" w:rsidRPr="00F330AE" w:rsidRDefault="00F1577E" w:rsidP="00F330AE">
      <w:pPr>
        <w:pStyle w:val="p2"/>
        <w:spacing w:before="0" w:beforeAutospacing="0" w:after="160" w:afterAutospacing="0" w:line="360" w:lineRule="auto"/>
      </w:pPr>
    </w:p>
    <w:p w14:paraId="7F79DC79" w14:textId="77777777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Төрийн мэдээлэл таталт тасалдах</w:t>
      </w:r>
      <w:r w:rsidRPr="00F330AE">
        <w:t xml:space="preserve"> – Иргэн, тээврийн хэрэгсэл, жолооны үнэмлэх, хуулийн этгээдийн мэдээлэл зэрэг төрийн баталгаажуулсан өгөгдлийг татах боломжгүй болж, эдгээр мэдээлэлд тулгуурласан шалгалт, баталгаажуулалтын үйл явцууд саатна.</w:t>
      </w:r>
    </w:p>
    <w:p w14:paraId="5B163BCB" w14:textId="77777777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Баталгаажуулалт, шалгалтын процесс зогсох</w:t>
      </w:r>
      <w:r w:rsidRPr="00F330AE">
        <w:t xml:space="preserve"> – XYP мэдээлэл шаарддаг бүртгэл, нэвтрэлт, гэрээ байгуулах, шийдвэр гаргах процессуудыг үргэлжлүүлэх боломжгүй болж, үйлчилгээний гүйцэтгэл болон дуусгалтын хувь огцом буурна.</w:t>
      </w:r>
    </w:p>
    <w:p w14:paraId="4A0BADF0" w14:textId="77777777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Дотоод болон гуравдагч системүүдийн үйл ажиллагаа доголдох</w:t>
      </w:r>
      <w:r w:rsidRPr="00F330AE">
        <w:t xml:space="preserve"> – Төрийн мэдээлэлд хамааралтай функционалууд ажиллахгүй болсноор дотоод системүүд болон B2B түнш системүүдийн үндсэн бизнес урсгал тасалдана.</w:t>
      </w:r>
    </w:p>
    <w:p w14:paraId="0080534E" w14:textId="77777777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Хэрэглэгчийн туршлага муудах</w:t>
      </w:r>
      <w:r w:rsidRPr="00F330AE">
        <w:t xml:space="preserve"> – Хүссэн мэдээлэл хугацаандаа олдохгүй, дахин оролдлого нэмэгдэх, гомдол, дэмжлэгийн хүсэлт өсөх нөхцөл үүснэ.</w:t>
      </w:r>
    </w:p>
    <w:p w14:paraId="1BCD2231" w14:textId="77777777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Түншийн итгэл, нэр хүндэд сөргөөр нөлөөлөх</w:t>
      </w:r>
      <w:r w:rsidRPr="00F330AE">
        <w:t xml:space="preserve"> – Интеграцийн найдвартай байдал алдагдсанаар хамтран ажиллагч байгууллагуудын итгэл буурч, цаашдын хамтын ажиллагаанд эрсдэл үүснэ.</w:t>
      </w:r>
    </w:p>
    <w:p w14:paraId="2B2E4FE1" w14:textId="61307A35" w:rsidR="00F1577E" w:rsidRPr="00F330AE" w:rsidRDefault="00F1577E" w:rsidP="00F330AE">
      <w:pPr>
        <w:pStyle w:val="p1"/>
        <w:numPr>
          <w:ilvl w:val="0"/>
          <w:numId w:val="17"/>
        </w:numPr>
        <w:spacing w:before="0" w:beforeAutospacing="0" w:after="160" w:afterAutospacing="0" w:line="360" w:lineRule="auto"/>
        <w:jc w:val="both"/>
      </w:pPr>
      <w:r w:rsidRPr="00F330AE">
        <w:rPr>
          <w:rStyle w:val="s1"/>
          <w:rFonts w:eastAsiaTheme="majorEastAsia"/>
          <w:b/>
          <w:bCs/>
        </w:rPr>
        <w:t>Хууль, зохицуулалтын эрсдэл бий болох</w:t>
      </w:r>
      <w:r w:rsidRPr="00F330AE">
        <w:t xml:space="preserve"> – Төрийн баталгаажуулалт заавал шаарддаг үйл явцууд хугацаандаа гүйцэтгэгдэхгүйгээс хууль, зохицуулалтын шаардлагыг хангаж чадахгүй байх нөхцөл үүснэ.</w:t>
      </w:r>
    </w:p>
    <w:p w14:paraId="4CAB363B" w14:textId="05AFB652" w:rsidR="0053059E" w:rsidRPr="00F330AE" w:rsidRDefault="00B939FE" w:rsidP="00F330AE">
      <w:pPr>
        <w:pStyle w:val="Heading1"/>
        <w:spacing w:before="0" w:after="160" w:line="360" w:lineRule="auto"/>
        <w:rPr>
          <w:rStyle w:val="Strong"/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lastRenderedPageBreak/>
        <w:t>Архитектурын ерөнхий бүдүүвч</w:t>
      </w:r>
    </w:p>
    <w:p w14:paraId="4CD0113E" w14:textId="6143F96F" w:rsidR="00B939FE" w:rsidRPr="00F330AE" w:rsidRDefault="00B939FE" w:rsidP="00F330AE">
      <w:pPr>
        <w:pStyle w:val="Heading2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Гол бүрэлдэхүүн хэсгүүд</w:t>
      </w:r>
    </w:p>
    <w:p w14:paraId="292ACCE6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API Layer (FastAPI)</w:t>
      </w:r>
    </w:p>
    <w:p w14:paraId="6A034DEC" w14:textId="77777777" w:rsidR="00F1577E" w:rsidRPr="00F1577E" w:rsidRDefault="00F1577E" w:rsidP="00F330A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Гадаад болон дотоод системүүдийн хүсэлтийг хүлээн авах REST endpoint-ууд</w:t>
      </w:r>
    </w:p>
    <w:p w14:paraId="1BD143AF" w14:textId="77777777" w:rsidR="00F1577E" w:rsidRPr="00F1577E" w:rsidRDefault="00F1577E" w:rsidP="00F330A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Input validation, параметрийн шалгалт</w:t>
      </w:r>
    </w:p>
    <w:p w14:paraId="461E4819" w14:textId="77777777" w:rsidR="00F1577E" w:rsidRPr="00F1577E" w:rsidRDefault="00F1577E" w:rsidP="00F330A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JSON response стандарт формат</w:t>
      </w:r>
    </w:p>
    <w:p w14:paraId="0562EA2E" w14:textId="7A030474" w:rsidR="00F1577E" w:rsidRPr="00F1577E" w:rsidRDefault="00F1577E" w:rsidP="00F330AE">
      <w:pPr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Error handling болон статус кодын нэгдсэн бодлого</w:t>
      </w:r>
    </w:p>
    <w:p w14:paraId="3EBEA2CE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Security Layer</w:t>
      </w:r>
    </w:p>
    <w:p w14:paraId="3278863D" w14:textId="77777777" w:rsidR="00F1577E" w:rsidRPr="00F1577E" w:rsidRDefault="00F1577E" w:rsidP="00F330AE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X-Api-Key header шалгах middleware</w:t>
      </w:r>
    </w:p>
    <w:p w14:paraId="54C29DFD" w14:textId="77777777" w:rsidR="00F1577E" w:rsidRPr="00F1577E" w:rsidRDefault="00F1577E" w:rsidP="00F330AE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Зөвшөөрөгдсөн origin, trusted host шалгалт</w:t>
      </w:r>
    </w:p>
    <w:p w14:paraId="4933C5DB" w14:textId="77777777" w:rsidR="00F1577E" w:rsidRPr="00F1577E" w:rsidRDefault="00F1577E" w:rsidP="00F330AE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XYP SOAP дуудлагад шаардлагатай access token, timestamp, digital signature бэлтгэх</w:t>
      </w:r>
    </w:p>
    <w:p w14:paraId="6F9C01AE" w14:textId="60677402" w:rsidR="00F1577E" w:rsidRPr="00F1577E" w:rsidRDefault="00F1577E" w:rsidP="00F330AE">
      <w:pPr>
        <w:numPr>
          <w:ilvl w:val="0"/>
          <w:numId w:val="19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Аюулгүй байдлын алдааг төвлөрсөн байдлаар логлох</w:t>
      </w:r>
    </w:p>
    <w:p w14:paraId="4EF968B2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Integration Layer</w:t>
      </w:r>
    </w:p>
    <w:p w14:paraId="51325180" w14:textId="77777777" w:rsidR="00F1577E" w:rsidRPr="00F1577E" w:rsidRDefault="00F1577E" w:rsidP="00F330A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XYP SOAP Client</w:t>
      </w:r>
      <w:r w:rsidRPr="00F1577E">
        <w:rPr>
          <w:rFonts w:ascii="Times New Roman" w:eastAsia="Times New Roman" w:hAnsi="Times New Roman" w:cs="Times New Roman"/>
          <w:kern w:val="0"/>
          <w14:ligatures w14:val="none"/>
        </w:rPr>
        <w:t xml:space="preserve"> – XYP-ийн WSDL сервисүүдтэй холбогдох (zeep ашиглан)</w:t>
      </w:r>
    </w:p>
    <w:p w14:paraId="126D775D" w14:textId="77777777" w:rsidR="00F1577E" w:rsidRPr="00F1577E" w:rsidRDefault="00F1577E" w:rsidP="00F330A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Signature Module</w:t>
      </w:r>
      <w:r w:rsidRPr="00F1577E">
        <w:rPr>
          <w:rFonts w:ascii="Times New Roman" w:eastAsia="Times New Roman" w:hAnsi="Times New Roman" w:cs="Times New Roman"/>
          <w:kern w:val="0"/>
          <w14:ligatures w14:val="none"/>
        </w:rPr>
        <w:t xml:space="preserve"> – XYP хүсэлтэд шаардлагатай RSA гарын үсэг үүсгэх</w:t>
      </w:r>
    </w:p>
    <w:p w14:paraId="0C88F8CA" w14:textId="77777777" w:rsidR="00F1577E" w:rsidRPr="00F1577E" w:rsidRDefault="00F1577E" w:rsidP="00F330A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SmartCar Fallback Client</w:t>
      </w:r>
      <w:r w:rsidRPr="00F1577E">
        <w:rPr>
          <w:rFonts w:ascii="Times New Roman" w:eastAsia="Times New Roman" w:hAnsi="Times New Roman" w:cs="Times New Roman"/>
          <w:kern w:val="0"/>
          <w14:ligatures w14:val="none"/>
        </w:rPr>
        <w:t xml:space="preserve"> – XYP-оос мэдээлэл авах боломжгүй үед гуравдагч эх сурвалжаас нөхөх</w:t>
      </w:r>
    </w:p>
    <w:p w14:paraId="59BDF3C6" w14:textId="2B1B00E4" w:rsidR="00F1577E" w:rsidRPr="00F1577E" w:rsidRDefault="00F1577E" w:rsidP="00F330AE">
      <w:pPr>
        <w:numPr>
          <w:ilvl w:val="0"/>
          <w:numId w:val="20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Data Connector</w:t>
      </w:r>
      <w:r w:rsidRPr="00F1577E">
        <w:rPr>
          <w:rFonts w:ascii="Times New Roman" w:eastAsia="Times New Roman" w:hAnsi="Times New Roman" w:cs="Times New Roman"/>
          <w:kern w:val="0"/>
          <w14:ligatures w14:val="none"/>
        </w:rPr>
        <w:t xml:space="preserve"> – Нээлттэй өгөгдлийн эх сурвалжаас (HTML/HTTP) мэдээлэл татах</w:t>
      </w:r>
    </w:p>
    <w:p w14:paraId="673DD2C3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Performance &amp; Cache Layer</w:t>
      </w:r>
    </w:p>
    <w:p w14:paraId="49CB68E4" w14:textId="77777777" w:rsidR="00F1577E" w:rsidRPr="00F1577E" w:rsidRDefault="00F1577E" w:rsidP="00F330A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In-memory cache middleware (давтагдсан хүсэлтийг хурдан буцаах)</w:t>
      </w:r>
    </w:p>
    <w:p w14:paraId="1B83DBCE" w14:textId="77777777" w:rsidR="00F1577E" w:rsidRPr="00F1577E" w:rsidRDefault="00F1577E" w:rsidP="00F330A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Cache timeout болон cache-ээс хасах (exclude) логик</w:t>
      </w:r>
    </w:p>
    <w:p w14:paraId="4C8F0C0D" w14:textId="34696F53" w:rsidR="00F1577E" w:rsidRPr="00F1577E" w:rsidRDefault="00F1577E" w:rsidP="00F330AE">
      <w:pPr>
        <w:numPr>
          <w:ilvl w:val="0"/>
          <w:numId w:val="21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XYP дуудлагын latency бууруулах механизм</w:t>
      </w:r>
    </w:p>
    <w:p w14:paraId="26CE1BE7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lastRenderedPageBreak/>
        <w:t>Business Logic Layer</w:t>
      </w:r>
    </w:p>
    <w:p w14:paraId="4C1123D7" w14:textId="77777777" w:rsidR="00F1577E" w:rsidRPr="00F1577E" w:rsidRDefault="00F1577E" w:rsidP="00F330A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Endpoint бүрийн үйлдлийн логик</w:t>
      </w:r>
    </w:p>
    <w:p w14:paraId="4898CE6A" w14:textId="77777777" w:rsidR="00F1577E" w:rsidRPr="00F1577E" w:rsidRDefault="00F1577E" w:rsidP="00F330A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XYP болон fallback-аас ирсэн өгөгдлийг нэг форматад хөрвүүлэх</w:t>
      </w:r>
    </w:p>
    <w:p w14:paraId="3AC72EE7" w14:textId="45A727ED" w:rsidR="00F1577E" w:rsidRPr="00F1577E" w:rsidRDefault="00F1577E" w:rsidP="00F330AE">
      <w:pPr>
        <w:numPr>
          <w:ilvl w:val="0"/>
          <w:numId w:val="22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Хариу өгөгдлийг бизнесийн шаардлагад нийцүүлэн боловсруулах</w:t>
      </w:r>
    </w:p>
    <w:p w14:paraId="065F1722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Logging &amp; Monitoring Layer</w:t>
      </w:r>
    </w:p>
    <w:p w14:paraId="09072435" w14:textId="77777777" w:rsidR="00F1577E" w:rsidRPr="00F1577E" w:rsidRDefault="00F1577E" w:rsidP="00F330A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Structured logging (албан ёсны форматтай лог)</w:t>
      </w:r>
    </w:p>
    <w:p w14:paraId="7204C936" w14:textId="77777777" w:rsidR="00F1577E" w:rsidRPr="00F1577E" w:rsidRDefault="00F1577E" w:rsidP="00F330A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XYP болон гадаад интеграцийн алдаа, latency логлох</w:t>
      </w:r>
    </w:p>
    <w:p w14:paraId="16F3A6A6" w14:textId="631F3755" w:rsidR="00F1577E" w:rsidRPr="00F1577E" w:rsidRDefault="00F1577E" w:rsidP="00F330AE">
      <w:pPr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Алдаа, анхааруулгыг төвлөрсөн байдлаар хянах боломж</w:t>
      </w:r>
    </w:p>
    <w:p w14:paraId="1C4CDBDD" w14:textId="77777777" w:rsidR="00F1577E" w:rsidRPr="00F330AE" w:rsidRDefault="00F1577E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Configuration &amp; Environment Layer</w:t>
      </w:r>
    </w:p>
    <w:p w14:paraId="4B9B718B" w14:textId="77777777" w:rsidR="00F1577E" w:rsidRPr="00F1577E" w:rsidRDefault="00F1577E" w:rsidP="00F330A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Орчны хувьсагч (.env) дээр суурилсан тохиргоо</w:t>
      </w:r>
    </w:p>
    <w:p w14:paraId="255FCD8B" w14:textId="77777777" w:rsidR="00F1577E" w:rsidRPr="00F1577E" w:rsidRDefault="00F1577E" w:rsidP="00F330A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Environment (dev/test/prod) ялгалт</w:t>
      </w:r>
    </w:p>
    <w:p w14:paraId="675D247C" w14:textId="77777777" w:rsidR="00F1577E" w:rsidRPr="00F1577E" w:rsidRDefault="00F1577E" w:rsidP="00F330AE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577E">
        <w:rPr>
          <w:rFonts w:ascii="Times New Roman" w:eastAsia="Times New Roman" w:hAnsi="Times New Roman" w:cs="Times New Roman"/>
          <w:kern w:val="0"/>
          <w14:ligatures w14:val="none"/>
        </w:rPr>
        <w:t>Secret болон key-үүдийг кодоос тусгаарлан удирдах</w:t>
      </w:r>
    </w:p>
    <w:p w14:paraId="063C2807" w14:textId="759C7668" w:rsidR="00B939FE" w:rsidRPr="00F330AE" w:rsidRDefault="00B939FE" w:rsidP="00F330AE">
      <w:pPr>
        <w:pStyle w:val="Heading2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t>Системийн уялдаа холбоо</w:t>
      </w:r>
    </w:p>
    <w:p w14:paraId="7747A781" w14:textId="6A3DDCED" w:rsidR="00C05C67" w:rsidRPr="00F330AE" w:rsidRDefault="00C05C67" w:rsidP="00F330AE">
      <w:pPr>
        <w:pStyle w:val="p1"/>
        <w:spacing w:before="0" w:beforeAutospacing="0" w:after="160" w:afterAutospacing="0" w:line="360" w:lineRule="auto"/>
        <w:jc w:val="both"/>
      </w:pPr>
      <w:r w:rsidRPr="00F330AE">
        <w:t>XYP integration microservice нь гадаад болон дотоод системүүдийн төрийн ХУР/XYP үйлчилгээтэй харилцах төвлөрсөн gateway хэлбэрээр ажиллаж, төрийн мэдээлэл татах үйл явцыг стандартчилсан, хяналттай, найдвартай байдлаар гүйцэтгэнэ.</w:t>
      </w:r>
    </w:p>
    <w:p w14:paraId="12F1F67A" w14:textId="77777777" w:rsidR="00C05C67" w:rsidRPr="00F330AE" w:rsidRDefault="00C05C67" w:rsidP="00F330AE">
      <w:pPr>
        <w:pStyle w:val="Heading3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t>Системүүдийн харилцан ажиллагаа</w:t>
      </w:r>
    </w:p>
    <w:p w14:paraId="67896E79" w14:textId="77777777" w:rsidR="00C05C67" w:rsidRPr="00F330AE" w:rsidRDefault="00C05C67" w:rsidP="00F330AE">
      <w:pPr>
        <w:pStyle w:val="p1"/>
        <w:numPr>
          <w:ilvl w:val="0"/>
          <w:numId w:val="25"/>
        </w:numPr>
        <w:spacing w:before="0" w:beforeAutospacing="0" w:after="160" w:afterAutospacing="0" w:line="360" w:lineRule="auto"/>
      </w:pPr>
      <w:r w:rsidRPr="00F330AE">
        <w:rPr>
          <w:b/>
          <w:bCs/>
        </w:rPr>
        <w:t>Клиент системүүд</w:t>
      </w:r>
    </w:p>
    <w:p w14:paraId="1E601517" w14:textId="77777777" w:rsidR="00C05C67" w:rsidRPr="00F330AE" w:rsidRDefault="00C05C67" w:rsidP="00F330AE">
      <w:pPr>
        <w:pStyle w:val="p2"/>
        <w:spacing w:before="0" w:beforeAutospacing="0" w:after="160" w:afterAutospacing="0" w:line="360" w:lineRule="auto"/>
        <w:ind w:left="720"/>
        <w:jc w:val="both"/>
      </w:pPr>
      <w:r w:rsidRPr="00F330AE">
        <w:t>Гадаад болон дотоод системүүд (broker, web/app, internal service) нь төрийн мэдээлэл авах шаардлагатай үед XYP integration API-ийн REST endpoint-уудыг дуудна.</w:t>
      </w:r>
    </w:p>
    <w:p w14:paraId="6715D3DE" w14:textId="77777777" w:rsidR="00C05C67" w:rsidRPr="00F330AE" w:rsidRDefault="00C05C67" w:rsidP="00F330AE">
      <w:pPr>
        <w:pStyle w:val="p1"/>
        <w:numPr>
          <w:ilvl w:val="0"/>
          <w:numId w:val="25"/>
        </w:numPr>
        <w:spacing w:before="0" w:beforeAutospacing="0" w:after="160" w:afterAutospacing="0" w:line="360" w:lineRule="auto"/>
      </w:pPr>
      <w:r w:rsidRPr="00F330AE">
        <w:rPr>
          <w:b/>
          <w:bCs/>
        </w:rPr>
        <w:t>XYP Integration Microservice</w:t>
      </w:r>
    </w:p>
    <w:p w14:paraId="4B6DD48C" w14:textId="77777777" w:rsidR="00C05C67" w:rsidRPr="00F330AE" w:rsidRDefault="00C05C67" w:rsidP="00F330AE">
      <w:pPr>
        <w:pStyle w:val="p2"/>
        <w:spacing w:before="0" w:beforeAutospacing="0" w:after="160" w:afterAutospacing="0" w:line="360" w:lineRule="auto"/>
        <w:ind w:left="720"/>
      </w:pPr>
      <w:r w:rsidRPr="00F330AE">
        <w:t>Клиентээс ирсэн хүсэлтийг хүлээн авч:</w:t>
      </w:r>
    </w:p>
    <w:p w14:paraId="4F7FE416" w14:textId="77777777" w:rsidR="00C05C67" w:rsidRPr="00F330AE" w:rsidRDefault="00C05C67" w:rsidP="00F330AE">
      <w:pPr>
        <w:pStyle w:val="p1"/>
        <w:numPr>
          <w:ilvl w:val="1"/>
          <w:numId w:val="25"/>
        </w:numPr>
        <w:spacing w:before="0" w:beforeAutospacing="0" w:after="160" w:afterAutospacing="0" w:line="360" w:lineRule="auto"/>
      </w:pPr>
      <w:r w:rsidRPr="00F330AE">
        <w:t>API key болон орчны шалгалт хийнэ</w:t>
      </w:r>
    </w:p>
    <w:p w14:paraId="785E090A" w14:textId="77777777" w:rsidR="00C05C67" w:rsidRPr="00F330AE" w:rsidRDefault="00C05C67" w:rsidP="00F330AE">
      <w:pPr>
        <w:pStyle w:val="p1"/>
        <w:numPr>
          <w:ilvl w:val="1"/>
          <w:numId w:val="25"/>
        </w:numPr>
        <w:spacing w:before="0" w:beforeAutospacing="0" w:after="160" w:afterAutospacing="0" w:line="360" w:lineRule="auto"/>
      </w:pPr>
      <w:r w:rsidRPr="00F330AE">
        <w:t>Параметр, хүсэлтийн бүрэн бүтэн байдлыг баталгаажуулна</w:t>
      </w:r>
    </w:p>
    <w:p w14:paraId="4A8DB7CC" w14:textId="77777777" w:rsidR="00C05C67" w:rsidRPr="00F330AE" w:rsidRDefault="00C05C67" w:rsidP="00F330AE">
      <w:pPr>
        <w:pStyle w:val="p1"/>
        <w:numPr>
          <w:ilvl w:val="1"/>
          <w:numId w:val="25"/>
        </w:numPr>
        <w:spacing w:before="0" w:beforeAutospacing="0" w:after="160" w:afterAutospacing="0" w:line="360" w:lineRule="auto"/>
      </w:pPr>
      <w:r w:rsidRPr="00F330AE">
        <w:lastRenderedPageBreak/>
        <w:t>Cache-аас мэдээлэл байгаа эсэхийг шалгана</w:t>
      </w:r>
    </w:p>
    <w:p w14:paraId="39D0EDFE" w14:textId="77777777" w:rsidR="00C05C67" w:rsidRPr="00F330AE" w:rsidRDefault="00C05C67" w:rsidP="00F330AE">
      <w:pPr>
        <w:pStyle w:val="p1"/>
        <w:numPr>
          <w:ilvl w:val="1"/>
          <w:numId w:val="25"/>
        </w:numPr>
        <w:spacing w:before="0" w:beforeAutospacing="0" w:after="160" w:afterAutospacing="0" w:line="360" w:lineRule="auto"/>
      </w:pPr>
      <w:r w:rsidRPr="00F330AE">
        <w:t>Тохирох XYP SOAP сервисийг сонгон дуудна</w:t>
      </w:r>
    </w:p>
    <w:p w14:paraId="1F46FDCB" w14:textId="77777777" w:rsidR="00C05C67" w:rsidRPr="00F330AE" w:rsidRDefault="00C05C67" w:rsidP="00F330AE">
      <w:pPr>
        <w:pStyle w:val="p1"/>
        <w:numPr>
          <w:ilvl w:val="0"/>
          <w:numId w:val="25"/>
        </w:numPr>
        <w:spacing w:before="0" w:beforeAutospacing="0" w:after="160" w:afterAutospacing="0" w:line="360" w:lineRule="auto"/>
      </w:pPr>
      <w:r w:rsidRPr="00F330AE">
        <w:rPr>
          <w:b/>
          <w:bCs/>
        </w:rPr>
        <w:t>Төрийн ХУР/XYP үйлчилгээ</w:t>
      </w:r>
    </w:p>
    <w:p w14:paraId="01832A65" w14:textId="77777777" w:rsidR="00C05C67" w:rsidRPr="00F330AE" w:rsidRDefault="00C05C67" w:rsidP="00F330AE">
      <w:pPr>
        <w:pStyle w:val="p2"/>
        <w:spacing w:before="0" w:beforeAutospacing="0" w:after="160" w:afterAutospacing="0" w:line="360" w:lineRule="auto"/>
        <w:ind w:left="720"/>
      </w:pPr>
      <w:r w:rsidRPr="00F330AE">
        <w:t>XYP нь SOAP/WSDL интерфэйсээр дамжуулан төрийн баталгаажуулсан мэдээллийг буцаана. Хариу амжилттай ирсэн тохиолдолд микросервис нь өгөгдлийг REST форматад хөрвүүлж клиент рүү дамжуулна.</w:t>
      </w:r>
    </w:p>
    <w:p w14:paraId="1FFE0969" w14:textId="77777777" w:rsidR="00C05C67" w:rsidRPr="00F330AE" w:rsidRDefault="00C05C67" w:rsidP="00F330AE">
      <w:pPr>
        <w:pStyle w:val="p1"/>
        <w:numPr>
          <w:ilvl w:val="0"/>
          <w:numId w:val="25"/>
        </w:numPr>
        <w:spacing w:before="0" w:beforeAutospacing="0" w:after="160" w:afterAutospacing="0" w:line="360" w:lineRule="auto"/>
      </w:pPr>
      <w:r w:rsidRPr="00F330AE">
        <w:rPr>
          <w:b/>
          <w:bCs/>
        </w:rPr>
        <w:t>Fallback гадаад эх сурвалж (SmartCar)</w:t>
      </w:r>
    </w:p>
    <w:p w14:paraId="6FBBB4C5" w14:textId="77777777" w:rsidR="00C05C67" w:rsidRPr="00F330AE" w:rsidRDefault="00C05C67" w:rsidP="00F330AE">
      <w:pPr>
        <w:pStyle w:val="p2"/>
        <w:spacing w:before="0" w:beforeAutospacing="0" w:after="160" w:afterAutospacing="0" w:line="360" w:lineRule="auto"/>
        <w:ind w:left="720"/>
      </w:pPr>
      <w:r w:rsidRPr="00F330AE">
        <w:t>XYP-оос мэдээлэл хоосон, эсвэл алдаатай ирсэн тохиолдолд SmartCar API-г ашиглан тээврийн хэрэгслийн мэдээллийг нөхөж авах бөгөөд ингэснээр үйлчилгээ тасалдах эрсдэл буурна.</w:t>
      </w:r>
    </w:p>
    <w:p w14:paraId="0F12D4AE" w14:textId="77777777" w:rsidR="00C05C67" w:rsidRPr="00F330AE" w:rsidRDefault="00C05C67" w:rsidP="00F330AE">
      <w:pPr>
        <w:pStyle w:val="p1"/>
        <w:numPr>
          <w:ilvl w:val="0"/>
          <w:numId w:val="25"/>
        </w:numPr>
        <w:spacing w:before="0" w:beforeAutospacing="0" w:after="160" w:afterAutospacing="0" w:line="360" w:lineRule="auto"/>
      </w:pPr>
      <w:r w:rsidRPr="00F330AE">
        <w:rPr>
          <w:b/>
          <w:bCs/>
        </w:rPr>
        <w:t>Cache ба логийн орчин</w:t>
      </w:r>
    </w:p>
    <w:p w14:paraId="6075D0AE" w14:textId="77777777" w:rsidR="00C05C67" w:rsidRPr="00F330AE" w:rsidRDefault="00C05C67" w:rsidP="00F330AE">
      <w:pPr>
        <w:pStyle w:val="p2"/>
        <w:spacing w:before="0" w:beforeAutospacing="0" w:after="160" w:afterAutospacing="0" w:line="360" w:lineRule="auto"/>
        <w:ind w:left="720"/>
      </w:pPr>
      <w:r w:rsidRPr="00F330AE">
        <w:t>Амжилттай хариуг cache-д хадгалж, дараагийн ижил хүсэлтийг хурдан буцаах боломж бүрдэнэ. Мөн хүсэлт, хариу, алдааны мэдээллийг логлож, системийн ажиллагааг хянах нөхцөл бүрдүүлнэ.</w:t>
      </w:r>
    </w:p>
    <w:p w14:paraId="4E72E6E1" w14:textId="61E30DF3" w:rsidR="00DB5C1A" w:rsidRPr="00F330AE" w:rsidRDefault="00DB5C1A" w:rsidP="00F330AE">
      <w:pPr>
        <w:pStyle w:val="SourceCode"/>
        <w:spacing w:after="160" w:line="360" w:lineRule="auto"/>
        <w:rPr>
          <w:rStyle w:val="VerbatimChar"/>
          <w:rFonts w:ascii="Times New Roman" w:eastAsia="Times New Roman" w:hAnsi="Times New Roman" w:cs="Times New Roman"/>
        </w:rPr>
      </w:pPr>
    </w:p>
    <w:p w14:paraId="2910189C" w14:textId="4D23D8C3" w:rsidR="00DB5C1A" w:rsidRPr="00F330AE" w:rsidRDefault="00C05C67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lastRenderedPageBreak/>
        <w:t>Өгөгдлийн</w:t>
      </w:r>
      <w:r w:rsidR="00DB5C1A" w:rsidRPr="00F330AE">
        <w:rPr>
          <w:rFonts w:ascii="Times New Roman" w:eastAsia="Times New Roman" w:hAnsi="Times New Roman" w:cs="Times New Roman"/>
        </w:rPr>
        <w:t xml:space="preserve"> урсгал</w:t>
      </w:r>
    </w:p>
    <w:p w14:paraId="690B379F" w14:textId="0CA4F288" w:rsidR="00C05C67" w:rsidRPr="00F330AE" w:rsidRDefault="00C05C67" w:rsidP="00F330AE">
      <w:pPr>
        <w:spacing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fldChar w:fldCharType="begin"/>
      </w:r>
      <w:r w:rsidRPr="00F330AE">
        <w:rPr>
          <w:rFonts w:ascii="Times New Roman" w:hAnsi="Times New Roman" w:cs="Times New Roman"/>
        </w:rPr>
        <w:instrText xml:space="preserve"> INCLUDEPICTURE "https://mermaid.ink/img/pako:eNpdkttuozAQhl_F8jWNkhCOF1ulkDSHpq3KXrQLufDCJLEKdmRMui3Ku68x0KZFMrI9_z_zeTQ1TnkG2Me7nL-lByIk-h0mDKlvGgc5BSZR9F5KKLbo6uoXuomfXx7RkknYCyIpZ2j6uNwmrLXcaE0QByQ9AFIrfd22kUBF0IJKLQjjJ5CVYChtdBkSUB45K6HThlp0G0eSsIyIjH4ozSp6uEdPX8KLtBtaltoy03DRw1T9QJxoCmWXcqbj8_iWn0CwonlVSCTponMdXdR9enQiOc2uz32VRVPlBdoiS8XFBSDa4Xc5li30N8s915ereE7y_C9JX1HEK5ECigrV6ICIzrvSsnX9KSurVLGXXwTrS4K7jmDXy_v-_WS6-860vmDaxDMhuPjZ-k3rwAbeC5phX4oKDFyAKEhzxHUjS7A8QAEJ9tU2gx2pcpnghJ2V7UjYH86L3il4tT9gX5GW6lQdMyIhpETNTvF5K4BlIAJeMYn9saNzYL_G_7A_mtiD8dC2TM_1TM8ZT2wDv2PfcweONzFda-S4ruu5k7OBP3TV4cD2bMcyzbE5dNyRZVkGhoyqdm3aMdfTfv4P5k7kdg?type=png" \* MERGEFORMATINET </w:instrText>
      </w:r>
      <w:r w:rsidRPr="00F330AE">
        <w:rPr>
          <w:rFonts w:ascii="Times New Roman" w:hAnsi="Times New Roman" w:cs="Times New Roman"/>
        </w:rPr>
        <w:fldChar w:fldCharType="separate"/>
      </w:r>
      <w:r w:rsidRPr="00F330AE">
        <w:rPr>
          <w:rFonts w:ascii="Times New Roman" w:hAnsi="Times New Roman" w:cs="Times New Roman"/>
          <w:noProof/>
        </w:rPr>
        <w:drawing>
          <wp:inline distT="0" distB="0" distL="0" distR="0" wp14:anchorId="267017B1" wp14:editId="2EF8F2D2">
            <wp:extent cx="5727700" cy="8110855"/>
            <wp:effectExtent l="0" t="0" r="0" b="4445"/>
            <wp:docPr id="70341268" name="Picture 1" descr="A screenshot of a computer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268" name="Picture 1" descr="A screenshot of a computer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11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0AE">
        <w:rPr>
          <w:rFonts w:ascii="Times New Roman" w:hAnsi="Times New Roman" w:cs="Times New Roman"/>
        </w:rPr>
        <w:fldChar w:fldCharType="end"/>
      </w:r>
    </w:p>
    <w:p w14:paraId="5EA5243E" w14:textId="77777777" w:rsidR="00DB5C1A" w:rsidRPr="00F330AE" w:rsidRDefault="00DB5C1A" w:rsidP="00F330AE">
      <w:pPr>
        <w:pStyle w:val="Heading3"/>
        <w:spacing w:before="0" w:after="160" w:line="360" w:lineRule="auto"/>
        <w:rPr>
          <w:rFonts w:ascii="Times New Roman" w:eastAsia="Times New Roman" w:hAnsi="Times New Roman" w:cs="Times New Roman"/>
        </w:rPr>
      </w:pPr>
      <w:r w:rsidRPr="00F330AE">
        <w:rPr>
          <w:rFonts w:ascii="Times New Roman" w:eastAsia="Times New Roman" w:hAnsi="Times New Roman" w:cs="Times New Roman"/>
        </w:rPr>
        <w:lastRenderedPageBreak/>
        <w:t>Архитектурын загварууд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005"/>
        <w:gridCol w:w="5005"/>
      </w:tblGrid>
      <w:tr w:rsidR="00DB5C1A" w:rsidRPr="00F330AE" w14:paraId="75EB92B8" w14:textId="77777777" w:rsidTr="008D45DC">
        <w:tc>
          <w:tcPr>
            <w:tcW w:w="4009" w:type="dxa"/>
          </w:tcPr>
          <w:p w14:paraId="006C56A3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Загвар</w:t>
            </w:r>
          </w:p>
        </w:tc>
        <w:tc>
          <w:tcPr>
            <w:tcW w:w="5011" w:type="dxa"/>
          </w:tcPr>
          <w:p w14:paraId="57446535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Хэрэглээ</w:t>
            </w:r>
          </w:p>
        </w:tc>
      </w:tr>
      <w:tr w:rsidR="00DB5C1A" w:rsidRPr="00F330AE" w14:paraId="50A02E72" w14:textId="77777777" w:rsidTr="008D45DC">
        <w:tc>
          <w:tcPr>
            <w:tcW w:w="4009" w:type="dxa"/>
          </w:tcPr>
          <w:p w14:paraId="69689ACC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</w:rPr>
              <w:t>Middleware Pattern</w:t>
            </w:r>
          </w:p>
        </w:tc>
        <w:tc>
          <w:tcPr>
            <w:tcW w:w="5011" w:type="dxa"/>
          </w:tcPr>
          <w:p w14:paraId="6D076AFC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Хүсэлт боловсруулах, auth, logging, validation</w:t>
            </w:r>
          </w:p>
        </w:tc>
      </w:tr>
      <w:tr w:rsidR="00DB5C1A" w:rsidRPr="00F330AE" w14:paraId="1B57294B" w14:textId="77777777" w:rsidTr="008D45DC">
        <w:tc>
          <w:tcPr>
            <w:tcW w:w="4009" w:type="dxa"/>
          </w:tcPr>
          <w:p w14:paraId="2C22B0A5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</w:rPr>
              <w:t>Repository Pattern</w:t>
            </w:r>
          </w:p>
        </w:tc>
        <w:tc>
          <w:tcPr>
            <w:tcW w:w="5011" w:type="dxa"/>
          </w:tcPr>
          <w:p w14:paraId="49DF6CA1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Өгөгдлийн бааз хандалтын abstract, MongoDB ажиллагаа</w:t>
            </w:r>
          </w:p>
        </w:tc>
      </w:tr>
      <w:tr w:rsidR="00DB5C1A" w:rsidRPr="00F330AE" w14:paraId="7AB06808" w14:textId="77777777" w:rsidTr="008D45DC">
        <w:tc>
          <w:tcPr>
            <w:tcW w:w="4009" w:type="dxa"/>
          </w:tcPr>
          <w:p w14:paraId="79D7DCB0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</w:rPr>
              <w:t>Service Layer Pattern</w:t>
            </w:r>
          </w:p>
        </w:tc>
        <w:tc>
          <w:tcPr>
            <w:tcW w:w="5011" w:type="dxa"/>
          </w:tcPr>
          <w:p w14:paraId="693A3FD9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Бизнес логик салгах, гадаад үйлчилгээ интеграц</w:t>
            </w:r>
          </w:p>
        </w:tc>
      </w:tr>
      <w:tr w:rsidR="00DB5C1A" w:rsidRPr="00F330AE" w14:paraId="38514BC7" w14:textId="77777777" w:rsidTr="008D45DC">
        <w:tc>
          <w:tcPr>
            <w:tcW w:w="4009" w:type="dxa"/>
          </w:tcPr>
          <w:p w14:paraId="5C93F2F1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</w:rPr>
              <w:t>Factory Pattern</w:t>
            </w:r>
          </w:p>
        </w:tc>
        <w:tc>
          <w:tcPr>
            <w:tcW w:w="5011" w:type="dxa"/>
          </w:tcPr>
          <w:p w14:paraId="32DBE0F1" w14:textId="77777777" w:rsidR="00DB5C1A" w:rsidRPr="00F330AE" w:rsidRDefault="00DB5C1A" w:rsidP="00F330AE">
            <w:pPr>
              <w:pStyle w:val="Compact"/>
              <w:spacing w:before="0" w:after="160" w:line="360" w:lineRule="auto"/>
              <w:rPr>
                <w:rFonts w:ascii="Times New Roman" w:eastAsia="Times New Roman" w:hAnsi="Times New Roman" w:cs="Times New Roman"/>
              </w:rPr>
            </w:pPr>
            <w:r w:rsidRPr="00F330AE">
              <w:rPr>
                <w:rFonts w:ascii="Times New Roman" w:eastAsia="Times New Roman" w:hAnsi="Times New Roman" w:cs="Times New Roman"/>
              </w:rPr>
              <w:t>Объект үүсгэлт (insured, product, service clients)</w:t>
            </w:r>
          </w:p>
        </w:tc>
      </w:tr>
    </w:tbl>
    <w:p w14:paraId="77577C1C" w14:textId="77777777" w:rsidR="00C05C67" w:rsidRPr="00F330AE" w:rsidRDefault="00C05C67" w:rsidP="00F330AE">
      <w:pPr>
        <w:pStyle w:val="Heading2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t>Гадаад интеграцууд</w:t>
      </w:r>
    </w:p>
    <w:p w14:paraId="49B85501" w14:textId="77777777" w:rsidR="00C05C67" w:rsidRPr="00F330AE" w:rsidRDefault="00C05C67" w:rsidP="00F330AE">
      <w:pPr>
        <w:pStyle w:val="p3"/>
        <w:spacing w:before="0" w:beforeAutospacing="0" w:after="160" w:afterAutospacing="0" w:line="360" w:lineRule="auto"/>
        <w:jc w:val="both"/>
      </w:pPr>
      <w:r w:rsidRPr="00F330AE">
        <w:t>XYP integration microservice нь төрийн болон гуравдагч эх сурвалжуудтай холбогдон, баталгаажуулсан мэдээллийг нэг стандарт интерфэйсээр дамжуулан хэрэглэгч системүүдэд хүргэх үүрэгтэй.</w:t>
      </w:r>
    </w:p>
    <w:p w14:paraId="40C7D3DF" w14:textId="5E88DAD2" w:rsidR="00C05C67" w:rsidRPr="00F330AE" w:rsidRDefault="00C05C67" w:rsidP="00F330AE">
      <w:pPr>
        <w:pStyle w:val="Heading3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t>Төрийн ХУР / XYP үйлчилгээ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1577"/>
        <w:gridCol w:w="4029"/>
      </w:tblGrid>
      <w:tr w:rsidR="00F330AE" w:rsidRPr="00F330AE" w14:paraId="1897E2AB" w14:textId="77777777" w:rsidTr="008D45DC">
        <w:tc>
          <w:tcPr>
            <w:tcW w:w="0" w:type="auto"/>
            <w:hideMark/>
          </w:tcPr>
          <w:p w14:paraId="3F95B9E1" w14:textId="77777777" w:rsidR="00F330AE" w:rsidRPr="00F330AE" w:rsidRDefault="00F330AE" w:rsidP="00F330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Интеграц</w:t>
            </w:r>
          </w:p>
        </w:tc>
        <w:tc>
          <w:tcPr>
            <w:tcW w:w="0" w:type="auto"/>
            <w:hideMark/>
          </w:tcPr>
          <w:p w14:paraId="6E08BEA2" w14:textId="77777777" w:rsidR="00F330AE" w:rsidRPr="00F330AE" w:rsidRDefault="00F330AE" w:rsidP="00F330AE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Технологи</w:t>
            </w:r>
          </w:p>
        </w:tc>
        <w:tc>
          <w:tcPr>
            <w:tcW w:w="0" w:type="auto"/>
            <w:hideMark/>
          </w:tcPr>
          <w:p w14:paraId="60863B25" w14:textId="77777777" w:rsidR="00F330AE" w:rsidRPr="00F330AE" w:rsidRDefault="00F330AE" w:rsidP="00F330AE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Зорилго</w:t>
            </w:r>
          </w:p>
        </w:tc>
      </w:tr>
      <w:tr w:rsidR="00F330AE" w:rsidRPr="00F330AE" w14:paraId="30531C54" w14:textId="77777777" w:rsidTr="008D45DC">
        <w:tc>
          <w:tcPr>
            <w:tcW w:w="0" w:type="auto"/>
            <w:hideMark/>
          </w:tcPr>
          <w:p w14:paraId="15DF8700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XYP Transport Service</w:t>
            </w: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(transport-1.3.0)</w:t>
            </w:r>
          </w:p>
        </w:tc>
        <w:tc>
          <w:tcPr>
            <w:tcW w:w="0" w:type="auto"/>
            <w:hideMark/>
          </w:tcPr>
          <w:p w14:paraId="3B4ACC6A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/ WSDL</w:t>
            </w:r>
          </w:p>
        </w:tc>
        <w:tc>
          <w:tcPr>
            <w:tcW w:w="0" w:type="auto"/>
            <w:hideMark/>
          </w:tcPr>
          <w:p w14:paraId="3F90C7F0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Тээврийн хэрэгслийн мэдээлэл, эзэмшигчийн түүх</w:t>
            </w:r>
          </w:p>
        </w:tc>
      </w:tr>
      <w:tr w:rsidR="00F330AE" w:rsidRPr="00F330AE" w14:paraId="4B5B3EC2" w14:textId="77777777" w:rsidTr="008D45DC">
        <w:tc>
          <w:tcPr>
            <w:tcW w:w="0" w:type="auto"/>
            <w:hideMark/>
          </w:tcPr>
          <w:p w14:paraId="7F7289B2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XYP Citizen Service</w:t>
            </w: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(citizen-1.3.0)</w:t>
            </w:r>
          </w:p>
        </w:tc>
        <w:tc>
          <w:tcPr>
            <w:tcW w:w="0" w:type="auto"/>
            <w:hideMark/>
          </w:tcPr>
          <w:p w14:paraId="681960EE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/ WSDL</w:t>
            </w:r>
          </w:p>
        </w:tc>
        <w:tc>
          <w:tcPr>
            <w:tcW w:w="0" w:type="auto"/>
            <w:hideMark/>
          </w:tcPr>
          <w:p w14:paraId="30A880A0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Иргэний үндсэн мэдээлэл, байршлын лавлагаа</w:t>
            </w:r>
          </w:p>
        </w:tc>
      </w:tr>
      <w:tr w:rsidR="00F330AE" w:rsidRPr="00F330AE" w14:paraId="333E2700" w14:textId="77777777" w:rsidTr="008D45DC">
        <w:tc>
          <w:tcPr>
            <w:tcW w:w="0" w:type="auto"/>
            <w:hideMark/>
          </w:tcPr>
          <w:p w14:paraId="06838101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XYP Payment Service</w:t>
            </w: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(payment-1.3.0)</w:t>
            </w:r>
          </w:p>
        </w:tc>
        <w:tc>
          <w:tcPr>
            <w:tcW w:w="0" w:type="auto"/>
            <w:hideMark/>
          </w:tcPr>
          <w:p w14:paraId="7DF8C5BF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/ WSDL</w:t>
            </w:r>
          </w:p>
        </w:tc>
        <w:tc>
          <w:tcPr>
            <w:tcW w:w="0" w:type="auto"/>
            <w:hideMark/>
          </w:tcPr>
          <w:p w14:paraId="4BC72E0B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Иргэний зээл, ЗМС-ийн мэдээлэл</w:t>
            </w:r>
          </w:p>
        </w:tc>
      </w:tr>
      <w:tr w:rsidR="00F330AE" w:rsidRPr="00F330AE" w14:paraId="1323A939" w14:textId="77777777" w:rsidTr="008D45DC">
        <w:tc>
          <w:tcPr>
            <w:tcW w:w="0" w:type="auto"/>
            <w:hideMark/>
          </w:tcPr>
          <w:p w14:paraId="726AFE05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XYP Foreign Service</w:t>
            </w: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(foreign-service-1.3.0)</w:t>
            </w:r>
          </w:p>
        </w:tc>
        <w:tc>
          <w:tcPr>
            <w:tcW w:w="0" w:type="auto"/>
            <w:hideMark/>
          </w:tcPr>
          <w:p w14:paraId="0D9FE98D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/ WSDL</w:t>
            </w:r>
          </w:p>
        </w:tc>
        <w:tc>
          <w:tcPr>
            <w:tcW w:w="0" w:type="auto"/>
            <w:hideMark/>
          </w:tcPr>
          <w:p w14:paraId="4ACF70B5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Гадаад иргэний бүртгэлийн мэдээлэл</w:t>
            </w:r>
          </w:p>
        </w:tc>
      </w:tr>
      <w:tr w:rsidR="00F330AE" w:rsidRPr="00F330AE" w14:paraId="3789B6F3" w14:textId="77777777" w:rsidTr="008D45DC">
        <w:tc>
          <w:tcPr>
            <w:tcW w:w="0" w:type="auto"/>
            <w:hideMark/>
          </w:tcPr>
          <w:p w14:paraId="5A1F9E89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XYP Driver License Service</w:t>
            </w:r>
          </w:p>
        </w:tc>
        <w:tc>
          <w:tcPr>
            <w:tcW w:w="0" w:type="auto"/>
            <w:hideMark/>
          </w:tcPr>
          <w:p w14:paraId="0A11DBC5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SOAP / WSDL</w:t>
            </w:r>
          </w:p>
        </w:tc>
        <w:tc>
          <w:tcPr>
            <w:tcW w:w="0" w:type="auto"/>
            <w:hideMark/>
          </w:tcPr>
          <w:p w14:paraId="6A28BA8E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Жолооны үнэмлэхийн мэдээлэл</w:t>
            </w:r>
          </w:p>
        </w:tc>
      </w:tr>
    </w:tbl>
    <w:p w14:paraId="61F83FFD" w14:textId="77777777" w:rsidR="00F330AE" w:rsidRPr="00F330AE" w:rsidRDefault="00F330AE" w:rsidP="00F330AE">
      <w:pPr>
        <w:pStyle w:val="Heading3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lastRenderedPageBreak/>
        <w:t>SmartCar API (Fallback эх сурвалж)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6634"/>
      </w:tblGrid>
      <w:tr w:rsidR="00F330AE" w:rsidRPr="00F330AE" w14:paraId="1D56D445" w14:textId="77777777" w:rsidTr="008D45DC">
        <w:tc>
          <w:tcPr>
            <w:tcW w:w="0" w:type="auto"/>
            <w:hideMark/>
          </w:tcPr>
          <w:p w14:paraId="4D7C76C9" w14:textId="77777777" w:rsidR="00F330AE" w:rsidRPr="00F330AE" w:rsidRDefault="00F330AE" w:rsidP="00F330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Шинж</w:t>
            </w:r>
          </w:p>
        </w:tc>
        <w:tc>
          <w:tcPr>
            <w:tcW w:w="0" w:type="auto"/>
            <w:hideMark/>
          </w:tcPr>
          <w:p w14:paraId="3AE5CF84" w14:textId="77777777" w:rsidR="00F330AE" w:rsidRPr="00F330AE" w:rsidRDefault="00F330AE" w:rsidP="00F330AE">
            <w:pP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Утга</w:t>
            </w:r>
          </w:p>
        </w:tc>
      </w:tr>
      <w:tr w:rsidR="00F330AE" w:rsidRPr="00F330AE" w14:paraId="0F58CA26" w14:textId="77777777" w:rsidTr="008D45DC">
        <w:tc>
          <w:tcPr>
            <w:tcW w:w="0" w:type="auto"/>
            <w:hideMark/>
          </w:tcPr>
          <w:p w14:paraId="271A2253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Зорилго</w:t>
            </w:r>
          </w:p>
        </w:tc>
        <w:tc>
          <w:tcPr>
            <w:tcW w:w="0" w:type="auto"/>
            <w:hideMark/>
          </w:tcPr>
          <w:p w14:paraId="30A39A07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XYP доголдсон үед тээврийн хэрэгслийн мэдээлэл нөхөж авах</w:t>
            </w:r>
          </w:p>
        </w:tc>
      </w:tr>
      <w:tr w:rsidR="00F330AE" w:rsidRPr="00F330AE" w14:paraId="0A187EFE" w14:textId="77777777" w:rsidTr="008D45DC">
        <w:tc>
          <w:tcPr>
            <w:tcW w:w="0" w:type="auto"/>
            <w:hideMark/>
          </w:tcPr>
          <w:p w14:paraId="5C4FD1D8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Технологи</w:t>
            </w:r>
          </w:p>
        </w:tc>
        <w:tc>
          <w:tcPr>
            <w:tcW w:w="0" w:type="auto"/>
            <w:hideMark/>
          </w:tcPr>
          <w:p w14:paraId="7D323497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 / JSON</w:t>
            </w:r>
          </w:p>
        </w:tc>
      </w:tr>
      <w:tr w:rsidR="00F330AE" w:rsidRPr="00F330AE" w14:paraId="04D32C79" w14:textId="77777777" w:rsidTr="008D45DC">
        <w:tc>
          <w:tcPr>
            <w:tcW w:w="0" w:type="auto"/>
            <w:hideMark/>
          </w:tcPr>
          <w:p w14:paraId="68CC8C98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Ашиглалт</w:t>
            </w:r>
          </w:p>
        </w:tc>
        <w:tc>
          <w:tcPr>
            <w:tcW w:w="0" w:type="auto"/>
            <w:hideMark/>
          </w:tcPr>
          <w:p w14:paraId="0A3A9783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/vehicle, /vehicle/excel endpoint-ууд</w:t>
            </w:r>
          </w:p>
        </w:tc>
      </w:tr>
      <w:tr w:rsidR="00F330AE" w:rsidRPr="00F330AE" w14:paraId="378E6A33" w14:textId="77777777" w:rsidTr="008D45DC">
        <w:tc>
          <w:tcPr>
            <w:tcW w:w="0" w:type="auto"/>
            <w:hideMark/>
          </w:tcPr>
          <w:p w14:paraId="345DD40E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Давуу тал</w:t>
            </w:r>
          </w:p>
        </w:tc>
        <w:tc>
          <w:tcPr>
            <w:tcW w:w="0" w:type="auto"/>
            <w:hideMark/>
          </w:tcPr>
          <w:p w14:paraId="0E9CFC79" w14:textId="77777777" w:rsidR="00F330AE" w:rsidRPr="00F330AE" w:rsidRDefault="00F330AE" w:rsidP="00F330AE">
            <w:pPr>
              <w:spacing w:after="16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Үйлчилгээ тасалдах эрсдэлийг бууруулах</w:t>
            </w:r>
          </w:p>
        </w:tc>
      </w:tr>
    </w:tbl>
    <w:p w14:paraId="64DE06CF" w14:textId="77777777" w:rsidR="00F330AE" w:rsidRPr="00F330AE" w:rsidRDefault="00F330AE" w:rsidP="00F330AE">
      <w:pPr>
        <w:pStyle w:val="Heading3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t>Open Data / Нээлттэй эх сурвалж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362"/>
        <w:gridCol w:w="4617"/>
      </w:tblGrid>
      <w:tr w:rsidR="00F330AE" w:rsidRPr="00F330AE" w14:paraId="40985482" w14:textId="77777777" w:rsidTr="00F330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B10BC" w14:textId="77777777" w:rsidR="00F330AE" w:rsidRPr="00F330AE" w:rsidRDefault="00F330AE" w:rsidP="00F330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Интеграц</w:t>
            </w:r>
          </w:p>
        </w:tc>
        <w:tc>
          <w:tcPr>
            <w:tcW w:w="0" w:type="auto"/>
            <w:vAlign w:val="center"/>
            <w:hideMark/>
          </w:tcPr>
          <w:p w14:paraId="57CDCE7E" w14:textId="77777777" w:rsidR="00F330AE" w:rsidRPr="00F330AE" w:rsidRDefault="00F330AE" w:rsidP="00F330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Технологи</w:t>
            </w:r>
          </w:p>
        </w:tc>
        <w:tc>
          <w:tcPr>
            <w:tcW w:w="0" w:type="auto"/>
            <w:vAlign w:val="center"/>
            <w:hideMark/>
          </w:tcPr>
          <w:p w14:paraId="0D779B95" w14:textId="77777777" w:rsidR="00F330AE" w:rsidRPr="00F330AE" w:rsidRDefault="00F330AE" w:rsidP="00F330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Зорилго</w:t>
            </w:r>
          </w:p>
        </w:tc>
      </w:tr>
      <w:tr w:rsidR="00F330AE" w:rsidRPr="00F330AE" w14:paraId="16D3D1E9" w14:textId="77777777" w:rsidTr="00F330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CD9A" w14:textId="77777777" w:rsidR="00F330AE" w:rsidRPr="00F330AE" w:rsidRDefault="00F330AE" w:rsidP="00F330A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OpenDataLab</w:t>
            </w:r>
          </w:p>
        </w:tc>
        <w:tc>
          <w:tcPr>
            <w:tcW w:w="0" w:type="auto"/>
            <w:vAlign w:val="center"/>
            <w:hideMark/>
          </w:tcPr>
          <w:p w14:paraId="1A5266A3" w14:textId="77777777" w:rsidR="00F330AE" w:rsidRPr="00F330AE" w:rsidRDefault="00F330AE" w:rsidP="00F330A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 + HTML parsing</w:t>
            </w:r>
          </w:p>
        </w:tc>
        <w:tc>
          <w:tcPr>
            <w:tcW w:w="0" w:type="auto"/>
            <w:vAlign w:val="center"/>
            <w:hideMark/>
          </w:tcPr>
          <w:p w14:paraId="66383EF3" w14:textId="77777777" w:rsidR="00F330AE" w:rsidRPr="00F330AE" w:rsidRDefault="00F330AE" w:rsidP="00F330AE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33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Хуулийн этгээдийн нээлттэй мэдээлэл татах</w:t>
            </w:r>
          </w:p>
        </w:tc>
      </w:tr>
    </w:tbl>
    <w:p w14:paraId="102E521C" w14:textId="77777777" w:rsidR="00F330AE" w:rsidRPr="00F330AE" w:rsidRDefault="00F330AE" w:rsidP="00F330AE">
      <w:pPr>
        <w:pStyle w:val="p1"/>
        <w:spacing w:before="0" w:beforeAutospacing="0" w:after="160" w:afterAutospacing="0" w:line="360" w:lineRule="auto"/>
      </w:pPr>
      <w:r w:rsidRPr="00F330AE">
        <w:rPr>
          <w:b/>
          <w:bCs/>
        </w:rPr>
        <w:t>Онцлог:</w:t>
      </w:r>
    </w:p>
    <w:p w14:paraId="5C10BB7C" w14:textId="77777777" w:rsidR="00F330AE" w:rsidRPr="00F330AE" w:rsidRDefault="00F330AE" w:rsidP="00F330AE">
      <w:pPr>
        <w:pStyle w:val="p1"/>
        <w:numPr>
          <w:ilvl w:val="0"/>
          <w:numId w:val="26"/>
        </w:numPr>
        <w:spacing w:before="0" w:beforeAutospacing="0" w:after="160" w:afterAutospacing="0" w:line="360" w:lineRule="auto"/>
      </w:pPr>
      <w:r w:rsidRPr="00F330AE">
        <w:t>REST API байхгүй тул HTML бүтэц дээр суурилсан scraping ашиглана</w:t>
      </w:r>
    </w:p>
    <w:p w14:paraId="08F5708C" w14:textId="77777777" w:rsidR="00F330AE" w:rsidRPr="00F330AE" w:rsidRDefault="00F330AE" w:rsidP="00F330AE">
      <w:pPr>
        <w:pStyle w:val="p1"/>
        <w:numPr>
          <w:ilvl w:val="0"/>
          <w:numId w:val="26"/>
        </w:numPr>
        <w:spacing w:before="0" w:beforeAutospacing="0" w:after="160" w:afterAutospacing="0" w:line="360" w:lineRule="auto"/>
      </w:pPr>
      <w:r w:rsidRPr="00F330AE">
        <w:t>Эх сурвалжийн бүтэц өөрчлөгдөх эрсдэлтэй</w:t>
      </w:r>
    </w:p>
    <w:p w14:paraId="62FBCACA" w14:textId="77777777" w:rsidR="00F330AE" w:rsidRPr="00F330AE" w:rsidRDefault="00F330AE" w:rsidP="00F330AE">
      <w:pPr>
        <w:pStyle w:val="Heading3"/>
        <w:spacing w:before="0" w:after="160" w:line="360" w:lineRule="auto"/>
        <w:rPr>
          <w:rFonts w:ascii="Times New Roman" w:hAnsi="Times New Roman" w:cs="Times New Roman"/>
        </w:rPr>
      </w:pPr>
      <w:r w:rsidRPr="00F330AE">
        <w:rPr>
          <w:rFonts w:ascii="Times New Roman" w:hAnsi="Times New Roman" w:cs="Times New Roman"/>
        </w:rPr>
        <w:t>Интеграцийн ерөнхий зарчим</w:t>
      </w:r>
    </w:p>
    <w:p w14:paraId="709F80EB" w14:textId="77777777" w:rsidR="00F330AE" w:rsidRPr="00F330AE" w:rsidRDefault="00F330AE" w:rsidP="00F330AE">
      <w:pPr>
        <w:pStyle w:val="p1"/>
        <w:numPr>
          <w:ilvl w:val="0"/>
          <w:numId w:val="27"/>
        </w:numPr>
        <w:spacing w:before="0" w:beforeAutospacing="0" w:after="160" w:afterAutospacing="0" w:line="360" w:lineRule="auto"/>
      </w:pPr>
      <w:r w:rsidRPr="00F330AE">
        <w:t xml:space="preserve">Гадаад интеграц бүрийг </w:t>
      </w:r>
      <w:r w:rsidRPr="00F330AE">
        <w:rPr>
          <w:rStyle w:val="s1"/>
          <w:rFonts w:eastAsiaTheme="majorEastAsia"/>
          <w:b/>
          <w:bCs/>
        </w:rPr>
        <w:t>тусгаарласан client/module</w:t>
      </w:r>
      <w:r w:rsidRPr="00F330AE">
        <w:t>-аар хэрэгжүүлнэ</w:t>
      </w:r>
    </w:p>
    <w:p w14:paraId="3221B9E6" w14:textId="77777777" w:rsidR="00F330AE" w:rsidRPr="00F330AE" w:rsidRDefault="00F330AE" w:rsidP="00F330AE">
      <w:pPr>
        <w:pStyle w:val="p1"/>
        <w:numPr>
          <w:ilvl w:val="0"/>
          <w:numId w:val="27"/>
        </w:numPr>
        <w:spacing w:before="0" w:beforeAutospacing="0" w:after="160" w:afterAutospacing="0" w:line="360" w:lineRule="auto"/>
      </w:pPr>
      <w:r w:rsidRPr="00F330AE">
        <w:t>Алдаа гарсан тохиолдолд fallback болон error handling логик ажиллана</w:t>
      </w:r>
    </w:p>
    <w:p w14:paraId="52E57010" w14:textId="77777777" w:rsidR="00F330AE" w:rsidRPr="00F330AE" w:rsidRDefault="00F330AE" w:rsidP="00F330AE">
      <w:pPr>
        <w:pStyle w:val="p1"/>
        <w:numPr>
          <w:ilvl w:val="0"/>
          <w:numId w:val="27"/>
        </w:numPr>
        <w:spacing w:before="0" w:beforeAutospacing="0" w:after="160" w:afterAutospacing="0" w:line="360" w:lineRule="auto"/>
      </w:pPr>
      <w:r w:rsidRPr="00F330AE">
        <w:t xml:space="preserve">Хариу өгөгдлийг </w:t>
      </w:r>
      <w:r w:rsidRPr="00F330AE">
        <w:rPr>
          <w:rStyle w:val="s1"/>
          <w:rFonts w:eastAsiaTheme="majorEastAsia"/>
          <w:b/>
          <w:bCs/>
        </w:rPr>
        <w:t>нэг стандарт JSON формат</w:t>
      </w:r>
      <w:r w:rsidRPr="00F330AE">
        <w:t xml:space="preserve"> руу хөрвүүлж буцаана</w:t>
      </w:r>
    </w:p>
    <w:p w14:paraId="470908E7" w14:textId="77777777" w:rsidR="00F330AE" w:rsidRPr="00F330AE" w:rsidRDefault="00F330AE" w:rsidP="00F330AE">
      <w:pPr>
        <w:pStyle w:val="p1"/>
        <w:numPr>
          <w:ilvl w:val="0"/>
          <w:numId w:val="27"/>
        </w:numPr>
        <w:spacing w:before="0" w:beforeAutospacing="0" w:after="160" w:afterAutospacing="0" w:line="360" w:lineRule="auto"/>
      </w:pPr>
      <w:r w:rsidRPr="00F330AE">
        <w:t>Интеграц бүрийн latency, алдааг логлон хянана</w:t>
      </w:r>
    </w:p>
    <w:p w14:paraId="3D213834" w14:textId="77777777" w:rsidR="00F330AE" w:rsidRPr="00F330AE" w:rsidRDefault="00F330AE" w:rsidP="00F330AE">
      <w:pPr>
        <w:spacing w:line="360" w:lineRule="auto"/>
        <w:rPr>
          <w:rFonts w:ascii="Times New Roman" w:hAnsi="Times New Roman" w:cs="Times New Roman"/>
        </w:rPr>
      </w:pPr>
    </w:p>
    <w:p w14:paraId="16BA613D" w14:textId="77777777" w:rsidR="00B939FE" w:rsidRPr="00F330AE" w:rsidRDefault="00B939FE" w:rsidP="00F330AE">
      <w:pPr>
        <w:pStyle w:val="Heading2"/>
        <w:spacing w:before="0" w:after="160" w:line="360" w:lineRule="auto"/>
        <w:rPr>
          <w:rFonts w:ascii="Times New Roman" w:eastAsia="Times New Roman" w:hAnsi="Times New Roman" w:cs="Times New Roman"/>
          <w:lang w:val="mn-MN"/>
        </w:rPr>
      </w:pPr>
    </w:p>
    <w:sectPr w:rsidR="00B939FE" w:rsidRPr="00F330AE" w:rsidSect="00664911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1"/>
    <w:multiLevelType w:val="multilevel"/>
    <w:tmpl w:val="239218C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696523"/>
    <w:multiLevelType w:val="multilevel"/>
    <w:tmpl w:val="697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7C1"/>
    <w:multiLevelType w:val="multilevel"/>
    <w:tmpl w:val="3C9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30F8"/>
    <w:multiLevelType w:val="hybridMultilevel"/>
    <w:tmpl w:val="2E804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E31E0"/>
    <w:multiLevelType w:val="multilevel"/>
    <w:tmpl w:val="5828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57BE5"/>
    <w:multiLevelType w:val="multilevel"/>
    <w:tmpl w:val="817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05ABD"/>
    <w:multiLevelType w:val="hybridMultilevel"/>
    <w:tmpl w:val="B6DCBD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FB011FF"/>
    <w:multiLevelType w:val="multilevel"/>
    <w:tmpl w:val="3ED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A3EFB"/>
    <w:multiLevelType w:val="multilevel"/>
    <w:tmpl w:val="E460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76143"/>
    <w:multiLevelType w:val="hybridMultilevel"/>
    <w:tmpl w:val="2AB4A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D2B4"/>
    <w:multiLevelType w:val="hybridMultilevel"/>
    <w:tmpl w:val="F94A32B2"/>
    <w:lvl w:ilvl="0" w:tplc="36E0B0C2">
      <w:start w:val="1"/>
      <w:numFmt w:val="decimal"/>
      <w:lvlText w:val="%1."/>
      <w:lvlJc w:val="left"/>
      <w:pPr>
        <w:ind w:left="720" w:hanging="360"/>
      </w:pPr>
    </w:lvl>
    <w:lvl w:ilvl="1" w:tplc="AFD409F6">
      <w:start w:val="1"/>
      <w:numFmt w:val="lowerLetter"/>
      <w:lvlText w:val="%2."/>
      <w:lvlJc w:val="left"/>
      <w:pPr>
        <w:ind w:left="1440" w:hanging="360"/>
      </w:pPr>
    </w:lvl>
    <w:lvl w:ilvl="2" w:tplc="90CEB118">
      <w:start w:val="1"/>
      <w:numFmt w:val="lowerRoman"/>
      <w:lvlText w:val="%3."/>
      <w:lvlJc w:val="right"/>
      <w:pPr>
        <w:ind w:left="2160" w:hanging="180"/>
      </w:pPr>
    </w:lvl>
    <w:lvl w:ilvl="3" w:tplc="68561BF8">
      <w:start w:val="1"/>
      <w:numFmt w:val="decimal"/>
      <w:lvlText w:val="%4."/>
      <w:lvlJc w:val="left"/>
      <w:pPr>
        <w:ind w:left="2880" w:hanging="360"/>
      </w:pPr>
    </w:lvl>
    <w:lvl w:ilvl="4" w:tplc="73EC99F6">
      <w:start w:val="1"/>
      <w:numFmt w:val="lowerLetter"/>
      <w:lvlText w:val="%5."/>
      <w:lvlJc w:val="left"/>
      <w:pPr>
        <w:ind w:left="3600" w:hanging="360"/>
      </w:pPr>
    </w:lvl>
    <w:lvl w:ilvl="5" w:tplc="10F4C466">
      <w:start w:val="1"/>
      <w:numFmt w:val="lowerRoman"/>
      <w:lvlText w:val="%6."/>
      <w:lvlJc w:val="right"/>
      <w:pPr>
        <w:ind w:left="4320" w:hanging="180"/>
      </w:pPr>
    </w:lvl>
    <w:lvl w:ilvl="6" w:tplc="2FC605C0">
      <w:start w:val="1"/>
      <w:numFmt w:val="decimal"/>
      <w:lvlText w:val="%7."/>
      <w:lvlJc w:val="left"/>
      <w:pPr>
        <w:ind w:left="5040" w:hanging="360"/>
      </w:pPr>
    </w:lvl>
    <w:lvl w:ilvl="7" w:tplc="D73CCB80">
      <w:start w:val="1"/>
      <w:numFmt w:val="lowerLetter"/>
      <w:lvlText w:val="%8."/>
      <w:lvlJc w:val="left"/>
      <w:pPr>
        <w:ind w:left="5760" w:hanging="360"/>
      </w:pPr>
    </w:lvl>
    <w:lvl w:ilvl="8" w:tplc="6D689FC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868C1"/>
    <w:multiLevelType w:val="multilevel"/>
    <w:tmpl w:val="15C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DB314"/>
    <w:multiLevelType w:val="hybridMultilevel"/>
    <w:tmpl w:val="142C4652"/>
    <w:lvl w:ilvl="0" w:tplc="28443560">
      <w:start w:val="1"/>
      <w:numFmt w:val="decimal"/>
      <w:lvlText w:val="%1."/>
      <w:lvlJc w:val="left"/>
      <w:pPr>
        <w:ind w:left="720" w:hanging="360"/>
      </w:pPr>
    </w:lvl>
    <w:lvl w:ilvl="1" w:tplc="314CBBB2">
      <w:start w:val="1"/>
      <w:numFmt w:val="lowerLetter"/>
      <w:lvlText w:val="%2."/>
      <w:lvlJc w:val="left"/>
      <w:pPr>
        <w:ind w:left="1440" w:hanging="360"/>
      </w:pPr>
    </w:lvl>
    <w:lvl w:ilvl="2" w:tplc="0B6A1C84">
      <w:start w:val="1"/>
      <w:numFmt w:val="lowerRoman"/>
      <w:lvlText w:val="%3."/>
      <w:lvlJc w:val="right"/>
      <w:pPr>
        <w:ind w:left="2160" w:hanging="180"/>
      </w:pPr>
    </w:lvl>
    <w:lvl w:ilvl="3" w:tplc="5A9EB994">
      <w:start w:val="1"/>
      <w:numFmt w:val="decimal"/>
      <w:lvlText w:val="%4."/>
      <w:lvlJc w:val="left"/>
      <w:pPr>
        <w:ind w:left="2880" w:hanging="360"/>
      </w:pPr>
    </w:lvl>
    <w:lvl w:ilvl="4" w:tplc="E6AC17D4">
      <w:start w:val="1"/>
      <w:numFmt w:val="lowerLetter"/>
      <w:lvlText w:val="%5."/>
      <w:lvlJc w:val="left"/>
      <w:pPr>
        <w:ind w:left="3600" w:hanging="360"/>
      </w:pPr>
    </w:lvl>
    <w:lvl w:ilvl="5" w:tplc="A2B0BC72">
      <w:start w:val="1"/>
      <w:numFmt w:val="lowerRoman"/>
      <w:lvlText w:val="%6."/>
      <w:lvlJc w:val="right"/>
      <w:pPr>
        <w:ind w:left="4320" w:hanging="180"/>
      </w:pPr>
    </w:lvl>
    <w:lvl w:ilvl="6" w:tplc="DDA0C04C">
      <w:start w:val="1"/>
      <w:numFmt w:val="decimal"/>
      <w:lvlText w:val="%7."/>
      <w:lvlJc w:val="left"/>
      <w:pPr>
        <w:ind w:left="5040" w:hanging="360"/>
      </w:pPr>
    </w:lvl>
    <w:lvl w:ilvl="7" w:tplc="B464E866">
      <w:start w:val="1"/>
      <w:numFmt w:val="lowerLetter"/>
      <w:lvlText w:val="%8."/>
      <w:lvlJc w:val="left"/>
      <w:pPr>
        <w:ind w:left="5760" w:hanging="360"/>
      </w:pPr>
    </w:lvl>
    <w:lvl w:ilvl="8" w:tplc="1EB66BD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B6E7A"/>
    <w:multiLevelType w:val="multilevel"/>
    <w:tmpl w:val="36CC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2140"/>
    <w:multiLevelType w:val="hybridMultilevel"/>
    <w:tmpl w:val="73E23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0648A"/>
    <w:multiLevelType w:val="multilevel"/>
    <w:tmpl w:val="AAD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85CA2"/>
    <w:multiLevelType w:val="multilevel"/>
    <w:tmpl w:val="191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31CDB"/>
    <w:multiLevelType w:val="hybridMultilevel"/>
    <w:tmpl w:val="4D96DBF6"/>
    <w:lvl w:ilvl="0" w:tplc="8B54B68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E538E1"/>
    <w:multiLevelType w:val="multilevel"/>
    <w:tmpl w:val="845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4A7776"/>
    <w:multiLevelType w:val="hybridMultilevel"/>
    <w:tmpl w:val="A99C64FE"/>
    <w:lvl w:ilvl="0" w:tplc="F7FE6540">
      <w:start w:val="2"/>
      <w:numFmt w:val="decimal"/>
      <w:lvlText w:val="%1."/>
      <w:lvlJc w:val="left"/>
      <w:pPr>
        <w:ind w:left="720" w:hanging="360"/>
      </w:pPr>
    </w:lvl>
    <w:lvl w:ilvl="1" w:tplc="C290A0D0">
      <w:start w:val="1"/>
      <w:numFmt w:val="lowerLetter"/>
      <w:lvlText w:val="%2."/>
      <w:lvlJc w:val="left"/>
      <w:pPr>
        <w:ind w:left="1440" w:hanging="360"/>
      </w:pPr>
    </w:lvl>
    <w:lvl w:ilvl="2" w:tplc="FDDEF174">
      <w:start w:val="1"/>
      <w:numFmt w:val="lowerRoman"/>
      <w:lvlText w:val="%3."/>
      <w:lvlJc w:val="right"/>
      <w:pPr>
        <w:ind w:left="2160" w:hanging="180"/>
      </w:pPr>
    </w:lvl>
    <w:lvl w:ilvl="3" w:tplc="75EA0704">
      <w:start w:val="1"/>
      <w:numFmt w:val="decimal"/>
      <w:lvlText w:val="%4."/>
      <w:lvlJc w:val="left"/>
      <w:pPr>
        <w:ind w:left="2880" w:hanging="360"/>
      </w:pPr>
    </w:lvl>
    <w:lvl w:ilvl="4" w:tplc="997CBEBA">
      <w:start w:val="1"/>
      <w:numFmt w:val="lowerLetter"/>
      <w:lvlText w:val="%5."/>
      <w:lvlJc w:val="left"/>
      <w:pPr>
        <w:ind w:left="3600" w:hanging="360"/>
      </w:pPr>
    </w:lvl>
    <w:lvl w:ilvl="5" w:tplc="65EEBB38">
      <w:start w:val="1"/>
      <w:numFmt w:val="lowerRoman"/>
      <w:lvlText w:val="%6."/>
      <w:lvlJc w:val="right"/>
      <w:pPr>
        <w:ind w:left="4320" w:hanging="180"/>
      </w:pPr>
    </w:lvl>
    <w:lvl w:ilvl="6" w:tplc="E6AAC4C8">
      <w:start w:val="1"/>
      <w:numFmt w:val="decimal"/>
      <w:lvlText w:val="%7."/>
      <w:lvlJc w:val="left"/>
      <w:pPr>
        <w:ind w:left="5040" w:hanging="360"/>
      </w:pPr>
    </w:lvl>
    <w:lvl w:ilvl="7" w:tplc="A600DD30">
      <w:start w:val="1"/>
      <w:numFmt w:val="lowerLetter"/>
      <w:lvlText w:val="%8."/>
      <w:lvlJc w:val="left"/>
      <w:pPr>
        <w:ind w:left="5760" w:hanging="360"/>
      </w:pPr>
    </w:lvl>
    <w:lvl w:ilvl="8" w:tplc="2116B35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434EDD"/>
    <w:multiLevelType w:val="hybridMultilevel"/>
    <w:tmpl w:val="67884B5A"/>
    <w:lvl w:ilvl="0" w:tplc="A4D61A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5785C"/>
    <w:multiLevelType w:val="multilevel"/>
    <w:tmpl w:val="683C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1904CD"/>
    <w:multiLevelType w:val="hybridMultilevel"/>
    <w:tmpl w:val="70E2E8A2"/>
    <w:lvl w:ilvl="0" w:tplc="0D4A262A">
      <w:start w:val="1"/>
      <w:numFmt w:val="decimal"/>
      <w:lvlText w:val="%1."/>
      <w:lvlJc w:val="left"/>
      <w:pPr>
        <w:ind w:left="720" w:hanging="360"/>
      </w:pPr>
    </w:lvl>
    <w:lvl w:ilvl="1" w:tplc="6452350E">
      <w:start w:val="1"/>
      <w:numFmt w:val="lowerLetter"/>
      <w:lvlText w:val="%2."/>
      <w:lvlJc w:val="left"/>
      <w:pPr>
        <w:ind w:left="1440" w:hanging="360"/>
      </w:pPr>
    </w:lvl>
    <w:lvl w:ilvl="2" w:tplc="C6648EE0">
      <w:start w:val="1"/>
      <w:numFmt w:val="lowerRoman"/>
      <w:lvlText w:val="%3."/>
      <w:lvlJc w:val="right"/>
      <w:pPr>
        <w:ind w:left="2160" w:hanging="180"/>
      </w:pPr>
    </w:lvl>
    <w:lvl w:ilvl="3" w:tplc="ADDA2662">
      <w:start w:val="1"/>
      <w:numFmt w:val="decimal"/>
      <w:lvlText w:val="%4."/>
      <w:lvlJc w:val="left"/>
      <w:pPr>
        <w:ind w:left="2880" w:hanging="360"/>
      </w:pPr>
    </w:lvl>
    <w:lvl w:ilvl="4" w:tplc="EE806BF8">
      <w:start w:val="1"/>
      <w:numFmt w:val="lowerLetter"/>
      <w:lvlText w:val="%5."/>
      <w:lvlJc w:val="left"/>
      <w:pPr>
        <w:ind w:left="3600" w:hanging="360"/>
      </w:pPr>
    </w:lvl>
    <w:lvl w:ilvl="5" w:tplc="8278B8C8">
      <w:start w:val="1"/>
      <w:numFmt w:val="lowerRoman"/>
      <w:lvlText w:val="%6."/>
      <w:lvlJc w:val="right"/>
      <w:pPr>
        <w:ind w:left="4320" w:hanging="180"/>
      </w:pPr>
    </w:lvl>
    <w:lvl w:ilvl="6" w:tplc="6D06DED2">
      <w:start w:val="1"/>
      <w:numFmt w:val="decimal"/>
      <w:lvlText w:val="%7."/>
      <w:lvlJc w:val="left"/>
      <w:pPr>
        <w:ind w:left="5040" w:hanging="360"/>
      </w:pPr>
    </w:lvl>
    <w:lvl w:ilvl="7" w:tplc="AC96709E">
      <w:start w:val="1"/>
      <w:numFmt w:val="lowerLetter"/>
      <w:lvlText w:val="%8."/>
      <w:lvlJc w:val="left"/>
      <w:pPr>
        <w:ind w:left="5760" w:hanging="360"/>
      </w:pPr>
    </w:lvl>
    <w:lvl w:ilvl="8" w:tplc="D28A776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468F5"/>
    <w:multiLevelType w:val="multilevel"/>
    <w:tmpl w:val="74E0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40048"/>
    <w:multiLevelType w:val="multilevel"/>
    <w:tmpl w:val="216C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A7D75"/>
    <w:multiLevelType w:val="multilevel"/>
    <w:tmpl w:val="68A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C34AD"/>
    <w:multiLevelType w:val="hybridMultilevel"/>
    <w:tmpl w:val="8EA289CA"/>
    <w:lvl w:ilvl="0" w:tplc="9A0A11C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457909">
    <w:abstractNumId w:val="19"/>
  </w:num>
  <w:num w:numId="2" w16cid:durableId="1663042399">
    <w:abstractNumId w:val="10"/>
  </w:num>
  <w:num w:numId="3" w16cid:durableId="1332636690">
    <w:abstractNumId w:val="12"/>
  </w:num>
  <w:num w:numId="4" w16cid:durableId="1549142862">
    <w:abstractNumId w:val="22"/>
  </w:num>
  <w:num w:numId="5" w16cid:durableId="1302881621">
    <w:abstractNumId w:val="17"/>
  </w:num>
  <w:num w:numId="6" w16cid:durableId="901913940">
    <w:abstractNumId w:val="26"/>
  </w:num>
  <w:num w:numId="7" w16cid:durableId="1193806512">
    <w:abstractNumId w:val="14"/>
  </w:num>
  <w:num w:numId="8" w16cid:durableId="419761744">
    <w:abstractNumId w:val="2"/>
  </w:num>
  <w:num w:numId="9" w16cid:durableId="1279095409">
    <w:abstractNumId w:val="0"/>
  </w:num>
  <w:num w:numId="10" w16cid:durableId="1033574698">
    <w:abstractNumId w:val="6"/>
  </w:num>
  <w:num w:numId="11" w16cid:durableId="877356907">
    <w:abstractNumId w:val="20"/>
  </w:num>
  <w:num w:numId="12" w16cid:durableId="2027713692">
    <w:abstractNumId w:val="18"/>
  </w:num>
  <w:num w:numId="13" w16cid:durableId="1105729200">
    <w:abstractNumId w:val="23"/>
  </w:num>
  <w:num w:numId="14" w16cid:durableId="421876599">
    <w:abstractNumId w:val="1"/>
  </w:num>
  <w:num w:numId="15" w16cid:durableId="1271007482">
    <w:abstractNumId w:val="15"/>
  </w:num>
  <w:num w:numId="16" w16cid:durableId="2079673309">
    <w:abstractNumId w:val="3"/>
  </w:num>
  <w:num w:numId="17" w16cid:durableId="310983057">
    <w:abstractNumId w:val="9"/>
  </w:num>
  <w:num w:numId="18" w16cid:durableId="427653517">
    <w:abstractNumId w:val="7"/>
  </w:num>
  <w:num w:numId="19" w16cid:durableId="1718045231">
    <w:abstractNumId w:val="25"/>
  </w:num>
  <w:num w:numId="20" w16cid:durableId="785318391">
    <w:abstractNumId w:val="13"/>
  </w:num>
  <w:num w:numId="21" w16cid:durableId="1447774624">
    <w:abstractNumId w:val="4"/>
  </w:num>
  <w:num w:numId="22" w16cid:durableId="2053653417">
    <w:abstractNumId w:val="16"/>
  </w:num>
  <w:num w:numId="23" w16cid:durableId="229117378">
    <w:abstractNumId w:val="24"/>
  </w:num>
  <w:num w:numId="24" w16cid:durableId="1169515124">
    <w:abstractNumId w:val="5"/>
  </w:num>
  <w:num w:numId="25" w16cid:durableId="1225021129">
    <w:abstractNumId w:val="21"/>
  </w:num>
  <w:num w:numId="26" w16cid:durableId="1191721141">
    <w:abstractNumId w:val="8"/>
  </w:num>
  <w:num w:numId="27" w16cid:durableId="10335315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0"/>
    <w:rsid w:val="00006504"/>
    <w:rsid w:val="00010D47"/>
    <w:rsid w:val="000322C1"/>
    <w:rsid w:val="00175890"/>
    <w:rsid w:val="00226256"/>
    <w:rsid w:val="00226B9E"/>
    <w:rsid w:val="00255D10"/>
    <w:rsid w:val="002648AE"/>
    <w:rsid w:val="003663D0"/>
    <w:rsid w:val="0053059E"/>
    <w:rsid w:val="00576E20"/>
    <w:rsid w:val="00615208"/>
    <w:rsid w:val="00664911"/>
    <w:rsid w:val="006D71C7"/>
    <w:rsid w:val="00740A0A"/>
    <w:rsid w:val="00767F03"/>
    <w:rsid w:val="0078CD1F"/>
    <w:rsid w:val="008D45DC"/>
    <w:rsid w:val="009C618C"/>
    <w:rsid w:val="00A80D8A"/>
    <w:rsid w:val="00AA45DF"/>
    <w:rsid w:val="00B939FE"/>
    <w:rsid w:val="00BD0B7D"/>
    <w:rsid w:val="00C05C67"/>
    <w:rsid w:val="00C24F9E"/>
    <w:rsid w:val="00D86041"/>
    <w:rsid w:val="00DB5C1A"/>
    <w:rsid w:val="00F1577E"/>
    <w:rsid w:val="00F330AE"/>
    <w:rsid w:val="00F60522"/>
    <w:rsid w:val="00F9447C"/>
    <w:rsid w:val="00FB7B6E"/>
    <w:rsid w:val="02859472"/>
    <w:rsid w:val="03C756FD"/>
    <w:rsid w:val="045F0956"/>
    <w:rsid w:val="0876BB3A"/>
    <w:rsid w:val="09BFE029"/>
    <w:rsid w:val="0A5DE2D5"/>
    <w:rsid w:val="0ADAC333"/>
    <w:rsid w:val="0B3D213E"/>
    <w:rsid w:val="0B6FA1E2"/>
    <w:rsid w:val="0BB1394E"/>
    <w:rsid w:val="0E3ADA2E"/>
    <w:rsid w:val="0FCEA217"/>
    <w:rsid w:val="103D8D23"/>
    <w:rsid w:val="12E5B866"/>
    <w:rsid w:val="143559EB"/>
    <w:rsid w:val="1500EFF9"/>
    <w:rsid w:val="18DC7493"/>
    <w:rsid w:val="1ADA9159"/>
    <w:rsid w:val="1DA1EF67"/>
    <w:rsid w:val="1E8AB0B4"/>
    <w:rsid w:val="1EBCA117"/>
    <w:rsid w:val="1ED862DB"/>
    <w:rsid w:val="20126545"/>
    <w:rsid w:val="22312B59"/>
    <w:rsid w:val="26A205B5"/>
    <w:rsid w:val="27D62AC1"/>
    <w:rsid w:val="280CCDC9"/>
    <w:rsid w:val="283E6AAE"/>
    <w:rsid w:val="2C129A97"/>
    <w:rsid w:val="2C34B5A4"/>
    <w:rsid w:val="2E93E552"/>
    <w:rsid w:val="2F8BECF9"/>
    <w:rsid w:val="2FC88BA3"/>
    <w:rsid w:val="314856AD"/>
    <w:rsid w:val="32143F88"/>
    <w:rsid w:val="322C21E1"/>
    <w:rsid w:val="36CC0905"/>
    <w:rsid w:val="37ABC89E"/>
    <w:rsid w:val="3D210FC4"/>
    <w:rsid w:val="3E274825"/>
    <w:rsid w:val="411A65D1"/>
    <w:rsid w:val="411FC668"/>
    <w:rsid w:val="414BE97D"/>
    <w:rsid w:val="42BBF359"/>
    <w:rsid w:val="43278041"/>
    <w:rsid w:val="48493B42"/>
    <w:rsid w:val="4C327782"/>
    <w:rsid w:val="4E069D6B"/>
    <w:rsid w:val="4F8F15FC"/>
    <w:rsid w:val="5065BBFE"/>
    <w:rsid w:val="511D9800"/>
    <w:rsid w:val="513B40D0"/>
    <w:rsid w:val="535E6295"/>
    <w:rsid w:val="54A5AF3A"/>
    <w:rsid w:val="55C5CEE1"/>
    <w:rsid w:val="578DD354"/>
    <w:rsid w:val="58FECE3D"/>
    <w:rsid w:val="5A086B27"/>
    <w:rsid w:val="5BCF84D3"/>
    <w:rsid w:val="5DA55895"/>
    <w:rsid w:val="5E9CB1C7"/>
    <w:rsid w:val="5F0E38EA"/>
    <w:rsid w:val="60470792"/>
    <w:rsid w:val="61262EC6"/>
    <w:rsid w:val="6139E828"/>
    <w:rsid w:val="615DFD07"/>
    <w:rsid w:val="62007753"/>
    <w:rsid w:val="63609C48"/>
    <w:rsid w:val="63C5258F"/>
    <w:rsid w:val="64078C61"/>
    <w:rsid w:val="6435AE55"/>
    <w:rsid w:val="6590740D"/>
    <w:rsid w:val="68FB0689"/>
    <w:rsid w:val="694893B1"/>
    <w:rsid w:val="699FC210"/>
    <w:rsid w:val="6A11C257"/>
    <w:rsid w:val="6C8A90E6"/>
    <w:rsid w:val="6CEBA358"/>
    <w:rsid w:val="6D582168"/>
    <w:rsid w:val="6DEAD7E9"/>
    <w:rsid w:val="74AA3CEC"/>
    <w:rsid w:val="799528F6"/>
    <w:rsid w:val="7CB0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0F9B"/>
  <w15:chartTrackingRefBased/>
  <w15:docId w15:val="{290EC457-E093-E740-A288-6F66B3B6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67F03"/>
    <w:rPr>
      <w:b/>
      <w:bCs/>
    </w:rPr>
  </w:style>
  <w:style w:type="character" w:styleId="Hyperlink">
    <w:name w:val="Hyperlink"/>
    <w:basedOn w:val="DefaultParagraphFont"/>
    <w:uiPriority w:val="99"/>
    <w:unhideWhenUsed/>
    <w:rsid w:val="00BD0B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B7D"/>
    <w:rPr>
      <w:color w:val="605E5C"/>
      <w:shd w:val="clear" w:color="auto" w:fill="E1DFDD"/>
    </w:rPr>
  </w:style>
  <w:style w:type="paragraph" w:customStyle="1" w:styleId="p1">
    <w:name w:val="p1"/>
    <w:basedOn w:val="Normal"/>
    <w:rsid w:val="005305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3059E"/>
  </w:style>
  <w:style w:type="paragraph" w:customStyle="1" w:styleId="FirstParagraph">
    <w:name w:val="First Paragraph"/>
    <w:basedOn w:val="BodyText"/>
    <w:next w:val="BodyText"/>
    <w:qFormat/>
    <w:rsid w:val="00DB5C1A"/>
    <w:pPr>
      <w:spacing w:before="180" w:after="180" w:line="240" w:lineRule="auto"/>
    </w:pPr>
    <w:rPr>
      <w:kern w:val="0"/>
      <w:lang w:val="en-US"/>
      <w14:ligatures w14:val="none"/>
    </w:rPr>
  </w:style>
  <w:style w:type="paragraph" w:customStyle="1" w:styleId="Compact">
    <w:name w:val="Compact"/>
    <w:basedOn w:val="BodyText"/>
    <w:qFormat/>
    <w:rsid w:val="00DB5C1A"/>
    <w:pPr>
      <w:spacing w:before="36" w:after="36" w:line="240" w:lineRule="auto"/>
    </w:pPr>
    <w:rPr>
      <w:kern w:val="0"/>
      <w:lang w:val="en-US"/>
      <w14:ligatures w14:val="none"/>
    </w:rPr>
  </w:style>
  <w:style w:type="table" w:customStyle="1" w:styleId="Table">
    <w:name w:val="Table"/>
    <w:semiHidden/>
    <w:unhideWhenUsed/>
    <w:qFormat/>
    <w:rsid w:val="00DB5C1A"/>
    <w:pPr>
      <w:spacing w:after="200" w:line="240" w:lineRule="auto"/>
    </w:pPr>
    <w:rPr>
      <w:kern w:val="0"/>
      <w:sz w:val="20"/>
      <w:szCs w:val="20"/>
      <w:lang w:val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DB5C1A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B5C1A"/>
    <w:pPr>
      <w:wordWrap w:val="0"/>
      <w:spacing w:after="200" w:line="240" w:lineRule="auto"/>
    </w:pPr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B5C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5C1A"/>
  </w:style>
  <w:style w:type="paragraph" w:customStyle="1" w:styleId="p2">
    <w:name w:val="p2"/>
    <w:basedOn w:val="Normal"/>
    <w:rsid w:val="009C6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A4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A45DF"/>
  </w:style>
  <w:style w:type="character" w:customStyle="1" w:styleId="s2">
    <w:name w:val="s2"/>
    <w:basedOn w:val="DefaultParagraphFont"/>
    <w:rsid w:val="00F15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40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1494</Words>
  <Characters>8518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Byambajargal Suuri</dc:creator>
  <cp:keywords/>
  <dc:description/>
  <cp:lastModifiedBy>Byambajargal Suuri</cp:lastModifiedBy>
  <cp:revision>27</cp:revision>
  <dcterms:created xsi:type="dcterms:W3CDTF">2026-02-03T02:07:00Z</dcterms:created>
  <dcterms:modified xsi:type="dcterms:W3CDTF">2026-02-23T07:43:00Z</dcterms:modified>
</cp:coreProperties>
</file>