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Style w:val="a6"/>
        <w:tblpPr w:leftFromText="180" w:rightFromText="180" vertAnchor="page" horzAnchor="page" w:tblpX="388" w:tblpY="1110"/>
        <w:tblW w:w="0" w:type="auto"/>
        <w:tblLayout w:type="fixed"/>
        <w:tblLook w:val="04A0"/>
      </w:tblPr>
      <w:tblGrid>
        <w:gridCol w:w="1238"/>
        <w:gridCol w:w="1462"/>
        <w:gridCol w:w="948"/>
        <w:gridCol w:w="1032"/>
        <w:gridCol w:w="102"/>
        <w:gridCol w:w="798"/>
        <w:gridCol w:w="900"/>
        <w:gridCol w:w="995"/>
        <w:gridCol w:w="1985"/>
      </w:tblGrid>
      <w:tr w:rsidR="00AD10A2" w:rsidTr="00CB73A4">
        <w:trPr>
          <w:trHeight w:hRule="exact" w:val="457"/>
        </w:trPr>
        <w:tc>
          <w:tcPr>
            <w:tcW w:w="12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79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考试课程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操作系统（甲）</w:t>
            </w:r>
          </w:p>
        </w:tc>
        <w:tc>
          <w:tcPr>
            <w:tcW w:w="103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3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考试日期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7" w:right="-239"/>
              <w:rPr/>
            </w:pPr>
            <w:r>
              <w:rPr w:spacing="0">
                <w:rFonts w:ascii="黑体" w:hAnsi="黑体" w:cs="黑体"/>
                <w:u w:val="none"/>
                <w:sz w:val="21.5"/>
                <w:position w:val="0"/>
                <w:color w:val="000000"/>
                <w:noProof w:val="true"/>
                <w:spacing w:val="-2"/>
                <w:w w:val="100"/>
              </w:rPr>
              <w:t>2013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黑体" w:hAnsi="黑体" w:cs="黑体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   </w:t>
            </w: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99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215" w:right="-239"/>
              <w:rPr/>
            </w:pP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成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0"/>
                <w:w w:val="220"/>
              </w:rPr>
              <w:t> </w:t>
            </w: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绩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3" w:lineRule="exact"/>
            </w:pPr>
          </w:p>
        </w:tc>
      </w:tr>
      <w:tr w:rsidR="00AD10A2" w:rsidTr="00CB73A4">
        <w:trPr>
          <w:trHeight w:hRule="exact" w:val="475"/>
        </w:trPr>
        <w:tc>
          <w:tcPr>
            <w:tcW w:w="12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0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课程号</w:t>
            </w:r>
          </w:p>
        </w:tc>
        <w:tc>
          <w:tcPr>
            <w:tcW w:w="146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12" w:right="-239"/>
              <w:rPr/>
            </w:pPr>
            <w:r>
              <w:rPr>
                <w:rFonts w:ascii="黑体" w:hAnsi="黑体" w:cs="黑体"/>
                <w:u w:val="none"/>
                <w:sz w:val="21.5"/>
                <w:position w:val="0"/>
                <w:color w:val="000000"/>
                <w:noProof w:val="true"/>
                <w:spacing w:val="-2"/>
                <w:w w:val="100"/>
              </w:rPr>
              <w:t>A0507050</w:t>
            </w:r>
          </w:p>
        </w:tc>
        <w:tc>
          <w:tcPr>
            <w:tcW w:w="9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104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教师号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1698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121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任课教师姓名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1" w:lineRule="exact"/>
              <w:ind w:left="187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梁红兵/赵伟华/周旭/刘真</w:t>
            </w:r>
          </w:p>
        </w:tc>
      </w:tr>
      <w:tr w:rsidR="00AD10A2" w:rsidTr="00CB73A4">
        <w:trPr>
          <w:trHeight w:hRule="exact" w:val="491"/>
        </w:trPr>
        <w:tc>
          <w:tcPr>
            <w:tcW w:w="12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6" w:lineRule="exact"/>
              <w:ind w:left="10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考生姓名</w:t>
            </w:r>
          </w:p>
        </w:tc>
        <w:tc>
          <w:tcPr>
            <w:tcW w:w="146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6" w:lineRule="exact"/>
            </w:pPr>
          </w:p>
        </w:tc>
        <w:tc>
          <w:tcPr>
            <w:tcW w:w="9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6" w:lineRule="exact"/>
              <w:ind w:left="2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0"/>
                <w:w w:val="86"/>
              </w:rPr>
              <w:t>学号（8</w:t>
            </w:r>
          </w:p>
          <w:p w:rsidR="005A76FB" w:rsidRDefault="005A76FB" w:rsidP="005A76FB">
            <w:pPr>
              <w:spacing w:before="0" w:after="0" w:line="240" w:lineRule="exact"/>
              <w:ind w:left="2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位）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0" w:lineRule="exact"/>
            </w:pPr>
          </w:p>
        </w:tc>
        <w:tc>
          <w:tcPr>
            <w:tcW w:w="7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6" w:lineRule="exact"/>
              <w:ind w:left="126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年级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6" w:lineRule="exact"/>
            </w:pPr>
          </w:p>
        </w:tc>
        <w:tc>
          <w:tcPr>
            <w:tcW w:w="99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6" w:lineRule="exact"/>
              <w:ind w:left="192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专业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6" w:lineRule="exact"/>
            </w:pPr>
          </w:p>
        </w:tc>
      </w:tr>
    </w:tbl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393" coordsize="72,66000" o:spt="12" path="m 36,0 l 36,0,36,66000e">
            <v:stroke joinstyle="miter"/>
          </v:shapetype>
          <v:shape id="WS_polygon393" type="polygon393" style="position:absolute;left:0;text-align:left;margin-left:594.988pt;margin-top:75.72pt;width:0.720032pt;height:660pt;z-index:-25165740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94" coordsize="150,150" o:spt="12" path="m 0,0 l 0,0,0,150 l 0,150,150,150 l 150,150,150,0 l 150,0,0,0e x">
            <v:stroke joinstyle="miter"/>
          </v:shapetype>
          <v:shape id="WS_polygon394" type="polygon394" style="position:absolute;left:0;text-align:left;margin-left:98.908pt;margin-top:74.22pt;width:1.5pt;height:1.5pt;z-index:-25165740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5" coordsize="99300,150" o:spt="12" path="m 0,75 l 0,75,99300,75e">
            <v:stroke joinstyle="miter"/>
          </v:shapetype>
          <v:shape id="WS_polygon395" type="polygon395" style="position:absolute;left:0;text-align:left;margin-left:98.908pt;margin-top:74.22pt;width:993pt;height:1.5pt;z-index:3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6" coordsize="150,150" o:spt="12" path="m 0,0 l 0,0,0,150 l 0,150,150,150 l 150,150,150,0 l 150,0,0,0e x">
            <v:stroke joinstyle="miter"/>
          </v:shapetype>
          <v:shape id="WS_polygon396" type="polygon396" style="position:absolute;left:0;text-align:left;margin-left:1090.41pt;margin-top:74.22pt;width:1.5pt;height:1.5pt;z-index:-25165740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7" coordsize="150,66222" o:spt="12" path="m 75,0 l 75,0,75,66222e">
            <v:stroke joinstyle="miter"/>
          </v:shapetype>
          <v:shape id="WS_polygon397" type="polygon397" style="position:absolute;left:0;text-align:left;margin-left:98.908pt;margin-top:75.72pt;width:1.5pt;height:662.22pt;z-index:-2516574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8" coordsize="150,66222" o:spt="12" path="m 75,0 l 75,0,75,66222e">
            <v:stroke joinstyle="miter"/>
          </v:shapetype>
          <v:shape id="WS_polygon398" type="polygon398" style="position:absolute;left:0;text-align:left;margin-left:1090.41pt;margin-top:75.72pt;width:1.5pt;height:662.22pt;z-index:-2516574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9" coordsize="150,150" o:spt="12" path="m 0,0 l 0,0,0,150 l 0,150,150,150 l 150,150,150,0 l 150,0,0,0e x">
            <v:stroke joinstyle="miter"/>
          </v:shapetype>
          <v:shape id="WS_polygon399" type="polygon399" style="position:absolute;left:0;text-align:left;margin-left:98.908pt;margin-top:737.94pt;width:1.5pt;height:1.5pt;z-index:-25165739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00" coordsize="99300,150" o:spt="12" path="m 0,75 l 0,75,99300,75e">
            <v:stroke joinstyle="miter"/>
          </v:shapetype>
          <v:shape id="WS_polygon400" type="polygon400" style="position:absolute;left:0;text-align:left;margin-left:98.908pt;margin-top:737.94pt;width:993pt;height:1.5pt;z-index:4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1" coordsize="150,150" o:spt="12" path="m 0,0 l 0,0,0,150 l 0,150,150,150 l 150,150,150,0 l 150,0,0,0e x">
            <v:stroke joinstyle="miter"/>
          </v:shapetype>
          <v:shape id="WS_polygon401" type="polygon401" style="position:absolute;left:0;text-align:left;margin-left:1090.41pt;margin-top:737.94pt;width:1.5pt;height:1.5pt;z-index:-251657397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="426" w:lineRule="exact"/>
        <w:ind w:firstLine="2240" w:left="208"/>
        <w:jc w:val="left"/>
        <w:rPr/>
      </w:pPr>
    </w:p>
    <w:p w:rsidR="005A76FB" w:rsidRDefault="005A76FB" w:rsidP="005A76FB">
      <w:pPr>
        <w:spacing w:before="0" w:after="0" w:line="479" w:lineRule="exact"/>
        <w:ind w:firstLine="281" w:left="208"/>
        <w:jc w:val="left"/>
        <w:rPr/>
      </w:pPr>
    </w:p>
    <w:p w:rsidR="005A76FB" w:rsidRDefault="005A76FB" w:rsidP="005A76FB">
      <w:pPr>
        <w:spacing w:before="0" w:after="0" w:line="449" w:lineRule="exact"/>
        <w:ind w:firstLine="283" w:left="20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" type="#_x0000_t202" style="position:absolute;left:0;text-align:left;margin-left:212.428pt;margin-top:83.835pt;width:270.859985pt;height:21.139999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0" w:lineRule="exact"/>
                    <w:jc w:val="left"/>
                    <w:rPr/>
                  </w:pPr>
                  <w:r>
                    <w:rPr w:spacing="0">
                      <w:rFonts w:ascii="黑体" w:eastAsia="黑体" w:hAnsi="黑体" w:cs="黑体"/>
                      <w:u w:val="none"/>
                      <w:sz w:val="30.5"/>
                      <w:position w:val="2.30999756"/>
                      <w:color w:val="000000"/>
                      <w:noProof w:val="true"/>
                      <w:spacing w:val="-6"/>
                      <w:w w:val="100"/>
                    </w:rPr>
                    <w:t>杭州电子科技大学学生考试卷（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30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A</w:t>
                  </w:r>
                  <w:r>
                    <w:rPr>
                      <w:rFonts w:ascii="黑体" w:eastAsia="黑体" w:hAnsi="黑体" w:cs="黑体"/>
                      <w:u w:val="none"/>
                      <w:sz w:val="30.5"/>
                      <w:position w:val="2.30999756"/>
                      <w:color w:val="000000"/>
                      <w:noProof w:val="true"/>
                      <w:spacing w:val="-6"/>
                      <w:w w:val="100"/>
                    </w:rPr>
                    <w:t>）卷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" type="#_x0000_t202" style="position:absolute;left:0;text-align:left;margin-left:114.448pt;margin-top:187.131pt;width:300.981232pt;height:18.966018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79" w:lineRule="exact"/>
                    <w:jc w:val="left"/>
                    <w:rPr/>
                  </w:pPr>
                  <w:r>
                    <w:rPr>
                      <w:rFonts w:ascii="宋体" w:hAnsi="宋体" w:cs="宋体"/>
                      <w:u w:val="none"/>
                      <w:sz w:val="28.4599991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注意：答案都写在答题纸上，注明学号姓名。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一、判断题（每题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分，共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</w:t>
      </w:r>
    </w:p>
    <w:p w:rsidR="005A76FB" w:rsidRDefault="005A76FB" w:rsidP="005A76FB">
      <w:pPr>
        <w:spacing w:before="0" w:after="0" w:lineRule="exact" w:line="240"/>
        <w:ind w:firstLine="283" w:left="208"/>
        <w:rPr/>
      </w:pPr>
    </w:p>
    <w:p w:rsidR="005A76FB" w:rsidRDefault="005A76FB" w:rsidP="005A76FB">
      <w:pPr>
        <w:spacing w:before="0" w:after="0" w:line="228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在生产流水线上进行工业控制处理的操作系统是实时系统。（对）</w:t>
      </w:r>
    </w:p>
    <w:p w:rsidR="005A76FB" w:rsidRDefault="005A76FB" w:rsidP="005A76FB">
      <w:pPr>
        <w:spacing w:before="0" w:after="0" w:line="402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在采用分段内存管理方式的系统中，物理地址是二维地址。（错）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先进先出法是一种常用的进程调度算法。（错）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4.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在采用了分时技术的系统中，用户可以独占计算机的资源。（错）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在某单处理机系统中有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N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个进程，有可能出现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N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4"/>
          <w:w w:val="100"/>
        </w:rPr>
        <w:t>个进程都阻塞的情况。（对）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6.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使用快表技术将增加一次访问快表的时间，增加访存时间，所以要谨慎使用快表。（错）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7.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0"/>
          <w:w w:val="100"/>
        </w:rPr>
        <w:t>缓冲技术可以消除设备之间速度不匹配问题。（错）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8.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基于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节点的文件共享有可能出现链接失效的情况，所以删除文件时需小心确认。（错）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9.Belady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现象出现在采用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FIFO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3"/>
          <w:w w:val="100"/>
        </w:rPr>
        <w:t>页面置换算法的系统中。（对）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10.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进程代码中不可中断的部分称为临界区。（错）</w:t>
      </w:r>
    </w:p>
    <w:p w:rsidR="005A76FB" w:rsidRDefault="005A76FB" w:rsidP="005A76FB">
      <w:pPr>
        <w:spacing w:before="0" w:after="0" w:lineRule="exact" w:line="240"/>
        <w:ind w:firstLine="283" w:left="208"/>
        <w:rPr/>
      </w:pPr>
    </w:p>
    <w:p w:rsidR="005A76FB" w:rsidRDefault="005A76FB" w:rsidP="005A76FB">
      <w:pPr>
        <w:spacing w:before="0" w:after="0" w:line="317" w:lineRule="exact"/>
        <w:ind w:firstLine="283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二、单项选择题（每题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分，共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</w:t>
      </w:r>
    </w:p>
    <w:p w:rsidR="005A76FB" w:rsidRDefault="005A76FB" w:rsidP="005A76FB">
      <w:pPr>
        <w:spacing w:before="0" w:after="0" w:lineRule="exact" w:line="240"/>
        <w:ind w:firstLine="283" w:left="208"/>
        <w:rPr/>
      </w:pPr>
    </w:p>
    <w:p w:rsidR="005A76FB" w:rsidRDefault="005A76FB" w:rsidP="005A76FB">
      <w:pPr>
        <w:spacing w:before="0" w:after="0" w:line="316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若所有作业同时到达，则平均等待时间最短的调度算法是（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624"/>
          <w:tab w:val="left" w:pos="4181"/>
          <w:tab w:val="left" w:pos="6578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先来先服务法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优先级法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最高相应比优先法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短作业优先法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通过文件目录可以实现从文件名到文件（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）的转化。</w:t>
      </w:r>
    </w:p>
    <w:p w:rsidR="005A76FB" w:rsidRDefault="005A76FB" w:rsidP="005A76FB">
      <w:pPr>
        <w:tabs>
          <w:tab w:val="left" w:pos="2205"/>
          <w:tab w:val="left" w:pos="3761"/>
          <w:tab w:val="left" w:pos="5529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逻辑地址</w:t>
      </w:r>
      <w:r>
        <w:rPr w:spacing="526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物理地址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文件内部名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文件记录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不能用于虚拟存储技术的内存管理方式是（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519"/>
          <w:tab w:val="left" w:pos="4391"/>
          <w:tab w:val="left" w:pos="6262"/>
        </w:tabs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可变分区管理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页式存储管理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段式存储管理</w:t>
      </w:r>
      <w:r>
        <w:rPr w:spacing="42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段页式存储管理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4.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系统抖动是指（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使用计算机的时候，屏幕闪烁的现象。</w:t>
      </w:r>
    </w:p>
    <w:p w:rsidR="005A76FB" w:rsidRDefault="005A76FB" w:rsidP="005A76FB">
      <w:pPr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刚被调出的页面又立刻被访问而调入所形成的频繁调入调出的现象。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系统盘有故障，导致系统不稳定，时常死机重启的现象。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因内存分配问题造成内存不够用的现象。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磁盘操作所花费的时间中最耗时的是（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519"/>
          <w:tab w:val="left" w:pos="3970"/>
          <w:tab w:val="left" w:pos="5423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旋转延迟时间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传输时间</w:t>
      </w:r>
      <w:r>
        <w:rPr w:spacing="42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寻道时间</w:t>
      </w:r>
      <w:r>
        <w:rPr w:spacing="42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等待时间</w:t>
      </w:r>
    </w:p>
    <w:p w:rsidR="005A76FB" w:rsidRDefault="005A76FB" w:rsidP="005A76FB">
      <w:pPr>
        <w:spacing w:before="0" w:after="0" w:lineRule="exact" w:line="240"/>
        <w:ind w:firstLine="426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426" w:left="208"/>
        <w:rPr/>
      </w:pPr>
    </w:p>
    <w:p w:rsidR="005A76FB" w:rsidRDefault="005A76FB" w:rsidP="005A76FB">
      <w:pPr>
        <w:spacing w:before="0" w:after="0" w:line="367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6.CPU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状态分为管态和目态，从目态到管态的转换途径是（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0" w:left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系统调用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1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中断屏蔽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运行进程修改程序状态字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1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进程调度程序</w:t>
      </w:r>
    </w:p>
    <w:p w:rsidR="005A76FB" w:rsidRDefault="005A76FB" w:rsidP="005A76FB">
      <w:pPr>
        <w:spacing w:before="0" w:after="0" w:line="400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7.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操作系统负责管理计算机系统中的（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1" w:lineRule="exact"/>
        <w:ind w:firstLine="0" w:left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功能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资源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程序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</w:t>
      </w:r>
    </w:p>
    <w:p w:rsidR="005A76FB" w:rsidRDefault="005A76FB" w:rsidP="005A76FB">
      <w:pPr>
        <w:spacing w:before="0" w:after="0" w:line="400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8.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用户程序向显示器输出字符时，需要使用操作系统提供的（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函数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原语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子程序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系统调用</w:t>
      </w:r>
    </w:p>
    <w:p w:rsidR="005A76FB" w:rsidRDefault="005A76FB" w:rsidP="005A76FB">
      <w:pPr>
        <w:spacing w:before="0" w:after="0" w:line="4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9.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设五个进程共享一个互斥代码段，如果最多允许两个进程同时进入互斥段，那么信号量初值（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B.1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D.5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10.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在采用请求分页存储管理的系统中，如果页面不在内存则发生缺页中断，它属于（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外部设备中断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硬件故障中断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中断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程序中断</w:t>
      </w:r>
    </w:p>
    <w:p w:rsidR="005A76FB" w:rsidRDefault="005A76FB" w:rsidP="005A76FB">
      <w:pPr>
        <w:spacing w:before="0" w:after="0" w:line="3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11.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进程与程序的一个本质区别是（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前者分时使用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CPU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，后者独占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CPU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前者为动态的，后者为静态的。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前者在一个文件中，后者在多个文件中。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1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D.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前者存储在内存，后者存储在外存。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12.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进程从执行态转变为阻塞态可能是由于（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进程调度程序的调度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进程的时间片用完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进程执行了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P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进程执行了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V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13.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以下描述的应用中不需要使用多线程的是（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多个运行的进程需要通过键盘获取各自的输入，驱动程序为每个进程配置一个线程。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利用多线程进行矩阵的乘法运算。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6"/>
          <w:w w:val="100"/>
        </w:rPr>
        <w:t>C.Web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利用线程响应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HTTP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请求。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基于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GUI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的调式程序用多线程分别处理用户输入、计算和跟踪等功能。</w:t>
      </w:r>
    </w:p>
    <w:p w:rsidR="005A76FB" w:rsidRDefault="005A76FB" w:rsidP="005A76FB">
      <w:pPr>
        <w:spacing w:before="0" w:after="0" w:line="4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14.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有三个同时到达的作业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J1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J2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J3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，运行时间分别是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2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，若系统中仅有一台单道运行的处理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机，按照（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）序列执行时平均周转时间最小。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A.J1--&gt;J2--&gt;J3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B.J2--&gt;J3--&gt;J1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C.J2--&gt;J1--&gt;J3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D.J1--&gt;J3--&gt;J2</w:t>
      </w:r>
    </w:p>
    <w:p w:rsidR="005A76FB" w:rsidRDefault="005A76FB" w:rsidP="005A76FB">
      <w:pPr>
        <w:spacing w:before="0" w:after="0" w:line="4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15.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设系统中有一类独占性共享资源数量为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5"/>
          <w:w w:val="100"/>
        </w:rPr>
        <w:t>M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个竞争该类资源的进程，各进程对资源的最大需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求量相同且为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5"/>
          <w:w w:val="100"/>
        </w:rPr>
        <w:t>W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。则以下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5"/>
          <w:w w:val="100"/>
        </w:rPr>
        <w:t>M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N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5"/>
          <w:w w:val="100"/>
        </w:rPr>
        <w:t>W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的取值情况中，系统可能发生死锁的是（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39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a.M=2,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N=2,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W=2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b.M=3,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N=2,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W=2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c.M=3,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N=2,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W=3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d.M=5,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N=3,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W=2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e.M=6,N=3,W=3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A.abd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B.ace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C.bcd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D.de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16.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在以下关于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SPOOLing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的叙述中，不正确的是（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A.SPOOLing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系统利用了处理机与通道并行工作的能力。</w:t>
      </w:r>
    </w:p>
    <w:p w:rsidR="005A76FB" w:rsidRDefault="005A76FB" w:rsidP="005A76FB">
      <w:pPr>
        <w:spacing w:before="0" w:after="0" w:line="401" w:lineRule="exact"/>
        <w:ind w:firstLine="14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B.SPOOLing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系统加快了进程执行的速度。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C.SPOOLing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系统将独占设备变成了共享设备。</w:t>
      </w:r>
    </w:p>
    <w:p w:rsidR="005A76FB" w:rsidRDefault="005A76FB" w:rsidP="005A76FB">
      <w:pPr>
        <w:spacing w:before="0" w:after="0" w:line="400" w:lineRule="exact"/>
        <w:ind w:firstLine="143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D.SPOOLing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系统中不需要进程独占地使用设备。</w:t>
      </w:r>
    </w:p>
    <w:p w:rsidR="005A76FB" w:rsidRDefault="005A76FB" w:rsidP="005A76FB">
      <w:pPr>
        <w:spacing w:before="0" w:after="0" w:lineRule="exact" w:line="240"/>
        <w:ind w:firstLine="143"/>
        <w:rPr/>
      </w:pPr>
    </w:p>
    <w:p w:rsidR="005A76FB" w:rsidRDefault="005A76FB" w:rsidP="005A76FB">
      <w:pPr>
        <w:spacing w:before="0" w:after="0" w:line="269" w:lineRule="exact"/>
        <w:ind w:firstLine="678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602" w:space="0"/>
            <w:col w:w="9978" w:space="0"/>
          </w:cols>
          <w:docGrid w:type="lines" w:linePitch="312"/>
        </w:sectPr>
      </w:pPr>
    </w:p>
    <w:bookmarkStart w:id="2" w:name="2"/>
    <w:bookmarkEnd w:id="2"/>
    <w:tbl>
      <w:tblPr>
        <w:tblStyle w:val="a6"/>
        <w:tblpPr w:leftFromText="180" w:rightFromText="180" vertAnchor="page" horzAnchor="page" w:tblpX="12332" w:tblpY="8553"/>
        <w:tblW w:w="0" w:type="auto"/>
        <w:tblLayout w:type="fixed"/>
        <w:tblLook w:val="04A0"/>
      </w:tblPr>
      <w:tblGrid>
        <w:gridCol w:w="1213"/>
        <w:gridCol w:w="1560"/>
        <w:gridCol w:w="1411"/>
        <w:gridCol w:w="1477"/>
      </w:tblGrid>
      <w:tr w:rsidR="00AD10A2" w:rsidTr="00CB73A4">
        <w:trPr>
          <w:trHeight w:hRule="exact" w:val="634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9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Process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282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Current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  <w:p w:rsidR="005A76FB" w:rsidRDefault="005A76FB" w:rsidP="005A76FB">
            <w:pPr>
              <w:spacing w:before="0" w:after="0" w:line="312" w:lineRule="exact"/>
              <w:ind w:left="108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Allocation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206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Maximum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  <w:p w:rsidR="005A76FB" w:rsidRDefault="005A76FB" w:rsidP="005A76FB">
            <w:pPr>
              <w:spacing w:before="0" w:after="0" w:line="312" w:lineRule="exact"/>
              <w:ind w:left="380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Need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25" w:right="-239"/>
              <w:rPr/>
            </w:pPr>
            <w:r>
              <w:rPr w:spacing="0"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Available</w:t>
            </w:r>
            <w:r>
              <w:rPr>
                <w:rFonts w:ascii="Consolas" w:hAnsi="Consolas" w:cs="Consolas"/>
                <w:b/>
                <w:u w:val="none"/>
                <w:sz w:val="21.5"/>
                <w:position w:val="0"/>
                <w:color w:val="000000"/>
                <w:w w:val="95"/>
                <w:noProof w:val="true"/>
                <w:spacing w:val="-3"/>
              </w:rPr>
              <w:t> </w:t>
            </w:r>
          </w:p>
        </w:tc>
      </w:tr>
      <w:tr w:rsidR="00AD10A2" w:rsidTr="00CB73A4">
        <w:trPr>
          <w:trHeight w:hRule="exact" w:val="323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ABCD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ABCD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13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ABCD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  <w:tr w:rsidR="00AD10A2" w:rsidTr="00CB73A4">
        <w:trPr>
          <w:trHeight w:hRule="exact" w:val="322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P0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0012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0012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13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1520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  <w:tr w:rsidR="00AD10A2" w:rsidTr="00CB73A4">
        <w:trPr>
          <w:trHeight w:hRule="exact" w:val="322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P1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1000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1750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  <w:tr w:rsidR="00AD10A2" w:rsidTr="00CB73A4">
        <w:trPr>
          <w:trHeight w:hRule="exact" w:val="323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P2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1354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2356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  <w:tr w:rsidR="00AD10A2" w:rsidTr="00CB73A4">
        <w:trPr>
          <w:trHeight w:hRule="exact" w:val="322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P3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0632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0652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  <w:tr w:rsidR="00AD10A2" w:rsidTr="00CB73A4">
        <w:trPr>
          <w:trHeight w:hRule="exact" w:val="323"/>
        </w:trPr>
        <w:tc>
          <w:tcPr>
            <w:tcW w:w="121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P4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455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0014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380" w:right="-239"/>
              <w:rPr/>
            </w:pPr>
            <w:r>
              <w:rPr w:spacing="0"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0656</w:t>
            </w: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  <w:tc>
          <w:tcPr>
            <w:tcW w:w="14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4" w:lineRule="exact"/>
              <w:ind w:left="108" w:right="-239"/>
              <w:rPr/>
            </w:pPr>
            <w:r>
              <w:rPr>
                <w:rFonts w:ascii="Consolas" w:hAnsi="Consolas" w:cs="Consolas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 </w:t>
            </w:r>
          </w:p>
        </w:tc>
      </w:tr>
    </w:tbl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488" coordsize="72,66240" o:spt="12" path="m 36,0 l 36,0,36,66240e">
            <v:stroke joinstyle="miter"/>
          </v:shapetype>
          <v:shape id="WS_polygon488" type="polygon488" style="position:absolute;left:0;text-align:left;margin-left:594.988pt;margin-top:75.72pt;width:0.720032pt;height:662.4pt;z-index:-25165634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89" coordsize="150,150" o:spt="12" path="m 0,0 l 0,0,0,150 l 0,150,150,150 l 150,150,150,0 l 150,0,0,0e x">
            <v:stroke joinstyle="miter"/>
          </v:shapetype>
          <v:shape id="WS_polygon489" type="polygon489" style="position:absolute;left:0;text-align:left;margin-left:98.908pt;margin-top:74.22pt;width:1.5pt;height:1.5pt;z-index:-2516563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0" coordsize="99300,150" o:spt="12" path="m 0,75 l 0,75,99300,75e">
            <v:stroke joinstyle="miter"/>
          </v:shapetype>
          <v:shape id="WS_polygon490" type="polygon490" style="position:absolute;left:0;text-align:left;margin-left:98.908pt;margin-top:74.22pt;width:993pt;height:1.5pt;z-index:49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1" coordsize="150,150" o:spt="12" path="m 0,0 l 0,0,0,150 l 0,150,150,150 l 150,150,150,0 l 150,0,0,0e x">
            <v:stroke joinstyle="miter"/>
          </v:shapetype>
          <v:shape id="WS_polygon491" type="polygon491" style="position:absolute;left:0;text-align:left;margin-left:1090.41pt;margin-top:74.22pt;width:1.5pt;height:1.5pt;z-index:-25165634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2" coordsize="150,66222" o:spt="12" path="m 75,0 l 75,0,75,66222e">
            <v:stroke joinstyle="miter"/>
          </v:shapetype>
          <v:shape id="WS_polygon492" type="polygon492" style="position:absolute;left:0;text-align:left;margin-left:98.908pt;margin-top:75.72pt;width:1.5pt;height:662.22pt;z-index:-2516563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3" coordsize="150,66222" o:spt="12" path="m 75,0 l 75,0,75,66222e">
            <v:stroke joinstyle="miter"/>
          </v:shapetype>
          <v:shape id="WS_polygon493" type="polygon493" style="position:absolute;left:0;text-align:left;margin-left:1090.41pt;margin-top:75.72pt;width:1.5pt;height:662.22pt;z-index:-2516563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4" coordsize="150,150" o:spt="12" path="m 0,0 l 0,0,0,150 l 0,150,150,150 l 150,150,150,0 l 150,0,0,0e x">
            <v:stroke joinstyle="miter"/>
          </v:shapetype>
          <v:shape id="WS_polygon494" type="polygon494" style="position:absolute;left:0;text-align:left;margin-left:98.908pt;margin-top:737.94pt;width:1.5pt;height:1.5pt;z-index:-25165634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5" coordsize="99300,150" o:spt="12" path="m 0,75 l 0,75,99300,75e">
            <v:stroke joinstyle="miter"/>
          </v:shapetype>
          <v:shape id="WS_polygon495" type="polygon495" style="position:absolute;left:0;text-align:left;margin-left:98.908pt;margin-top:737.94pt;width:993pt;height:1.5pt;z-index:4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6" coordsize="150,150" o:spt="12" path="m 0,0 l 0,0,0,150 l 0,150,150,150 l 150,150,150,0 l 150,0,0,0e x">
            <v:stroke joinstyle="miter"/>
          </v:shapetype>
          <v:shape id="WS_polygon496" type="polygon496" style="position:absolute;left:0;text-align:left;margin-left:1090.41pt;margin-top:737.94pt;width:1.5pt;height:1.5pt;z-index:-251656339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="307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17.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操作系统中有一组不能被系统中断的特殊系统调用，称为（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414"/>
          <w:tab w:val="left" w:pos="3551"/>
          <w:tab w:val="left" w:pos="4609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初始化程序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原语</w:t>
      </w:r>
      <w:r>
        <w:rPr w:spacing="525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C.API</w:t>
      </w:r>
      <w:r>
        <w:rPr w:spacing="526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子程序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18.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以下关于管程的说法中不正确的是（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4934"/>
        </w:tabs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管程是一种进程间同步机制</w:t>
      </w:r>
      <w:r>
        <w:rPr w:spacing="157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管程比信号量更容易保证并行编程的正确性</w:t>
      </w:r>
    </w:p>
    <w:p w:rsidR="005A76FB" w:rsidRDefault="005A76FB" w:rsidP="005A76FB">
      <w:pPr>
        <w:tabs>
          <w:tab w:val="left" w:pos="4921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共享变量的初始化语句是管程的组成部分</w:t>
      </w:r>
      <w:r>
        <w:rPr w:spacing="31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进程必须调用访管指令才能互斥地进入管程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19.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将逻辑地址转变为内存的物理地址的过程称为（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1784"/>
          <w:tab w:val="left" w:pos="2921"/>
          <w:tab w:val="left" w:pos="4270"/>
        </w:tabs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编译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连接</w:t>
      </w:r>
      <w:r>
        <w:rPr w:spacing="52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重定位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执行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20.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采用（</w:t>
      </w:r>
      <w:r>
        <w:rPr w:spacing="-1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）不会产生内部碎片。</w:t>
      </w:r>
    </w:p>
    <w:p w:rsidR="005A76FB" w:rsidRDefault="005A76FB" w:rsidP="005A76FB">
      <w:pPr>
        <w:tabs>
          <w:tab w:val="left" w:pos="2729"/>
          <w:tab w:val="left" w:pos="4813"/>
          <w:tab w:val="left" w:pos="7313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分段式存储管理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分页式存储管理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固定分区式存储管理</w:t>
      </w:r>
      <w:r>
        <w:rPr w:spacing="42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段页式存储管理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21.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虚拟存储器技术的基础是（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309"/>
          <w:tab w:val="left" w:pos="4601"/>
          <w:tab w:val="left" w:pos="6265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交换原理</w:t>
      </w:r>
      <w:r>
        <w:rPr w:spacing="63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程序局部性原理</w:t>
      </w:r>
      <w:r>
        <w:rPr w:spacing="63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置换原理</w:t>
      </w:r>
      <w:r>
        <w:rPr w:spacing="63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请求调入原理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22.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某段页式系统中，虚地址空间包含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个等长段，段长为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Times New Roman" w:hAnsi="Times New Roman" w:cs="Times New Roman"/>
          <w:u w:val="none"/>
          <w:sz w:val="14.54"/>
          <w:position w:val="11.4799194"/>
          <w:color w:val="000000"/>
          <w:noProof w:val="true"/>
          <w:spacing w:val="-3"/>
          <w:w w:val="100"/>
        </w:rPr>
        <w:t>29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-14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字节，每个段分为若干页，页面大小为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256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字节，则虚地址中有（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）位用于段内页号，页表有（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）个。</w:t>
      </w:r>
    </w:p>
    <w:p w:rsidR="005A76FB" w:rsidRDefault="005A76FB" w:rsidP="005A76FB">
      <w:pPr>
        <w:tabs>
          <w:tab w:val="left" w:pos="1889"/>
          <w:tab w:val="left" w:pos="3027"/>
          <w:tab w:val="left" w:pos="4218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A.29,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63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B.3,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630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C.21,8</w:t>
      </w:r>
      <w:r>
        <w:rPr w:spacing="63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D.8,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23.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下面关于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节点描述错误的是（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节点和文件的目录项是一一对应的。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B.i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节点能描述文件占用的块数。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C.i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节点描述了文件大小和指向数据块的指针。</w:t>
      </w:r>
    </w:p>
    <w:p w:rsidR="005A76FB" w:rsidRDefault="005A76FB" w:rsidP="005A76FB">
      <w:pPr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通过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i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节点实现文件的逻辑结构和物理结构的转换。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24.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位示图法用于（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2729"/>
          <w:tab w:val="left" w:pos="4813"/>
          <w:tab w:val="left" w:pos="7105"/>
        </w:tabs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文件目录的查找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主存空间的管理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文件的共享与保护</w:t>
      </w:r>
      <w:r>
        <w:rPr w:spacing="42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D.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磁盘空间的管理</w:t>
      </w:r>
    </w:p>
    <w:p w:rsidR="005A76FB" w:rsidRDefault="005A76FB" w:rsidP="005A76FB">
      <w:pPr>
        <w:spacing w:before="0" w:after="0" w:line="401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25.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以下关于文件与目录命名的描述中正确的是（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文件与文件不能同名，但是目录与目录可以同名。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文件与目录均不能同名。</w:t>
      </w:r>
    </w:p>
    <w:p w:rsidR="005A76FB" w:rsidRDefault="005A76FB" w:rsidP="005A76FB">
      <w:pPr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文件可以与目录同名。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以上均不对。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26.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假设物理块大小为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4KB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，每个指针占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，采用一级间接索引，则允许的文件的最大长度是（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tabs>
          <w:tab w:val="left" w:pos="1971"/>
          <w:tab w:val="left" w:pos="3294"/>
          <w:tab w:val="left" w:pos="4724"/>
        </w:tabs>
        <w:spacing w:before="0" w:after="0" w:line="401" w:lineRule="exact"/>
        <w:ind w:firstLine="426" w:left="208"/>
        <w:jc w:val="left"/>
        <w:rPr/>
      </w:pP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A.256KB</w:t>
      </w:r>
      <w:r>
        <w:rPr w:spacing="52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B.512KB</w:t>
      </w:r>
      <w:r>
        <w:rPr w:spacing="52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C.1024KB</w:t>
      </w:r>
      <w:r>
        <w:rPr w:spacing="52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D.4096KB</w:t>
      </w:r>
    </w:p>
    <w:p w:rsidR="005A76FB" w:rsidRDefault="005A76FB" w:rsidP="005A76FB">
      <w:pPr>
        <w:spacing w:before="0" w:after="0" w:line="400" w:lineRule="exact"/>
        <w:ind w:firstLine="283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27.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文件物理结构中的索引结构的主要缺点是（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建立文件时，要求给出文件的最大长度，不易于文件扩展。</w:t>
      </w:r>
    </w:p>
    <w:p w:rsidR="005A76FB" w:rsidRDefault="005A76FB" w:rsidP="005A76FB">
      <w:pPr>
        <w:spacing w:before="0" w:after="0" w:line="401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索引表引起空间和查找上的开销。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只适合顺序存取，必须从头开始查找，效率低。</w:t>
      </w:r>
    </w:p>
    <w:p w:rsidR="005A76FB" w:rsidRDefault="005A76FB" w:rsidP="005A76FB">
      <w:pPr>
        <w:spacing w:before="0" w:after="0" w:line="400" w:lineRule="exact"/>
        <w:ind w:firstLine="42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要查找文件分配表，不适合随机存取。</w:t>
      </w:r>
    </w:p>
    <w:p w:rsidR="005A76FB" w:rsidRDefault="005A76FB" w:rsidP="005A76FB">
      <w:pPr>
        <w:spacing w:before="0" w:after="0" w:lineRule="exact" w:line="240"/>
        <w:ind w:firstLine="426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426" w:left="208"/>
        <w:rPr/>
      </w:pPr>
    </w:p>
    <w:p w:rsidR="005A76FB" w:rsidRDefault="005A76FB" w:rsidP="005A76FB">
      <w:pPr>
        <w:spacing w:before="0" w:after="0" w:line="367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28.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UNIX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系统中，若磁盘块大小为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1KB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，每个块号为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位，则直接寻址、一次寻址的范围为（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399" w:lineRule="exact"/>
        <w:ind w:firstLine="145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A.10KB,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266KB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B.32KB,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64MB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C.32KB,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1GB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D.16KB,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64MB</w:t>
      </w:r>
    </w:p>
    <w:p w:rsidR="005A76FB" w:rsidRDefault="005A76FB" w:rsidP="005A76FB">
      <w:pPr>
        <w:spacing w:before="0" w:after="0" w:line="400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29.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某进程向系统请求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100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个磁盘块用于写入某文件，以下磁盘分配方法中可用的是（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1" w:lineRule="exact"/>
        <w:ind w:firstLine="14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最近最久未使用法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B.FCFS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电梯算法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成组链接法</w:t>
      </w:r>
    </w:p>
    <w:p w:rsidR="005A76FB" w:rsidRDefault="005A76FB" w:rsidP="005A76FB">
      <w:pPr>
        <w:spacing w:before="0" w:after="0" w:line="400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30.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UNIX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系统中，把输入和输出设备看做（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400" w:lineRule="exact"/>
        <w:ind w:firstLine="14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普通文件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目录文件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特殊文件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索引文件</w:t>
      </w:r>
    </w:p>
    <w:p w:rsidR="005A76FB" w:rsidRDefault="005A76FB" w:rsidP="005A76FB">
      <w:pPr>
        <w:spacing w:before="0" w:after="0" w:lineRule="exact" w:line="240"/>
        <w:ind w:firstLine="145"/>
        <w:rPr/>
      </w:pP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三、填空题（共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段页式存储管理，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段内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页面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地址是连续的，这种连续地址采用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一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维地址空间。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进程通常由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程序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数据集合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进程控制块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PCB__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三部分组成。</w:t>
      </w:r>
    </w:p>
    <w:p w:rsidR="005A76FB" w:rsidRDefault="005A76FB" w:rsidP="005A76FB">
      <w:pPr>
        <w:spacing w:before="0" w:after="0" w:line="401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如果信号量的当前值为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-4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，则表示系统中在该信号量上有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__4__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个处于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阻塞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态的进程。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4.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用户编程时使用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逻辑（虚）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地址，处理机执行程序时使用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物理（实）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地址。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5.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在请求分页系统中，地址变换过程可能因为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缺页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5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越界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5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非法访问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等原因而产生中断。</w:t>
      </w:r>
    </w:p>
    <w:p w:rsidR="005A76FB" w:rsidRDefault="005A76FB" w:rsidP="005A76FB">
      <w:pPr>
        <w:spacing w:before="0" w:after="0" w:line="401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6.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进程间进行高级通信的三种方式是：</w:t>
      </w:r>
      <w:r w:rsidRPr="00B3349A">
        <w:rPr w:spacing="-15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共享存储区通信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-15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管道通信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和消息通信。若有三个进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程相互之间采用基于消息缓冲队列的通信方式，需要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三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个消息队列。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7.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设备按照信息交换单位可以分为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字符设备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和块设备。块设备的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控制方式通常是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_DMA_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401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8.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文件共享的方式包括基于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节点的共享和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基于符号链接的共享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400" w:lineRule="exact"/>
        <w:ind w:firstLine="7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9.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Linux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的系统调用中，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fork()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的作用是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创建进程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_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四、综合题（共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</w:t>
      </w:r>
    </w:p>
    <w:p w:rsidR="005A76FB" w:rsidRDefault="005A76FB" w:rsidP="005A76FB">
      <w:pPr>
        <w:spacing w:before="0" w:after="0" w:line="407" w:lineRule="exact"/>
        <w:ind w:firstLine="77"/>
        <w:jc w:val="left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Rule="exact" w:line="240"/>
        <w:ind w:firstLine="77"/>
        <w:rPr/>
      </w:pPr>
    </w:p>
    <w:p w:rsidR="005A76FB" w:rsidRDefault="005A76FB" w:rsidP="005A76FB">
      <w:pPr>
        <w:spacing w:before="0" w:after="0" w:line="408" w:lineRule="exact"/>
        <w:ind w:firstLine="7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9" type="#_x0000_t202" style="position:absolute;left:0;text-align:left;margin-left:623.848pt;margin-top:457.032pt;width:449.287964pt;height:17.911987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58" w:lineRule="exact"/>
                    <w:jc w:val="left"/>
                    <w:rPr/>
                  </w:pP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1.</w:t>
                  </w:r>
                  <w:r>
                    <w:rPr w:spacing="0">
                      <w:rFonts w:ascii="宋体" w:eastAsia="宋体" w:hAnsi="宋体" w:cs="宋体"/>
                      <w:u w:val="none"/>
                      <w:sz w:val="24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8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宋体" w:eastAsia="宋体" w:hAnsi="宋体" w:cs="宋体"/>
                      <w:u w:val="none"/>
                      <w:sz w:val="24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分）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See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the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following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snapshot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of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system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containing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four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resources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9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A,B,C,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&amp;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content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matric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"Need"?</w:t>
      </w:r>
    </w:p>
    <w:p w:rsidR="005A76FB" w:rsidRDefault="005A76FB" w:rsidP="005A76FB">
      <w:pPr>
        <w:spacing w:before="0" w:after="0" w:line="400" w:lineRule="exact"/>
        <w:ind w:firstLine="79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safe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state?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Prove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it!</w:t>
      </w:r>
    </w:p>
    <w:p w:rsidR="005A76FB" w:rsidRDefault="005A76FB" w:rsidP="005A76FB">
      <w:pPr>
        <w:spacing w:before="0" w:after="0" w:line="400" w:lineRule="exact"/>
        <w:ind w:firstLine="79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request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P1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arrives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(0,4,2,0),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immediately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granted?</w:t>
      </w:r>
    </w:p>
    <w:p w:rsidR="005A76FB" w:rsidRDefault="005A76FB" w:rsidP="005A76FB">
      <w:pPr>
        <w:spacing w:before="0" w:after="0" w:line="313" w:lineRule="exact"/>
        <w:ind w:firstLine="79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2.45690918"/>
          <w:color w:val="000000"/>
          <w:noProof w:val="true"/>
          <w:spacing w:val="-5"/>
          <w:w w:val="100"/>
        </w:rPr>
        <w:t>答：</w:t>
      </w:r>
      <w:r w:rsidRPr="00B3349A">
        <w:rPr w:spacing="1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a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2.45690918"/>
          <w:color w:val="000000"/>
          <w:noProof w:val="true"/>
          <w:spacing w:val="-6"/>
          <w:w w:val="100"/>
        </w:rPr>
        <w:t>）</w:t>
      </w:r>
      <w:r>
        <w:rPr>
          <w:rFonts w:ascii="Calibri" w:hAnsi="Calibri" w:cs="Calibri"/>
          <w:b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ABCD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7" w:lineRule="exact"/>
        <w:ind w:firstLine="515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P0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0000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515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P1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0750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515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P2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1002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458" w:lineRule="exact"/>
        <w:ind w:firstLine="678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0"/>
          <w:pgMar w:top="1033" w:right="1440" w:bottom="793" w:left="1800" w:header="0" w:footer="0" w:gutter="0"/>
          <w:cols w:num="2" w:equalWidth="0">
            <w:col w:w="10600" w:space="0"/>
            <w:col w:w="9980" w:space="0"/>
          </w:cols>
          <w:docGrid w:type="lines" w:linePitch="312"/>
        </w:sectPr>
      </w:pPr>
    </w:p>
    <w:bookmarkStart w:id="3" w:name="3"/>
    <w:bookmarkEnd w:id="3"/>
    <w:tbl>
      <w:tblPr>
        <w:tblStyle w:val="a6"/>
        <w:tblpPr w:leftFromText="180" w:rightFromText="180" vertAnchor="page" horzAnchor="page" w:tblpX="1173" w:tblpY="7986"/>
        <w:tblW w:w="0" w:type="auto"/>
        <w:tblLayout w:type="fixed"/>
        <w:tblLook w:val="04A0"/>
      </w:tblPr>
      <w:tblGrid>
        <w:gridCol w:w="976"/>
        <w:gridCol w:w="1140"/>
        <w:gridCol w:w="1034"/>
        <w:gridCol w:w="1320"/>
      </w:tblGrid>
      <w:tr w:rsidR="00AD10A2" w:rsidTr="00CB73A4">
        <w:trPr>
          <w:trHeight w:hRule="exact" w:val="322"/>
        </w:trPr>
        <w:tc>
          <w:tcPr>
            <w:tcW w:w="9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页号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页框号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有效位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装入时间</w:t>
            </w:r>
          </w:p>
        </w:tc>
      </w:tr>
      <w:tr w:rsidR="00AD10A2" w:rsidTr="00CB73A4">
        <w:trPr>
          <w:trHeight w:hRule="exact" w:val="322"/>
        </w:trPr>
        <w:tc>
          <w:tcPr>
            <w:tcW w:w="9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101H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</w:tr>
      <w:tr w:rsidR="00AD10A2" w:rsidTr="00CB73A4">
        <w:trPr>
          <w:trHeight w:hRule="exact" w:val="323"/>
        </w:trPr>
        <w:tc>
          <w:tcPr>
            <w:tcW w:w="9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—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—</w:t>
            </w:r>
          </w:p>
        </w:tc>
      </w:tr>
      <w:tr w:rsidR="00AD10A2" w:rsidTr="00CB73A4">
        <w:trPr>
          <w:trHeight w:hRule="exact" w:val="322"/>
        </w:trPr>
        <w:tc>
          <w:tcPr>
            <w:tcW w:w="9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254H</w:t>
            </w:r>
          </w:p>
        </w:tc>
        <w:tc>
          <w:tcPr>
            <w:tcW w:w="10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</w:tr>
    </w:tbl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346" coordsize="48,12480" o:spt="12" path="m 24,0 l 24,0,24,12480e">
            <v:stroke joinstyle="miter"/>
          </v:shapetype>
          <v:shape id="WS_polygon346" type="polygon346" style="position:absolute;left:0;text-align:left;margin-left:783.748pt;margin-top:126.9pt;width:0.480042pt;height:124.8pt;z-index:-25165567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62" coordsize="48,15600" o:spt="12" path="m 24,0 l 24,0,24,15600e">
            <v:stroke joinstyle="miter"/>
          </v:shapetype>
          <v:shape id="WS_polygon462" type="polygon462" style="position:absolute;left:0;text-align:left;margin-left:783.748pt;margin-top:472.08pt;width:0.480042pt;height:156pt;z-index:-25165556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68" coordsize="72,65448" o:spt="12" path="m 36,0 l 36,0,36,65448e">
            <v:stroke joinstyle="miter"/>
          </v:shapetype>
          <v:shape id="WS_polygon468" type="polygon468" style="position:absolute;left:0;text-align:left;margin-left:594.988pt;margin-top:75.72pt;width:0.720032pt;height:654.48pt;z-index:-25165555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69" coordsize="150,150" o:spt="12" path="m 0,0 l 0,0,0,150 l 0,150,150,150 l 150,150,150,0 l 150,0,0,0e x">
            <v:stroke joinstyle="miter"/>
          </v:shapetype>
          <v:shape id="WS_polygon469" type="polygon469" style="position:absolute;left:0;text-align:left;margin-left:98.908pt;margin-top:74.22pt;width:1.5pt;height:1.5pt;z-index:-2516555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70" coordsize="99300,150" o:spt="12" path="m 0,75 l 0,75,99300,75e">
            <v:stroke joinstyle="miter"/>
          </v:shapetype>
          <v:shape id="WS_polygon470" type="polygon470" style="position:absolute;left:0;text-align:left;margin-left:98.908pt;margin-top:74.22pt;width:993pt;height:1.5pt;z-index:47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1" coordsize="150,150" o:spt="12" path="m 0,0 l 0,0,0,150 l 0,150,150,150 l 150,150,150,0 l 150,0,0,0e x">
            <v:stroke joinstyle="miter"/>
          </v:shapetype>
          <v:shape id="WS_polygon471" type="polygon471" style="position:absolute;left:0;text-align:left;margin-left:1090.41pt;margin-top:74.22pt;width:1.5pt;height:1.5pt;z-index:-2516555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72" coordsize="150,66222" o:spt="12" path="m 75,0 l 75,0,75,66222e">
            <v:stroke joinstyle="miter"/>
          </v:shapetype>
          <v:shape id="WS_polygon472" type="polygon472" style="position:absolute;left:0;text-align:left;margin-left:98.908pt;margin-top:75.72pt;width:1.5pt;height:662.22pt;z-index:-2516555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3" coordsize="150,66222" o:spt="12" path="m 75,0 l 75,0,75,66222e">
            <v:stroke joinstyle="miter"/>
          </v:shapetype>
          <v:shape id="WS_polygon473" type="polygon473" style="position:absolute;left:0;text-align:left;margin-left:1090.41pt;margin-top:75.72pt;width:1.5pt;height:662.22pt;z-index:-2516555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4" coordsize="150,150" o:spt="12" path="m 0,0 l 0,0,0,150 l 0,150,150,150 l 150,150,150,0 l 150,0,0,0e x">
            <v:stroke joinstyle="miter"/>
          </v:shapetype>
          <v:shape id="WS_polygon474" type="polygon474" style="position:absolute;left:0;text-align:left;margin-left:98.908pt;margin-top:737.94pt;width:1.5pt;height:1.5pt;z-index:-25165555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75" coordsize="99300,150" o:spt="12" path="m 0,75 l 0,75,99300,75e">
            <v:stroke joinstyle="miter"/>
          </v:shapetype>
          <v:shape id="WS_polygon475" type="polygon475" style="position:absolute;left:0;text-align:left;margin-left:98.908pt;margin-top:737.94pt;width:993pt;height:1.5pt;z-index:4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6" coordsize="150,150" o:spt="12" path="m 0,0 l 0,0,0,150 l 0,150,150,150 l 150,150,150,0 l 150,0,0,0e x">
            <v:stroke joinstyle="miter"/>
          </v:shapetype>
          <v:shape id="WS_polygon476" type="polygon476" style="position:absolute;left:0;text-align:left;margin-left:1090.41pt;margin-top:737.94pt;width:1.5pt;height:1.5pt;z-index:-251655549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="221" w:lineRule="exact"/>
        <w:ind w:firstLine="796" w:left="208"/>
        <w:jc w:val="left"/>
        <w:rPr/>
      </w:pP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P3</w:t>
      </w: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0020</w:t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Rule="exact" w:line="240"/>
        <w:ind w:firstLine="796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796" w:left="208"/>
        <w:rPr/>
      </w:pPr>
    </w:p>
    <w:p w:rsidR="005A76FB" w:rsidRDefault="005A76FB" w:rsidP="005A76FB">
      <w:pPr>
        <w:spacing w:before="0" w:after="0" w:line="35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和银行营业员的活动过程可以表述如下：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677" w:space="0"/>
            <w:col w:w="990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2" w:lineRule="exact"/>
        <w:ind w:firstLine="436" w:left="568"/>
        <w:jc w:val="left"/>
        <w:rPr/>
      </w:pP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P4</w:t>
      </w: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>
        <w:rPr w:spacing="0"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0642</w:t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8" w:lineRule="exact"/>
        <w:ind w:firstLine="0" w:left="568"/>
        <w:jc w:val="left"/>
        <w:rPr/>
      </w:pP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b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P0-&gt;P2/P3-&gt;*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，所以安全。</w:t>
      </w:r>
    </w:p>
    <w:p w:rsidR="005A76FB" w:rsidRDefault="005A76FB" w:rsidP="005A76FB">
      <w:pPr>
        <w:spacing w:before="0" w:after="0" w:line="312" w:lineRule="exact"/>
        <w:ind w:firstLine="0" w:left="568"/>
        <w:jc w:val="left"/>
        <w:rPr/>
      </w:pP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c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）安全，可以分配。</w:t>
      </w:r>
    </w:p>
    <w:p w:rsidR="005A76FB" w:rsidRDefault="005A76FB" w:rsidP="005A76FB">
      <w:pPr>
        <w:spacing w:before="0" w:after="0" w:line="32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COBEGIN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{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Process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customer_i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3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Process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bank_staff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3" w:equalWidth="0">
            <w:col w:w="10912" w:space="0"/>
            <w:col w:w="3075" w:space="0"/>
            <w:col w:w="65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0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5" w:lineRule="exact"/>
        <w:ind w:firstLine="0" w:left="566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9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分）某磁盘大小为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1MB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，磁盘上的磁盘块大小为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1KB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，从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9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开始编号。某文件顺序存储在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11"/>
          <w:w w:val="100"/>
        </w:rPr>
        <w:t>    </w:t>
      </w:r>
      <w:r w:rsidRPr="00B3349A">
        <w:rPr w:spacing="-10"/>
        <w:lastRenderedPageBreak/>
        <w:t/>
      </w:r>
      <w:r>
        <w:rPr>
          <w:rFonts w:ascii="宋体" w:eastAsia="宋体" w:hAnsi="宋体" w:cs="宋体"/>
          <w:u w:val="none"/>
          <w:sz w:val="21.5"/>
          <w:position w:val="2.45880127"/>
          <w:color w:val="000000"/>
          <w:noProof w:val="true"/>
          <w:spacing w:val="-5"/>
          <w:w w:val="100"/>
        </w:rPr>
        <w:t>从取号机取一个号；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While(TRUE)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4" w:equalWidth="0">
            <w:col w:w="11272" w:space="0"/>
            <w:col w:w="2715" w:space="0"/>
            <w:col w:w="420" w:space="0"/>
            <w:col w:w="617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8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个磁盘块上：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500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900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，且该文件的目录项位于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66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号块上，已知最后一次磁盘访问的是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号块。</w:t>
      </w:r>
    </w:p>
    <w:p w:rsidR="005A76FB" w:rsidRDefault="005A76FB" w:rsidP="005A76FB">
      <w:pPr>
        <w:spacing w:before="0" w:after="0" w:line="401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）假设采用隐式链接的方式，请计算读取全部文件的磁盘寻道距离。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）假设采用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17"/>
          <w:w w:val="100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-17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分配方法，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17"/>
          <w:w w:val="100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表存储在磁盘开始的位置，每个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17"/>
          <w:w w:val="100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项占用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个字节。现在需要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600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号块上为该文件尾部追加数据，请计算磁盘寻道距离。</w:t>
      </w:r>
    </w:p>
    <w:p w:rsidR="005A76FB" w:rsidRDefault="005A76FB" w:rsidP="005A76FB">
      <w:pPr>
        <w:spacing w:before="0" w:after="0" w:line="401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）假设采用一级索引分配算法，索引块上的索引项应该占几个字节？为什么？</w:t>
      </w:r>
    </w:p>
    <w:p w:rsidR="005A76FB" w:rsidRDefault="005A76FB" w:rsidP="005A76FB">
      <w:pPr>
        <w:spacing w:before="0" w:after="0" w:line="310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0"/>
          <w:w w:val="81"/>
        </w:rPr>
        <w:t>答：（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）读取文件访问磁盘块的顺序为：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51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20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500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900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，则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11"/>
          <w:w w:val="100"/>
        </w:rPr>
        <w:t>    </w:t>
      </w:r>
      <w:r w:rsidRPr="00B3349A">
        <w:rPr w:spacing="-10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0073"/>
          <w:color w:val="000000"/>
          <w:noProof w:val="true"/>
          <w:spacing w:val="-5"/>
          <w:w w:val="100"/>
        </w:rPr>
        <w:t>等待叫号；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11"/>
          <w:w w:val="100"/>
        </w:rPr>
        <w:t>    </w:t>
      </w:r>
      <w:r w:rsidRPr="00B3349A">
        <w:rPr w:spacing="-10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0073"/>
          <w:color w:val="000000"/>
          <w:noProof w:val="true"/>
          <w:spacing w:val="-5"/>
          <w:w w:val="100"/>
        </w:rPr>
        <w:t>获取服务；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07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="2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COEND</w:t>
      </w:r>
    </w:p>
    <w:p w:rsidR="005A76FB" w:rsidRDefault="005A76FB" w:rsidP="005A76FB">
      <w:pPr>
        <w:spacing w:before="0" w:after="0" w:line="307" w:lineRule="exact"/>
        <w:ind w:firstLine="42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13"/>
          <w:w w:val="100"/>
        </w:rPr>
        <w:t>     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0073"/>
          <w:color w:val="000000"/>
          <w:noProof w:val="true"/>
          <w:spacing w:val="-5"/>
          <w:w w:val="100"/>
        </w:rPr>
        <w:t>叫号；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13"/>
          <w:w w:val="100"/>
        </w:rPr>
        <w:t>     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0073"/>
          <w:color w:val="000000"/>
          <w:noProof w:val="true"/>
          <w:spacing w:val="-5"/>
          <w:w w:val="100"/>
        </w:rPr>
        <w:t>为客户服务；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07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 </w:t>
      </w:r>
      <w:r w:rsidRPr="00B3349A">
        <w:rPr w:spacing="-10"/>
        <w:lastRenderedPageBreak/>
        <w:t/>
      </w:r>
      <w:r>
        <w:rPr>
          <w:rFonts w:ascii="Consolas" w:hAnsi="Consolas" w:cs="Consolas"/>
          <w:u w:val="none"/>
          <w:sz w:val="21.5"/>
          <w:position w:val="0"/>
          <w:color w:val="000000"/>
          <w:noProof w:val="true"/>
          <w:spacing w:val="-3"/>
          <w:w w:val="100"/>
        </w:rPr>
        <w:t>}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3" w:equalWidth="0">
            <w:col w:w="10912" w:space="0"/>
            <w:col w:w="3076" w:space="0"/>
            <w:col w:w="65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8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6" w:lineRule="exact"/>
        <w:ind w:firstLine="1056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寻道距离</w:t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=(51-50)+(51-20)+(500-20)+(500-10)+(900-10)=1892</w:t>
      </w:r>
    </w:p>
    <w:p w:rsidR="005A76FB" w:rsidRDefault="005A76FB" w:rsidP="005A76FB">
      <w:pPr>
        <w:spacing w:before="0" w:after="0" w:line="312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）磁盘块数量为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1MB/1KB=1024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个，则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14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表占用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4"/>
        </w:rPr>
        <w:t>2KB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，即两个盘块（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1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号、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1"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81"/>
        </w:rPr>
        <w:t>号）。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</w:t>
      </w:r>
      <w:r>
        <w:rPr w:spacing="1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20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</w:p>
    <w:p w:rsidR="005A76FB" w:rsidRDefault="005A76FB" w:rsidP="005A76FB">
      <w:pPr>
        <w:spacing w:before="0" w:after="0" w:line="312" w:lineRule="exact"/>
        <w:ind w:firstLine="2" w:left="566"/>
        <w:jc w:val="left"/>
        <w:rPr/>
      </w:pP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500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号盘块的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14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表项在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-2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号盘块，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600</w:t>
      </w:r>
      <w:r>
        <w:rPr w:spacing="-21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900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号盘块的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15"/>
        </w:rPr>
        <w:t>FAT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项在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号盘块。追加操作需要访问磁盘</w:t>
      </w:r>
    </w:p>
    <w:p w:rsidR="005A76FB" w:rsidRDefault="005A76FB" w:rsidP="005A76FB">
      <w:pPr>
        <w:spacing w:before="0" w:after="0" w:line="312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块的顺序为：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51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600</w:t>
      </w: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，寻道距离</w:t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=(51-50)+51+1+(600-1)=652</w:t>
      </w:r>
    </w:p>
    <w:p w:rsidR="005A76FB" w:rsidRDefault="005A76FB" w:rsidP="005A76FB">
      <w:pPr>
        <w:spacing w:before="0" w:after="0" w:line="312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3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1024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个盘块号有效位数为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，所以索引项占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字节。</w:t>
      </w:r>
    </w:p>
    <w:p w:rsidR="005A76FB" w:rsidRDefault="005A76FB" w:rsidP="005A76FB">
      <w:pPr>
        <w:spacing w:before="0" w:after="0" w:lineRule="exact" w:line="240"/>
        <w:ind w:firstLine="2" w:left="566"/>
        <w:rPr/>
      </w:pPr>
    </w:p>
    <w:p w:rsidR="005A76FB" w:rsidRDefault="005A76FB" w:rsidP="005A76FB">
      <w:pPr>
        <w:spacing w:before="0" w:after="0" w:line="318" w:lineRule="exact"/>
        <w:ind w:firstLine="0" w:left="566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3.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分）请介绍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SPOOLing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系统的构成，并简述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SPOOLing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技术在打印机共享中的应用原理。</w:t>
      </w:r>
    </w:p>
    <w:p w:rsidR="005A76FB" w:rsidRDefault="005A76FB" w:rsidP="005A76FB">
      <w:pPr>
        <w:spacing w:before="0" w:after="0" w:line="293" w:lineRule="exact"/>
        <w:ind w:firstLine="2" w:left="566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答：略。</w:t>
      </w:r>
    </w:p>
    <w:p w:rsidR="005A76FB" w:rsidRDefault="005A76FB" w:rsidP="005A76FB">
      <w:pPr>
        <w:spacing w:before="0" w:after="0" w:lineRule="exact" w:line="240"/>
        <w:ind w:firstLine="2" w:left="566"/>
        <w:rPr/>
      </w:pPr>
    </w:p>
    <w:p w:rsidR="005A76FB" w:rsidRDefault="005A76FB" w:rsidP="005A76FB">
      <w:pPr>
        <w:tabs>
          <w:tab w:val="left" w:pos="5500"/>
        </w:tabs>
        <w:spacing w:before="0" w:after="0" w:line="334" w:lineRule="exact"/>
        <w:ind w:firstLine="0" w:left="566"/>
        <w:jc w:val="left"/>
        <w:rPr/>
      </w:pPr>
    </w:p>
    <w:p w:rsidR="005A76FB" w:rsidRDefault="005A76FB" w:rsidP="005A76FB">
      <w:pPr>
        <w:spacing w:before="0" w:after="0" w:line="256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0" type="#_x0000_t202" style="position:absolute;left:0;text-align:left;margin-left:118.292pt;margin-top:437.679pt;width:277.220612pt;height:16.298034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6" w:lineRule="exact"/>
                    <w:jc w:val="left"/>
                    <w:rPr/>
                    <w:tabs>
                      <w:tab w:val="left" w:pos="4934"/>
                    </w:tabs>
                  </w:pP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4.</w:t>
                  </w:r>
                  <w:r>
                    <w:rPr w:spacing="-1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8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-21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0"/>
                      <w:w w:val="195"/>
                    </w:rPr>
                    <w:t>分</w:t>
                  </w:r>
                  <w:r>
                    <w:rPr>
                      <w:rFonts w:ascii="宋体" w:eastAsia="宋体" w:hAnsi="宋体" w:cs="宋体"/>
                      <w:u w:val="single"/>
                      <w:sz w:val="21.5"/>
                      <w:position w:val="0"/>
                      <w:color w:val="000000"/>
                      <w:noProof w:val="true"/>
                      <w:spacing w:val="-16"/>
                      <w:w w:val="100"/>
                    </w:rPr>
                    <w:t>）某请求分页管理系统，假设进程的页表如下</w:t>
                  </w:r>
                  <w:r>
                    <w:rPr w:spacing="210">
                      <w:rFonts w:cs="Calibri"/>
                      <w:w w:val="100"/>
                    </w:rPr>
                    <w:tab/>
                  </w:r>
                  <w:r>
                    <w:rPr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5"/>
                      <w:w w:val="100"/>
                    </w:rPr>
                    <w:t>：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请添加必要的信号量和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P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V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操作（或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wait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signal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），实现上述过程中顾客和营业员的活动关系。</w:t>
      </w:r>
    </w:p>
    <w:p w:rsidR="005A76FB" w:rsidRDefault="005A76FB" w:rsidP="005A76FB">
      <w:pPr>
        <w:spacing w:before="0" w:after="0" w:line="3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需要几个信号量，初始值是多少？</w:t>
      </w:r>
    </w:p>
    <w:p w:rsidR="005A76FB" w:rsidRDefault="005A76FB" w:rsidP="005A76FB">
      <w:pPr>
        <w:spacing w:before="0" w:after="0" w:line="4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）分析顾客与营业员之间的同步与互斥关系。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）在上述活动伪代码中如何添加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P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V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操作？</w:t>
      </w:r>
    </w:p>
    <w:p w:rsidR="005A76FB" w:rsidRDefault="005A76FB" w:rsidP="005A76FB">
      <w:pPr>
        <w:spacing w:before="0" w:after="0" w:line="310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0"/>
          <w:w w:val="81"/>
        </w:rPr>
        <w:t>答：（</w:t>
      </w:r>
      <w:r w:rsidRPr="00B3349A">
        <w:rPr w:spacing="1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 w:rsidRPr="00B3349A">
        <w:rPr w:spacing="1"/>
        <w:lastRenderedPageBreak/>
        <w:t/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mutex=1</w:t>
      </w:r>
      <w:r>
        <w:rPr>
          <w:rFonts w:ascii="Calibri" w:hAnsi="Calibri" w:cs="Calibri"/>
          <w:b/>
          <w:u w:val="none"/>
          <w:sz w:val="21.5"/>
          <w:color w:val="000000"/>
          <w:noProof w:val="true"/>
          <w:spacing w:val="0"/>
          <w:w w:val="435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2"/>
        </w:rPr>
        <w:t>//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取号机互斥信号量</w:t>
      </w:r>
    </w:p>
    <w:p w:rsidR="005A76FB" w:rsidRDefault="005A76FB" w:rsidP="005A76FB">
      <w:pPr>
        <w:spacing w:before="0" w:after="0" w:line="312" w:lineRule="exact"/>
        <w:ind w:firstLine="847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4"/>
        </w:rPr>
        <w:t>Sm=0</w:t>
      </w:r>
      <w:r>
        <w:rPr>
          <w:rFonts w:ascii="Calibri" w:hAnsi="Calibri" w:cs="Calibri"/>
          <w:b/>
          <w:u w:val="none"/>
          <w:sz w:val="21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2"/>
        </w:rPr>
        <w:t>//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同步信号量</w:t>
      </w:r>
    </w:p>
    <w:p w:rsidR="005A76FB" w:rsidRDefault="005A76FB" w:rsidP="005A76FB">
      <w:pPr>
        <w:spacing w:before="0" w:after="0" w:line="312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 w:rsidRPr="00B3349A">
        <w:rPr w:spacing="1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）顾客与顾客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互斥关系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顾客与营业员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同步关系</w:t>
      </w:r>
    </w:p>
    <w:p w:rsidR="005A76FB" w:rsidRDefault="005A76FB" w:rsidP="005A76FB">
      <w:pPr>
        <w:spacing w:before="0" w:after="0" w:line="320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2.45697021"/>
          <w:color w:val="000000"/>
          <w:noProof w:val="true"/>
          <w:spacing w:val="-6"/>
          <w:w w:val="100"/>
        </w:rPr>
        <w:t>（</w:t>
      </w:r>
      <w:r w:rsidRPr="00B3349A">
        <w:rPr w:spacing="1"/>
        <w:lastRenderedPageBreak/>
        <w:t/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3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2.45697021"/>
          <w:color w:val="000000"/>
          <w:noProof w:val="true"/>
          <w:spacing w:val="-6"/>
          <w:w w:val="100"/>
        </w:rPr>
        <w:t>）</w:t>
      </w:r>
      <w:r w:rsidRPr="00B3349A">
        <w:rPr w:spacing="1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7" w:lineRule="exact"/>
        <w:ind w:firstLine="0" w:left="235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COBEGIN</w:t>
      </w:r>
    </w:p>
    <w:p w:rsidR="005A76FB" w:rsidRDefault="005A76FB" w:rsidP="005A76FB">
      <w:pPr>
        <w:spacing w:before="0" w:after="0" w:line="312" w:lineRule="exact"/>
        <w:ind w:firstLine="0" w:left="235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{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677" w:space="0"/>
            <w:col w:w="990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02"/>
        <w:ind w:firstLine="23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35"/>
        <w:rPr/>
      </w:pPr>
    </w:p>
    <w:p w:rsidR="005A76FB" w:rsidRDefault="005A76FB" w:rsidP="005A76FB">
      <w:pPr>
        <w:spacing w:before="0" w:after="0" w:lineRule="exact" w:line="240"/>
        <w:ind w:firstLine="235"/>
        <w:rPr/>
      </w:pPr>
    </w:p>
    <w:p w:rsidR="005A76FB" w:rsidRDefault="005A76FB" w:rsidP="005A76FB">
      <w:pPr>
        <w:spacing w:before="0" w:after="0" w:lineRule="exact" w:line="240"/>
        <w:ind w:firstLine="235"/>
        <w:rPr/>
      </w:pPr>
    </w:p>
    <w:p w:rsidR="005A76FB" w:rsidRDefault="005A76FB" w:rsidP="005A76FB">
      <w:pPr>
        <w:spacing w:before="0" w:after="0" w:line="446" w:lineRule="exact"/>
        <w:ind w:firstLine="0" w:left="566"/>
        <w:jc w:val="left"/>
        <w:rPr/>
      </w:pPr>
    </w:p>
    <w:p w:rsidR="005A76FB" w:rsidRDefault="005A76FB" w:rsidP="005A76FB">
      <w:pPr>
        <w:spacing w:before="0" w:after="0" w:line="401" w:lineRule="exact"/>
        <w:ind w:firstLine="0" w:left="56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9" type="#_x0000_t202" style="position:absolute;left:0;text-align:left;margin-left:118.288pt;margin-top:522.581pt;width:477.019836pt;height:16.298034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页面大小为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4KB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，一次内存的访问时间为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100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纳秒（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ns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），一次快表（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TLB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）的访问时间是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10ns</w:t>
                  </w:r>
                  <w:r>
                    <w:rPr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，处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理一次缺页的平均时间为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100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毫秒（已含更新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TLB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3"/>
          <w:w w:val="100"/>
        </w:rPr>
        <w:t>和页表的时间），进程的驻留集大小固定为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个页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框，采用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FIFO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法置换页面。假设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-2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TLB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初始为空；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）地址转换时，先访问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TLB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，若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TLB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未命中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时再访问页表（忽略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TLB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23"/>
          <w:w w:val="100"/>
        </w:rPr>
        <w:t>更新时间）；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）有效位为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表示页面不在内存中。</w:t>
      </w:r>
    </w:p>
    <w:p w:rsidR="005A76FB" w:rsidRDefault="005A76FB" w:rsidP="005A76FB">
      <w:pPr>
        <w:spacing w:before="0" w:after="0" w:line="295" w:lineRule="exact"/>
        <w:ind w:firstLine="2" w:left="566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请问：</w:t>
      </w:r>
    </w:p>
    <w:p w:rsidR="005A76FB" w:rsidRDefault="005A76FB" w:rsidP="005A76FB">
      <w:pPr>
        <w:spacing w:before="0" w:after="0" w:line="418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）该系统中，一次访存的时间下限和上限各是多少？（给出计算过程）</w:t>
      </w:r>
    </w:p>
    <w:p w:rsidR="005A76FB" w:rsidRDefault="005A76FB" w:rsidP="005A76FB">
      <w:pPr>
        <w:spacing w:before="0" w:after="0" w:line="400" w:lineRule="exact"/>
        <w:ind w:firstLine="0" w:left="566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）若已经先后访问过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0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号页面，则虚地址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1565H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的物理地址是多少？（给出计算过程）</w:t>
      </w:r>
    </w:p>
    <w:p w:rsidR="005A76FB" w:rsidRDefault="005A76FB" w:rsidP="005A76FB">
      <w:pPr>
        <w:spacing w:before="0" w:after="0" w:line="310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0"/>
          <w:w w:val="78"/>
        </w:rPr>
        <w:t>答：（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-19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）访存下限即访存的最小时间：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4"/>
        </w:rPr>
        <w:t>10ns+100ns=110ns</w:t>
      </w:r>
      <w:r>
        <w:rPr w:spacing="-19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0"/>
          <w:w w:val="100"/>
        </w:rPr>
        <w:t>，上限：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10ns+100ns+100ms+100ns</w:t>
      </w:r>
      <w:r>
        <w:rPr w:spacing="1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≈</w:t>
      </w:r>
      <w:r>
        <w:rPr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100ms</w:t>
      </w:r>
    </w:p>
    <w:p w:rsidR="005A76FB" w:rsidRDefault="005A76FB" w:rsidP="005A76FB">
      <w:pPr>
        <w:spacing w:before="0" w:after="0" w:line="312" w:lineRule="exact"/>
        <w:ind w:firstLine="2" w:left="566"/>
        <w:jc w:val="left"/>
        <w:rPr/>
      </w:pPr>
      <w:r>
        <w:rPr w:spacing="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）页号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4"/>
        </w:rPr>
        <w:t>1H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，页内偏移量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565H</w:t>
      </w:r>
      <w:r>
        <w:rPr w:spacing="-19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；查页表产生缺页中断，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号页置换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号页，物理地址为</w:t>
      </w:r>
      <w:r>
        <w:rPr w:spacing="0">
          <w:rFonts w:ascii="Calibri" w:hAnsi="Calibri" w:cs="Calibri"/>
          <w:b/>
          <w:u w:val="none"/>
          <w:sz w:val="21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101565H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2" w:left="566"/>
        <w:rPr/>
      </w:pPr>
    </w:p>
    <w:p w:rsidR="005A76FB" w:rsidRDefault="005A76FB" w:rsidP="005A76FB">
      <w:pPr>
        <w:spacing w:before="0" w:after="0" w:line="318" w:lineRule="exact"/>
        <w:ind w:firstLine="0" w:left="566"/>
        <w:jc w:val="left"/>
        <w:rPr/>
      </w:pPr>
      <w:r>
        <w:rPr w:spacing="-2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分）某银行储蓄网点提供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个服务窗口。顾客到达银行时，到取号机上领取一个号，等待叫号。</w:t>
      </w:r>
    </w:p>
    <w:p w:rsidR="005A76FB" w:rsidRDefault="005A76FB" w:rsidP="005A76FB">
      <w:pPr>
        <w:spacing w:before="0" w:after="0" w:line="385" w:lineRule="exact"/>
        <w:ind w:firstLine="0" w:left="566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取号机每次仅允许一位顾客使用。当营业员空闲的时候，通过叫号选取一位顾客，并为其服务。顾客</w:t>
      </w:r>
    </w:p>
    <w:p w:rsidR="005A76FB" w:rsidRDefault="005A76FB" w:rsidP="005A76FB">
      <w:pPr>
        <w:spacing w:before="0" w:after="0" w:line="210" w:lineRule="exact"/>
        <w:ind w:firstLine="0" w:left="36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Process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customer_i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 w:left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 w:left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1"/>
        </w:rPr>
        <w:t>   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P(mutext)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7" w:lineRule="exact"/>
        <w:ind w:firstLine="78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3125"/>
          <w:color w:val="000000"/>
          <w:noProof w:val="true"/>
          <w:spacing w:val="-5"/>
          <w:w w:val="100"/>
        </w:rPr>
        <w:t>从取号机取一个号；</w:t>
      </w:r>
      <w:r w:rsidRPr="00B3349A">
        <w:rPr w:spacing="-7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7" w:lineRule="exact"/>
        <w:ind w:firstLine="78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V(mutex)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78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V(Sm)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7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1"/>
        </w:rPr>
        <w:t>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3125"/>
          <w:color w:val="000000"/>
          <w:noProof w:val="true"/>
          <w:spacing w:val="-5"/>
          <w:w w:val="100"/>
        </w:rPr>
        <w:t>等待叫号；</w:t>
      </w:r>
      <w:r w:rsidRPr="00B3349A">
        <w:rPr w:spacing="1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1"/>
        </w:rPr>
        <w:t>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3125"/>
          <w:color w:val="000000"/>
          <w:noProof w:val="true"/>
          <w:spacing w:val="-5"/>
          <w:w w:val="100"/>
        </w:rPr>
        <w:t>获取服务；</w:t>
      </w:r>
      <w:r w:rsidRPr="00B3349A">
        <w:rPr w:spacing="1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7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Rule="exact" w:line="240"/>
        <w:ind w:firstLine="36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COEND</w:t>
      </w:r>
    </w:p>
    <w:p w:rsidR="005A76FB" w:rsidRDefault="005A76FB" w:rsidP="005A76FB">
      <w:pPr>
        <w:spacing w:before="0" w:after="0" w:line="210" w:lineRule="exact"/>
        <w:ind w:firstLine="0" w:left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Process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bank_staff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 w:left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 w:left="422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While(TRUE)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422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{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422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1"/>
        </w:rPr>
        <w:t>    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P(Sm)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2"/>
        </w:rPr>
        <w:t>     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3125"/>
          <w:color w:val="000000"/>
          <w:noProof w:val="true"/>
          <w:spacing w:val="-5"/>
          <w:w w:val="100"/>
        </w:rPr>
        <w:t>叫号；</w:t>
      </w:r>
      <w:r w:rsidRPr="00B3349A">
        <w:rPr w:spacing="1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12"/>
        </w:rPr>
        <w:t>         </w:t>
      </w:r>
      <w:r w:rsidRPr="00B3349A">
        <w:rPr w:spacing="-9"/>
        <w:lastRenderedPageBreak/>
        <w:t/>
      </w:r>
      <w:r>
        <w:rPr>
          <w:rFonts w:ascii="宋体" w:eastAsia="宋体" w:hAnsi="宋体" w:cs="宋体"/>
          <w:u w:val="none"/>
          <w:sz w:val="21.5"/>
          <w:position w:val="2.45703125"/>
          <w:color w:val="000000"/>
          <w:noProof w:val="true"/>
          <w:spacing w:val="-5"/>
          <w:w w:val="100"/>
        </w:rPr>
        <w:t>为客户服务；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07" w:lineRule="exact"/>
        <w:ind w:firstLine="422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}</w:t>
      </w:r>
      <w:r w:rsidRPr="00B3349A">
        <w:rPr w:spacing="0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 </w:t>
      </w:r>
      <w:r w:rsidRPr="00B3349A">
        <w:rPr w:spacing="-9"/>
        <w:lastRenderedPageBreak/>
        <w:t/>
      </w:r>
      <w:r>
        <w:rPr>
          <w:rFonts w:ascii="Consolas" w:hAnsi="Consolas" w:cs="Consolas"/>
          <w:b/>
          <w:u w:val="none"/>
          <w:sz w:val="21.5"/>
          <w:position w:val="0"/>
          <w:color w:val="000000"/>
          <w:w w:val="95"/>
          <w:noProof w:val="true"/>
          <w:spacing w:val="-3"/>
        </w:rPr>
        <w:t>}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3" w:equalWidth="0">
            <w:col w:w="10912" w:space="0"/>
            <w:col w:w="3076" w:space="0"/>
            <w:col w:w="65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0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9063"/>
          <w:tab w:val="left" w:pos="19797"/>
        </w:tabs>
        <w:spacing w:before="0" w:after="0" w:line="226" w:lineRule="exact"/>
        <w:ind w:firstLine="0" w:left="17383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>
        <w:rPr w:spacing="734">
          <w:rFonts w:cs="Calibri"/>
          <w:u w:val="none"/>
          <w:color w:val="000000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 w:spacing="209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1" w:equalWidth="0">
            <w:col w:w="20580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