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895985</wp:posOffset>
            </wp:positionH>
            <wp:positionV relativeFrom="page">
              <wp:posOffset>626110</wp:posOffset>
            </wp:positionV>
            <wp:extent cx="5771515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Misthios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187960</wp:posOffset>
            </wp:positionV>
            <wp:extent cx="5771515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TaF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The Healthy Chef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1" w:lineRule="exact"/>
        <w:rPr>
          <w:sz w:val="24"/>
          <w:szCs w:val="24"/>
          <w:color w:val="auto"/>
        </w:rPr>
      </w:pPr>
    </w:p>
    <w:p>
      <w:pPr>
        <w:ind w:left="4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Plan realizacije projekta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7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Verzija 1.0</w:t>
      </w:r>
    </w:p>
    <w:p>
      <w:pPr>
        <w:sectPr>
          <w:pgSz w:w="11900" w:h="16840" w:orient="portrait"/>
          <w:cols w:equalWidth="0" w:num="1">
            <w:col w:w="9040"/>
          </w:cols>
          <w:pgMar w:left="1440" w:top="1295" w:right="1425" w:bottom="1440" w:gutter="0" w:footer="0" w:header="0"/>
        </w:sectPr>
      </w:pPr>
    </w:p>
    <w:bookmarkStart w:id="1" w:name="page2"/>
    <w:bookmarkEnd w:id="1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6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5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2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05.04.2022. god.</w:t>
            </w:r>
          </w:p>
        </w:tc>
      </w:tr>
      <w:tr>
        <w:trPr>
          <w:trHeight w:val="235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TaF-02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center"/>
        <w:ind w:righ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Pregled izmena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3"/>
        </w:trPr>
        <w:tc>
          <w:tcPr>
            <w:tcW w:w="23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right"/>
              <w:ind w:righ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Datum</w:t>
            </w:r>
          </w:p>
        </w:tc>
        <w:tc>
          <w:tcPr>
            <w:tcW w:w="1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Verzija</w:t>
            </w:r>
          </w:p>
        </w:tc>
        <w:tc>
          <w:tcPr>
            <w:tcW w:w="36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Opis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Autor</w:t>
            </w:r>
          </w:p>
        </w:tc>
      </w:tr>
      <w:tr>
        <w:trPr>
          <w:trHeight w:val="123"/>
        </w:trPr>
        <w:tc>
          <w:tcPr>
            <w:tcW w:w="2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32"/>
        </w:trPr>
        <w:tc>
          <w:tcPr>
            <w:tcW w:w="23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right"/>
              <w:ind w:righ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05.04.2022.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  <w:tc>
          <w:tcPr>
            <w:tcW w:w="36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Inicijalna verzija</w:t>
            </w: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Dušan</w:t>
            </w:r>
          </w:p>
        </w:tc>
      </w:tr>
      <w:tr>
        <w:trPr>
          <w:trHeight w:val="123"/>
        </w:trPr>
        <w:tc>
          <w:tcPr>
            <w:tcW w:w="2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355"/>
        </w:trPr>
        <w:tc>
          <w:tcPr>
            <w:tcW w:w="2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5"/>
        </w:trPr>
        <w:tc>
          <w:tcPr>
            <w:tcW w:w="2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5"/>
        </w:trPr>
        <w:tc>
          <w:tcPr>
            <w:tcW w:w="23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4100" w:val="left"/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Poverljivo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©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Misthios, 2022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Strana 2 od 7</w:t>
      </w:r>
    </w:p>
    <w:p>
      <w:pPr>
        <w:sectPr>
          <w:pgSz w:w="11900" w:h="16840" w:orient="portrait"/>
          <w:cols w:equalWidth="0" w:num="1">
            <w:col w:w="9260"/>
          </w:cols>
          <w:pgMar w:left="1440" w:top="690" w:right="1205" w:bottom="395" w:gutter="0" w:footer="0" w:header="0"/>
        </w:sectPr>
      </w:pPr>
    </w:p>
    <w:bookmarkStart w:id="2" w:name="page3"/>
    <w:bookmarkEnd w:id="2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32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</w:t>
            </w:r>
          </w:p>
        </w:tc>
        <w:tc>
          <w:tcPr>
            <w:tcW w:w="3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5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05.04.2022. god.</w:t>
            </w:r>
          </w:p>
        </w:tc>
      </w:tr>
      <w:tr>
        <w:trPr>
          <w:trHeight w:val="235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TaF-02</w:t>
            </w:r>
          </w:p>
        </w:tc>
        <w:tc>
          <w:tcPr>
            <w:tcW w:w="3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651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  <w:gridSpan w:val="2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auto"/>
              </w:rPr>
              <w:t>Sadržaj</w:t>
            </w:r>
          </w:p>
        </w:tc>
        <w:tc>
          <w:tcPr>
            <w:tcW w:w="1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8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1.Cilj dokumenta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480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2.Opseg dokumenta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480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3.Reference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480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4.Plan razvojnih faza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</w:t>
            </w:r>
          </w:p>
        </w:tc>
      </w:tr>
      <w:tr>
        <w:trPr>
          <w:trHeight w:val="481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5.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Raspored aktivnosti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480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6.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Ciljevi iteracija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5</w:t>
            </w:r>
          </w:p>
        </w:tc>
      </w:tr>
      <w:tr>
        <w:trPr>
          <w:trHeight w:val="480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7.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Verzije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6</w:t>
            </w:r>
          </w:p>
        </w:tc>
      </w:tr>
      <w:tr>
        <w:trPr>
          <w:trHeight w:val="480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korišćenja resursa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</w:t>
            </w:r>
          </w:p>
        </w:tc>
      </w:tr>
      <w:tr>
        <w:trPr>
          <w:trHeight w:val="300"/>
        </w:trPr>
        <w:tc>
          <w:tcPr>
            <w:tcW w:w="32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8.1Organizaciona struktura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</w:t>
            </w:r>
          </w:p>
        </w:tc>
      </w:tr>
      <w:tr>
        <w:trPr>
          <w:trHeight w:val="240"/>
        </w:trPr>
        <w:tc>
          <w:tcPr>
            <w:tcW w:w="32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8.2Kadrovska politika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</w:t>
            </w:r>
          </w:p>
        </w:tc>
      </w:tr>
      <w:tr>
        <w:trPr>
          <w:trHeight w:val="240"/>
        </w:trPr>
        <w:tc>
          <w:tcPr>
            <w:tcW w:w="324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8.3Plan obuke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</w:t>
            </w:r>
          </w:p>
        </w:tc>
      </w:tr>
      <w:tr>
        <w:trPr>
          <w:trHeight w:val="480"/>
        </w:trPr>
        <w:tc>
          <w:tcPr>
            <w:tcW w:w="3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9.Cena realizacije projekta</w:t>
            </w: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4100" w:val="left"/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Poverljivo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©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Misthios, 2022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Strana 3 od 7</w:t>
      </w:r>
    </w:p>
    <w:p>
      <w:pPr>
        <w:sectPr>
          <w:pgSz w:w="11900" w:h="16840" w:orient="portrait"/>
          <w:cols w:equalWidth="0" w:num="1">
            <w:col w:w="9260"/>
          </w:cols>
          <w:pgMar w:left="1440" w:top="690" w:right="1205" w:bottom="395" w:gutter="0" w:footer="0" w:header="0"/>
        </w:sectPr>
      </w:pPr>
    </w:p>
    <w:bookmarkStart w:id="3" w:name="page4"/>
    <w:bookmarkEnd w:id="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6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5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2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05.04.2022. god.</w:t>
            </w:r>
          </w:p>
        </w:tc>
      </w:tr>
      <w:tr>
        <w:trPr>
          <w:trHeight w:val="235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TaF-02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40" w:lineRule="exact"/>
        <w:rPr>
          <w:sz w:val="20"/>
          <w:szCs w:val="20"/>
          <w:color w:val="auto"/>
        </w:rPr>
      </w:pPr>
    </w:p>
    <w:p>
      <w:pPr>
        <w:jc w:val="center"/>
        <w:ind w:righ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Plan realizacije projekta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Cilj dokumenta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20" w:right="118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Cilj dokumenta je definisanje zadataka i njihovo organizovanje u faze i iteracije potrebne za implementaciju Web aplikacije The healthy Chef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TaF.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Opseg dokumenta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20" w:right="300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Dokument opisuje opšti plan koji će biti korišćen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od strane Misthios-a za razvoj Web aplikacije TaF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koja omogućava pronalaženje recepata i blogova koji se tiču zdrave ishrane studenata i srednjoškolaca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720" w:right="50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Plan opisan u ovom dokumentu zasnovan je na opisu aplikacije koja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 želi razviti datom u predlogu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projekta [1].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Reference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Spisak korišćene literature: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TaF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Predlog projekta, TaF-01, V1.0, 2022, Misthios.</w:t>
      </w:r>
    </w:p>
    <w:p>
      <w:pPr>
        <w:spacing w:after="0" w:line="13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TaF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Vizija sistema, V1.0, 2022, Misthios</w:t>
      </w:r>
    </w:p>
    <w:p>
      <w:pPr>
        <w:spacing w:after="0" w:line="13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440" w:hanging="359"/>
        <w:spacing w:after="0"/>
        <w:tabs>
          <w:tab w:leader="none" w:pos="1440" w:val="left"/>
        </w:tabs>
        <w:numPr>
          <w:ilvl w:val="1"/>
          <w:numId w:val="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TaF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Planirani raspored aktivnosti na projektu, V1.0, 2022, Misthios.</w:t>
      </w:r>
    </w:p>
    <w:p>
      <w:pPr>
        <w:spacing w:after="0" w:line="12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Plan razvojnih faza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20" w:right="42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Razvoj aplikacije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će biti sproveden korišćenjem nekoliko faza sa određenim brojem iteracija u okviru svake faze. Spisak faza sa brojem iteracija i predloženim trajanjem dat u sledećoj tabeli: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tbl>
      <w:tblPr>
        <w:tblLayout w:type="fixed"/>
        <w:tblInd w:w="17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2"/>
        </w:trPr>
        <w:tc>
          <w:tcPr>
            <w:tcW w:w="21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Faza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Broj iteracija</w:t>
            </w: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Trajanje</w:t>
            </w:r>
          </w:p>
        </w:tc>
      </w:tr>
      <w:tr>
        <w:trPr>
          <w:trHeight w:val="118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27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Planiranje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 nedelje</w:t>
            </w:r>
          </w:p>
        </w:tc>
      </w:tr>
      <w:tr>
        <w:trPr>
          <w:trHeight w:val="123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27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Razrada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 nedelje</w:t>
            </w:r>
          </w:p>
        </w:tc>
      </w:tr>
      <w:tr>
        <w:trPr>
          <w:trHeight w:val="123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27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Izrada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4 nedelja</w:t>
            </w:r>
          </w:p>
        </w:tc>
      </w:tr>
      <w:tr>
        <w:trPr>
          <w:trHeight w:val="123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228"/>
        </w:trPr>
        <w:tc>
          <w:tcPr>
            <w:tcW w:w="21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Okončanje</w:t>
            </w: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</w:t>
            </w:r>
          </w:p>
        </w:tc>
        <w:tc>
          <w:tcPr>
            <w:tcW w:w="16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 nedelje</w:t>
            </w:r>
          </w:p>
        </w:tc>
      </w:tr>
      <w:tr>
        <w:trPr>
          <w:trHeight w:val="123"/>
        </w:trPr>
        <w:tc>
          <w:tcPr>
            <w:tcW w:w="21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</w:tbl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 tabeli 4.1 prikazane su faze i odgovarajuće zahtevane rezultate vezane za njihov završetak.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4100" w:val="left"/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Poverljivo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©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Misthios, 2022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Strana 4 od 7</w:t>
      </w:r>
    </w:p>
    <w:p>
      <w:pPr>
        <w:sectPr>
          <w:pgSz w:w="11900" w:h="16840" w:orient="portrait"/>
          <w:cols w:equalWidth="0" w:num="1">
            <w:col w:w="9260"/>
          </w:cols>
          <w:pgMar w:left="1440" w:top="690" w:right="1205" w:bottom="395" w:gutter="0" w:footer="0" w:header="0"/>
        </w:sectPr>
      </w:pPr>
    </w:p>
    <w:bookmarkStart w:id="4" w:name="page5"/>
    <w:bookmarkEnd w:id="4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16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</w:t>
            </w:r>
          </w:p>
        </w:tc>
        <w:tc>
          <w:tcPr>
            <w:tcW w:w="4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14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jc w:val="right"/>
              <w:ind w:righ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  <w:tc>
          <w:tcPr>
            <w:tcW w:w="2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82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05.04.2022. god.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1620" w:type="dxa"/>
            <w:vAlign w:val="bottom"/>
            <w:tcBorders>
              <w:left w:val="single" w:sz="8" w:color="auto"/>
              <w:bottom w:val="single" w:sz="8" w:color="auto"/>
            </w:tcBorders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TaF-02</w:t>
            </w:r>
          </w:p>
        </w:tc>
        <w:tc>
          <w:tcPr>
            <w:tcW w:w="4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Faza</w:t>
            </w: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Opis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Rezultati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Planiranje</w:t>
            </w: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Prva faza ima za cilj prikupljanje i definisanje zahteva, te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Izrada vizije sistema.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analizu poslovnih mogućnosti proizvoda. U okviru ove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Početak izrade dokumenta o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faze potrebno je specificirati osnovne slučajeve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zahtevima.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korišćenja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aplikacije.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Razrada</w:t>
            </w: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 okviru faze razrade biće analizirani zahtevi i razvijen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Završetak izrade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arhitekturni prototip. Potrebno je izvršiti analizu svih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dokumenta o zahtevima.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slučajeva korišćenja, definisati arhitekturu sistema i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Izrada arhitekturnog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započeti projektovanje odgovarajućih komponenti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projekta.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sistema.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Nakon razvoja arhitekturnog prototipa potrebno je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 arhitekturnog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prototipa.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izvršiti proveru pogodnosti odabrane arhitekture.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Ova faza će uključiti i razvoj prototipa korisničkog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zvoj prototipa korisničkog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interfejsa.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interfejsa.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1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Izrada</w:t>
            </w: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 toku faze izrade biće završeno projektovanje i počeće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Izrada detaljnog projekta.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implementacija svih komponenti aplikacije. Nakon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 beta verzije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implementacije potrebno je izvršiti testiranje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aplikacije i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aplikacije.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završiti razvoj beta verzije koja će biti di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stribuirana u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cilju evaluacije. Svi nedostatci otkriveni u beta verziji će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Izrada plana testiranja.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biti ispravljeni i konačna verzija softvera će biti spremna.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Testiranje aplikacije.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 kraju ove faze biće završeno sa implementacijom i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Izrada izveštaja o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testiranjem konačne verzije softvera.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testiranju.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 konačne verzije.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Okončanje</w:t>
            </w: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Faza okončanja uključuje pripremu pratećeg materijala i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Izrada korisničkog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distribuciju softvera korisnicima.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uputstva.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Na kraju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ove faze potrebno je imati sređenu projektnu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Distribucija i instalacija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dokumentaciju, gotovo korisničko uputstvo sa uputstvom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sistema.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7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za instaliranje sistema.</w:t>
            </w: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2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2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980" w:type="dxa"/>
            <w:vAlign w:val="bottom"/>
            <w:gridSpan w:val="3"/>
          </w:tcPr>
          <w:p>
            <w:pPr>
              <w:ind w:left="1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Tabela 4.1 Faze projekta i zahtevani rezultati</w:t>
            </w:r>
          </w:p>
        </w:tc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Svaka faza u razvoju sistema je podeljena na iteracije opisane u odeljku 6.</w:t>
      </w:r>
    </w:p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720" w:righ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Gantov dijagram dat u odeljku 5 ilustruje raspored aktivnosti na realizaciji projekta kroz faze, iteracije i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očekivane rezultate. Dužina projekta je procenjena na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10 nedelja.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Raspored aktivnosti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20" w:right="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Planirani raspored aktivnosti koji prikazuje faze, iteracij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 i očekivane rezultate projekta sadržan je 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dokumentu TaF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Planirani raspored aktivnosti [2].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Pogledati dokument: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D03_Raspored_Aktivnosti.mpp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Ciljevi iteracija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20" w:right="560"/>
        <w:spacing w:after="0" w:line="23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Svaka faza se sastoji od razvojnih iteracija u kojima se razvija određena celina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aplikacije. U osnovi, ove iteracije treba da obezbede: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080" w:hanging="359"/>
        <w:spacing w:after="0"/>
        <w:tabs>
          <w:tab w:leader="none" w:pos="108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smanjenje rizika,</w:t>
      </w:r>
    </w:p>
    <w:p>
      <w:pPr>
        <w:spacing w:after="0" w:line="134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1080" w:hanging="359"/>
        <w:spacing w:after="0"/>
        <w:tabs>
          <w:tab w:leader="none" w:pos="1080" w:val="left"/>
        </w:tabs>
        <w:numPr>
          <w:ilvl w:val="0"/>
          <w:numId w:val="8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ranije dobijanje funkcionalnih verzija sistema 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4100" w:val="left"/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Poverljivo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©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Misthios, 2022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Strana 5 od 7</w:t>
      </w:r>
    </w:p>
    <w:p>
      <w:pPr>
        <w:sectPr>
          <w:pgSz w:w="11900" w:h="16840" w:orient="portrait"/>
          <w:cols w:equalWidth="0" w:num="1">
            <w:col w:w="9260"/>
          </w:cols>
          <w:pgMar w:left="1440" w:top="690" w:right="1205" w:bottom="395" w:gutter="0" w:footer="0" w:header="0"/>
        </w:sectPr>
      </w:pPr>
    </w:p>
    <w:bookmarkStart w:id="5" w:name="page6"/>
    <w:bookmarkEnd w:id="5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6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5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2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05.04.2022. god.</w:t>
            </w:r>
          </w:p>
        </w:tc>
      </w:tr>
      <w:tr>
        <w:trPr>
          <w:trHeight w:val="235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TaF-02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51" w:lineRule="exact"/>
        <w:rPr>
          <w:sz w:val="20"/>
          <w:szCs w:val="20"/>
          <w:color w:val="auto"/>
        </w:rPr>
      </w:pPr>
    </w:p>
    <w:p>
      <w:pPr>
        <w:ind w:left="1080" w:hanging="359"/>
        <w:spacing w:after="0"/>
        <w:tabs>
          <w:tab w:leader="none" w:pos="1080" w:val="left"/>
        </w:tabs>
        <w:numPr>
          <w:ilvl w:val="0"/>
          <w:numId w:val="9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maksimalnu fleksibilnost u planiranju funkcionalnosti za narednu verziju.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Sledeća tabela opisuje iteracije zajedno sa očekivanim rezultatima i pridruženim rizicima.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tbl>
      <w:tblPr>
        <w:tblLayout w:type="fixed"/>
        <w:tblInd w:w="8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2"/>
        </w:trPr>
        <w:tc>
          <w:tcPr>
            <w:tcW w:w="13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Faza</w:t>
            </w:r>
          </w:p>
        </w:tc>
        <w:tc>
          <w:tcPr>
            <w:tcW w:w="13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Iteracija</w:t>
            </w:r>
          </w:p>
        </w:tc>
        <w:tc>
          <w:tcPr>
            <w:tcW w:w="1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Opis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Rezultati</w:t>
            </w:r>
          </w:p>
        </w:tc>
        <w:tc>
          <w:tcPr>
            <w:tcW w:w="2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Rizici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8"/>
        </w:trPr>
        <w:tc>
          <w:tcPr>
            <w:tcW w:w="1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Planiranje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Preliminarna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Definisanje zahteva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Vizija sistema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Razjašnjavanje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iteracija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aplikacije.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korisničkih zahteva na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Modelovanje domena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samom početku.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 realističnog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plana realizacija.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Razrada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R1 Iteracija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–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Analiza slučajeva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Dokument o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Razjašnjavanje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korišćenja i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zahtevima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arhitekturnih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arhitekturnog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arhitekturno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Arhitekturni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nedoumica.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prototipa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projektovanje.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projekat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Ublažavanje tehničkih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 arhitekturnog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Arhitekturni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rizika.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prototipa.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prototip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Rano dobijanje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 prototipa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Prototip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prototipa koji može biti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korisničkog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ocenjen od strane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korisničkog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interfejsa.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korisnika.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interfejsa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1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Izrada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I1 Iteracija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–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Implementacija i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Detaljni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Implementacija svih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 beta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testiranje beta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projekat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ključnih funkcionalnosti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verzije.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Beta verzija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 beta verziji.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Plan testiranja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Dobijanje povratne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reakcije od korisnika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pre implementacije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konačne verzije.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I2 Iteracija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–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Implementacija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Izveštaj o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Softver ocenjen od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preostalih slučajeva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testiranju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strane korisnika.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konačne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korišćenja i ispravka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Konačna verzija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Visok nivo kvaliteta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verzije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grešaka i nedostataka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proizvoda.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uočenih u beta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verziji.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Umanjenje verovatnoće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Razvoj konačne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pojave greški.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verzije.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1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7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Okončanje</w:t>
            </w: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F1 Iteracija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 xml:space="preserve"> –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Priprema pratećeg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2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Proizvod</w:t>
            </w: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Izlazak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materijala,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proizvoda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distribuiranje i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instalacija sistema.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3"/>
        </w:trPr>
        <w:tc>
          <w:tcPr>
            <w:tcW w:w="1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Verzije</w:t>
      </w:r>
    </w:p>
    <w:p>
      <w:pPr>
        <w:spacing w:after="0" w:line="78" w:lineRule="exact"/>
        <w:rPr>
          <w:sz w:val="20"/>
          <w:szCs w:val="20"/>
          <w:color w:val="auto"/>
        </w:rPr>
      </w:pPr>
    </w:p>
    <w:p>
      <w:pPr>
        <w:ind w:left="720" w:right="500"/>
        <w:spacing w:after="0" w:line="24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Predloženi plan zahteva izdavanje jedne verzije softvera koji se razvija. Pretpostavlja se da će se planirani sadržaj verzije menjati u toku rada na projektu. Vodiće se računa i o definisanom prioritetu 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funkcionalnosti.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Pre konačne verzije biće izdata beta verzija koja će biti dostavljena korisnicima na ispitivanje.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Plan korišćenja resursa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8.1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Organizaciona struktura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Organizaciona struktura ljudstva angažovanog na projektu prikazana je na sledećem grafikonu: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4100" w:val="left"/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Poverljivo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©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Misthios, 2022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Strana 6 od 7</w:t>
      </w:r>
    </w:p>
    <w:p>
      <w:pPr>
        <w:sectPr>
          <w:pgSz w:w="11900" w:h="16840" w:orient="portrait"/>
          <w:cols w:equalWidth="0" w:num="1">
            <w:col w:w="9260"/>
          </w:cols>
          <w:pgMar w:left="1440" w:top="690" w:right="1205" w:bottom="395" w:gutter="0" w:footer="0" w:header="0"/>
        </w:sectPr>
      </w:pPr>
    </w:p>
    <w:bookmarkStart w:id="6" w:name="page7"/>
    <w:bookmarkEnd w:id="6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4"/>
        </w:trPr>
        <w:tc>
          <w:tcPr>
            <w:tcW w:w="64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Verzija: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1.0</w:t>
            </w:r>
          </w:p>
        </w:tc>
      </w:tr>
      <w:tr>
        <w:trPr>
          <w:trHeight w:val="235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Plan realizacije projekta</w:t>
            </w:r>
          </w:p>
        </w:tc>
        <w:tc>
          <w:tcPr>
            <w:tcW w:w="2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Datum: 05.04.2022. god.</w:t>
            </w:r>
          </w:p>
        </w:tc>
      </w:tr>
      <w:tr>
        <w:trPr>
          <w:trHeight w:val="235"/>
        </w:trPr>
        <w:tc>
          <w:tcPr>
            <w:tcW w:w="64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TaF-02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269240</wp:posOffset>
            </wp:positionH>
            <wp:positionV relativeFrom="paragraph">
              <wp:posOffset>151130</wp:posOffset>
            </wp:positionV>
            <wp:extent cx="5732145" cy="13347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33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8.2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Kadrovska politika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Kako se tim sastoji od jednog č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lana,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sva zaduženja za izradu projekta pripadaju istom.</w:t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8.3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Plan obuke</w:t>
      </w:r>
    </w:p>
    <w:p>
      <w:pPr>
        <w:spacing w:after="0" w:line="77" w:lineRule="exact"/>
        <w:rPr>
          <w:sz w:val="20"/>
          <w:szCs w:val="20"/>
          <w:color w:val="auto"/>
        </w:rPr>
      </w:pPr>
    </w:p>
    <w:p>
      <w:pPr>
        <w:ind w:left="720" w:right="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Za projektni tim ne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će biti organizovana obuka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. Po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potrebi istraživanja će se oslanjati na zvaničnu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dokumentaciju izabranih tehnologija.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720" w:hanging="719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Cena realizacije projekta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Budžet definisan za projeka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 na osnovu preliminarnih procena je dat u nastavku:</w:t>
      </w:r>
    </w:p>
    <w:p>
      <w:pPr>
        <w:spacing w:after="0" w:line="145" w:lineRule="exact"/>
        <w:rPr>
          <w:sz w:val="20"/>
          <w:szCs w:val="20"/>
          <w:color w:val="auto"/>
        </w:rPr>
      </w:pPr>
    </w:p>
    <w:tbl>
      <w:tblPr>
        <w:tblLayout w:type="fixed"/>
        <w:tblInd w:w="1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5020" w:type="dxa"/>
            <w:vAlign w:val="bottom"/>
            <w:gridSpan w:val="2"/>
          </w:tcPr>
          <w:p>
            <w:pPr>
              <w:ind w:left="2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Budžet projekta TaF</w:t>
            </w: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Rad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Aktivnosti</w:t>
            </w:r>
          </w:p>
        </w:tc>
        <w:tc>
          <w:tcPr>
            <w:tcW w:w="22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Trud (PD)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Cena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Specifikacija zahteva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20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16,000.00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Analiza i projektovanje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32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25,600.00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Implementacija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75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60,000.00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Testiranje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20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16,000.00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Instalacija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3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2,400.00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1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Ukupna trud:</w:t>
            </w:r>
          </w:p>
        </w:tc>
        <w:tc>
          <w:tcPr>
            <w:tcW w:w="2280" w:type="dxa"/>
            <w:vAlign w:val="bottom"/>
          </w:tcPr>
          <w:p>
            <w:pPr>
              <w:jc w:val="right"/>
              <w:ind w:righ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150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120,000.00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UKUPNO ZA RAD: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240,000.00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Ostalo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6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Putovanja i smeštaj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Transport robe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Usluge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Materijal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Drugi direktni troškovi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2,000.00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255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UKUPNO ZA OSTALO: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  <w:tr>
        <w:trPr>
          <w:trHeight w:val="440"/>
        </w:trPr>
        <w:tc>
          <w:tcPr>
            <w:tcW w:w="2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UKUPAN BUDŽET: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242,000.00</w:t>
            </w:r>
          </w:p>
        </w:tc>
        <w:tc>
          <w:tcPr>
            <w:tcW w:w="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  <w:w w:val="97"/>
              </w:rPr>
              <w:t>Din.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4100" w:val="left"/>
          <w:tab w:leader="none" w:pos="80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Poverljivo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©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Misthios, 2022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Strana 7 od 7</w:t>
      </w:r>
    </w:p>
    <w:sectPr>
      <w:pgSz w:w="11900" w:h="16840" w:orient="portrait"/>
      <w:cols w:equalWidth="0" w:num="1">
        <w:col w:w="9260"/>
      </w:cols>
      <w:pgMar w:left="1440" w:top="690" w:right="1205" w:bottom="39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EB141F2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41B71EFB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79E2A9E3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7545E146"/>
    <w:multiLevelType w:val="hybridMultilevel"/>
    <w:lvl w:ilvl="0">
      <w:lvlJc w:val="left"/>
      <w:lvlText w:val="%1"/>
      <w:numFmt w:val="decimal"/>
      <w:start w:val="1"/>
    </w:lvl>
    <w:lvl w:ilvl="1">
      <w:lvlJc w:val="left"/>
      <w:lvlText w:val="%2."/>
      <w:numFmt w:val="decimal"/>
      <w:start w:val="1"/>
    </w:lvl>
  </w:abstractNum>
  <w:abstractNum w:abstractNumId="4">
    <w:nsid w:val="515F007C"/>
    <w:multiLevelType w:val="hybridMultilevel"/>
    <w:lvl w:ilvl="0">
      <w:lvlJc w:val="left"/>
      <w:lvlText w:val="%1."/>
      <w:numFmt w:val="decimal"/>
      <w:start w:val="4"/>
    </w:lvl>
    <w:lvl w:ilvl="1">
      <w:lvlJc w:val="left"/>
      <w:lvlText w:val="%2"/>
      <w:numFmt w:val="decimal"/>
      <w:start w:val="1"/>
    </w:lvl>
  </w:abstractNum>
  <w:abstractNum w:abstractNumId="5">
    <w:nsid w:val="5BD062C2"/>
    <w:multiLevelType w:val="hybridMultilevel"/>
    <w:lvl w:ilvl="0">
      <w:lvlJc w:val="left"/>
      <w:lvlText w:val="%1."/>
      <w:numFmt w:val="decimal"/>
      <w:start w:val="5"/>
    </w:lvl>
  </w:abstractNum>
  <w:abstractNum w:abstractNumId="6">
    <w:nsid w:val="12200854"/>
    <w:multiLevelType w:val="hybridMultilevel"/>
    <w:lvl w:ilvl="0">
      <w:lvlJc w:val="left"/>
      <w:lvlText w:val="%1."/>
      <w:numFmt w:val="decimal"/>
      <w:start w:val="6"/>
    </w:lvl>
  </w:abstractNum>
  <w:abstractNum w:abstractNumId="7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1F16E9E8"/>
    <w:multiLevelType w:val="hybridMultilevel"/>
    <w:lvl w:ilvl="0">
      <w:lvlJc w:val="left"/>
      <w:lvlText w:val="%1."/>
      <w:numFmt w:val="decimal"/>
      <w:start w:val="7"/>
    </w:lvl>
  </w:abstractNum>
  <w:abstractNum w:abstractNumId="10">
    <w:nsid w:val="1190CDE7"/>
    <w:multiLevelType w:val="hybridMultilevel"/>
    <w:lvl w:ilvl="0">
      <w:lvlJc w:val="left"/>
      <w:lvlText w:val="%1."/>
      <w:numFmt w:val="decimal"/>
      <w:start w:val="8"/>
    </w:lvl>
  </w:abstractNum>
  <w:abstractNum w:abstractNumId="11">
    <w:nsid w:val="66EF438D"/>
    <w:multiLevelType w:val="hybridMultilevel"/>
    <w:lvl w:ilvl="0">
      <w:lvlJc w:val="left"/>
      <w:lvlText w:val="%1."/>
      <w:numFmt w:val="decimal"/>
      <w:start w:val="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2022-04-08T21:50:20Z</dcterms:created>
  <dcterms:modified xsi:type="dcterms:W3CDTF">2022-04-08T21:50:20Z</dcterms:modified>
</cp:coreProperties>
</file>