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THE SPICE ROOM</w:t>
      </w:r>
    </w:p>
    <w:p>
      <w:r>
        <w:rPr>
          <w:color w:val="666666"/>
          <w:sz w:val="18"/>
          <w:szCs w:val="18"/>
        </w:rPr>
        <w:t xml:space="preserve">Modern Indian Kitchen · Melbourne</w:t>
      </w:r>
    </w:p>
    <w:p>
      <w:r>
        <w:rPr>
          <w:sz w:val="18"/>
          <w:szCs w:val="18"/>
        </w:rPr>
        <w:t xml:space="preserve">88 Chapel St</w:t>
      </w:r>
    </w:p>
    <w:p>
      <w:r>
        <w:rPr>
          <w:sz w:val="18"/>
          <w:szCs w:val="18"/>
        </w:rPr>
        <w:t xml:space="preserve">Melbourne VIC 3141</w:t>
      </w:r>
    </w:p>
    <w:p>
      <w:r>
        <w:rPr>
          <w:sz w:val="18"/>
          <w:szCs w:val="18"/>
        </w:rPr>
        <w:t xml:space="preserve">procurement@thespiceroom.com.au</w:t>
      </w:r>
    </w:p>
    <w:p>
      <w:r>
        <w:t xml:space="preserve"/>
      </w:r>
    </w:p>
    <w:p>
      <w:pPr>
        <w:pStyle w:val="Heading1"/>
        <w:spacing w:after="100" w:before="200"/>
      </w:pPr>
      <w:r>
        <w:rPr>
          <w:b/>
          <w:bCs/>
        </w:rPr>
        <w:t xml:space="preserve">Purchase Order</w:t>
      </w:r>
    </w:p>
    <w:p>
      <w:r>
        <w:t xml:space="preserve">PO Number:       SR-04-2026</w:t>
      </w:r>
    </w:p>
    <w:p>
      <w:r>
        <w:t xml:space="preserve">Order date:      2026-05-19</w:t>
      </w:r>
    </w:p>
    <w:p>
      <w:r>
        <w:t xml:space="preserve">Requested date:  2026-05-30</w:t>
      </w:r>
    </w:p>
    <w:p>
      <w:r>
        <w:t xml:space="preserve">Buyer:           Priya Iyer · Operations Manager</w:t>
      </w:r>
    </w:p>
    <w:p>
      <w:r>
        <w:t xml:space="preserve"/>
      </w:r>
    </w:p>
    <w:p>
      <w:r>
        <w:rPr>
          <w:b/>
          <w:bCs/>
        </w:rPr>
        <w:t xml:space="preserve">Ship to:</w:t>
      </w:r>
    </w:p>
    <w:p>
      <w:r>
        <w:t xml:space="preserve">  The Spice Room</w:t>
      </w:r>
    </w:p>
    <w:p>
      <w:r>
        <w:t xml:space="preserve">  88 Chapel St</w:t>
      </w:r>
    </w:p>
    <w:p>
      <w:r>
        <w:t xml:space="preserve">  Melbourne VIC 3141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b/>
          <w:bCs/>
        </w:rPr>
        <w:t xml:space="preserve">Line items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EEEE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Code</w:t>
            </w:r>
          </w:p>
        </w:tc>
        <w:tc>
          <w:tcPr>
            <w:shd w:fill="EEEEE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shd w:fill="EEEEE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Qty</w:t>
            </w:r>
          </w:p>
        </w:tc>
        <w:tc>
          <w:tcPr>
            <w:shd w:fill="EEEEE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shd w:fill="EEEEE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Pack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Satay Sauce 250ml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bottles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 cartons (6)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Sweet Chilli Sauce 435ml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bottles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 cartons (6)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Oyster Sauce 210ml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bottles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 cartons (6)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Fish Sauce 420ml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bottles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carton (6)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Rice Noodles 200g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packets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 cartons (12)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Coconut Milk 400ml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carton (12)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Light Soy Sauce 210ml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bottles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carton (6)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b/>
          <w:bCs/>
        </w:rPr>
        <w:t xml:space="preserve">Notes</w:t>
      </w:r>
    </w:p>
    <w:p>
      <w:r>
        <w:t xml:space="preserve">Please split this delivery — half by 30 May, the remainder by 6 June. Kitchen door access only between 10am and 2pm.</w:t>
      </w:r>
    </w:p>
    <w:p>
      <w:r>
        <w:t xml:space="preserve"/>
      </w:r>
    </w:p>
    <w:p>
      <w:pPr>
        <w:jc w:val="center"/>
      </w:pPr>
      <w:r>
        <w:rPr>
          <w:color w:val="888888"/>
          <w:sz w:val="16"/>
          <w:szCs w:val="16"/>
        </w:rPr>
        <w:t xml:space="preserve">Please confirm receipt by reply. Contact procurement for any substitutions.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 SR-04-2026</dc:title>
  <dc:creator>NexOrder PO Fixture Generator</dc:creator>
  <dc:description>Sample purchase order for end-to-end testing of the PO Inbox pipeline</dc:description>
  <cp:lastModifiedBy>Un-named</cp:lastModifiedBy>
  <cp:revision>1</cp:revision>
  <dcterms:created xsi:type="dcterms:W3CDTF">2026-06-17T04:09:04.098Z</dcterms:created>
  <dcterms:modified xsi:type="dcterms:W3CDTF">2026-06-17T04:09:04.098Z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