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CeylonHS: AI-Powered HS Code Search &amp; Trade Classification Platform</w:t>
      </w:r>
    </w:p>
    <w:p>
      <w:pPr>
        <w:pStyle w:val="Subtitle"/>
      </w:pPr>
      <w:r>
        <w:t xml:space="preserve">CW2 Implementation Report</w:t>
      </w:r>
    </w:p>
    <w:p>
      <w:pPr>
        <w:pStyle w:val="Author"/>
      </w:pPr>
      <w:r>
        <w:t xml:space="preserve">T.R. Jayasekara</w:t>
      </w:r>
    </w:p>
    <w:p>
      <w:pPr>
        <w:pStyle w:val="Author"/>
      </w:pPr>
      <w:r>
        <w:t xml:space="preserve">D.V. Rathnayake</w:t>
      </w:r>
    </w:p>
    <w:p>
      <w:pPr>
        <w:pStyle w:val="Author"/>
      </w:pPr>
      <w:r>
        <w:t xml:space="preserve">L.T.R. De Silva</w:t>
      </w:r>
    </w:p>
    <w:p>
      <w:pPr>
        <w:pStyle w:val="Author"/>
      </w:pPr>
      <w:r>
        <w:t xml:space="preserve">C.A.R. Weerakoon</w:t>
      </w:r>
    </w:p>
    <w:p>
      <w:pPr>
        <w:pStyle w:val="Author"/>
      </w:pPr>
      <w:r>
        <w:t xml:space="preserve">D.M Dodamwala</w:t>
      </w:r>
    </w:p>
    <w:p>
      <w:pPr>
        <w:pStyle w:val="Author"/>
      </w:pPr>
      <w:r>
        <w:t xml:space="preserve">W.A.Y.G. Kalpage</w:t>
      </w:r>
    </w:p>
    <w:p>
      <w:pPr>
        <w:pStyle w:val="Date"/>
      </w:pPr>
      <w:r>
        <w:t xml:space="preserve">2026-03-01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5" w:name="Xff31dfc0b239c0a1afbfa91fdbb09a42dcb251c"/>
    <w:p>
      <w:pPr>
        <w:pStyle w:val="Heading1"/>
      </w:pPr>
      <w:r>
        <w:t xml:space="preserve">1. CeylonHS: AI-Powered HS Code Search &amp; Trade Classification Platform</w:t>
      </w:r>
    </w:p>
    <w:p>
      <w:pPr>
        <w:pStyle w:val="FirstParagraph"/>
      </w:pPr>
      <w:r>
        <w:t xml:space="preserve">CW2 Implementation Report</w:t>
      </w:r>
    </w:p>
    <w:p>
      <w:pPr>
        <w:pStyle w:val="BodyText"/>
      </w:pPr>
      <w:r>
        <w:br/>
      </w:r>
    </w:p>
    <w:bookmarkStart w:id="10" w:name="declaration"/>
    <w:p>
      <w:pPr>
        <w:pStyle w:val="Heading2"/>
      </w:pPr>
      <w:r>
        <w:t xml:space="preserve">Declaration</w:t>
      </w:r>
    </w:p>
    <w:p>
      <w:pPr>
        <w:pStyle w:val="FirstParagraph"/>
      </w:pPr>
      <w:r>
        <w:t xml:space="preserve">The team certifies that the design, development, and documentation of the</w:t>
      </w:r>
      <w:r>
        <w:t xml:space="preserve"> </w:t>
      </w:r>
      <w:r>
        <w:t xml:space="preserve">“CeylonHS”</w:t>
      </w:r>
      <w:r>
        <w:t xml:space="preserve"> </w:t>
      </w:r>
      <w:r>
        <w:t xml:space="preserve">system are entirely their own work. Any ideas, data, images, or text resulting from the work of others (whether published or unpublished) are fully identified as such within the work and attributed to their originators in the text, bibliography, or references. All software code used from open-source libraries has been documented in accordance with the relevant licenses.</w:t>
      </w:r>
    </w:p>
    <w:tbl>
      <w:tblPr>
        <w:tblStyle w:val="Table"/>
        <w:tblW w:type="pct" w:w="5000"/>
        <w:tblLayout w:type="fixed"/>
        <w:tblLook w:firstRow="0" w:lastRow="0" w:firstColumn="0" w:lastColumn="0" w:noHBand="0" w:noVBand="0" w:val="0000"/>
      </w:tblPr>
      <w:tblGrid>
        <w:gridCol w:w="7920"/>
      </w:tblGrid>
      <w:tr>
        <w:tc>
          <w:tcPr/>
          <w:bookmarkStart w:id="9" w:name="tbl-declaration"/>
          <w:p>
            <w:pPr>
              <w:jc w:val="center"/>
            </w:pPr>
            <w:pPr>
              <w:jc w:val="left"/>
              <w:spacing w:before="200"/>
              <w:pStyle w:val="ImageCaption"/>
            </w:pPr>
            <w:r>
              <w:t xml:space="preserve">Table 1.1: Team Declaration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Full Name</w:t>
                  </w:r>
                </w:p>
              </w:tc>
              <w:tc>
                <w:tcPr/>
                <w:p>
                  <w:pPr>
                    <w:pStyle w:val="Compact"/>
                    <w:jc w:val="center"/>
                  </w:pPr>
                  <w:r>
                    <w:rPr>
                      <w:b/>
                      <w:bCs/>
                    </w:rPr>
                    <w:t xml:space="preserve">Registration ID</w:t>
                  </w:r>
                </w:p>
              </w:tc>
            </w:tr>
            <w:tr>
              <w:tc>
                <w:tcPr/>
                <w:p>
                  <w:pPr>
                    <w:pStyle w:val="Compact"/>
                    <w:jc w:val="center"/>
                  </w:pPr>
                  <w:r>
                    <w:t xml:space="preserve">Thevinu Radin Jayasekara</w:t>
                  </w:r>
                </w:p>
              </w:tc>
              <w:tc>
                <w:tcPr/>
                <w:p>
                  <w:pPr>
                    <w:pStyle w:val="Compact"/>
                    <w:jc w:val="center"/>
                  </w:pPr>
                  <w:r>
                    <w:t xml:space="preserve">20241953 | w2152987</w:t>
                  </w:r>
                </w:p>
              </w:tc>
            </w:tr>
            <w:tr>
              <w:tc>
                <w:tcPr/>
                <w:p>
                  <w:pPr>
                    <w:pStyle w:val="Compact"/>
                    <w:jc w:val="center"/>
                  </w:pPr>
                  <w:r>
                    <w:t xml:space="preserve">Dulshan Vidath Rathnayake</w:t>
                  </w:r>
                </w:p>
              </w:tc>
              <w:tc>
                <w:tcPr/>
                <w:p>
                  <w:pPr>
                    <w:pStyle w:val="Compact"/>
                    <w:jc w:val="center"/>
                  </w:pPr>
                  <w:r>
                    <w:t xml:space="preserve">20241630 | w2151904</w:t>
                  </w:r>
                </w:p>
              </w:tc>
            </w:tr>
            <w:tr>
              <w:tc>
                <w:tcPr/>
                <w:p>
                  <w:pPr>
                    <w:pStyle w:val="Compact"/>
                    <w:jc w:val="center"/>
                  </w:pPr>
                  <w:r>
                    <w:t xml:space="preserve">Liyanamadura Thamadi Ranuki De Silva</w:t>
                  </w:r>
                </w:p>
              </w:tc>
              <w:tc>
                <w:tcPr/>
                <w:p>
                  <w:pPr>
                    <w:pStyle w:val="Compact"/>
                    <w:jc w:val="center"/>
                  </w:pPr>
                  <w:r>
                    <w:t xml:space="preserve">20231244 | w2120219</w:t>
                  </w:r>
                </w:p>
              </w:tc>
            </w:tr>
            <w:tr>
              <w:tc>
                <w:tcPr/>
                <w:p>
                  <w:pPr>
                    <w:pStyle w:val="Compact"/>
                    <w:jc w:val="center"/>
                  </w:pPr>
                  <w:r>
                    <w:t xml:space="preserve">Chanugi Amoda Rathnayaka Weerakoon</w:t>
                  </w:r>
                </w:p>
              </w:tc>
              <w:tc>
                <w:tcPr/>
                <w:p>
                  <w:pPr>
                    <w:pStyle w:val="Compact"/>
                    <w:jc w:val="center"/>
                  </w:pPr>
                  <w:r>
                    <w:t xml:space="preserve">20242094 | w2153607</w:t>
                  </w:r>
                </w:p>
              </w:tc>
            </w:tr>
            <w:tr>
              <w:tc>
                <w:tcPr/>
                <w:p>
                  <w:pPr>
                    <w:pStyle w:val="Compact"/>
                    <w:jc w:val="center"/>
                  </w:pPr>
                  <w:r>
                    <w:t xml:space="preserve">Muditha Dodamwala</w:t>
                  </w:r>
                </w:p>
              </w:tc>
              <w:tc>
                <w:tcPr/>
                <w:p>
                  <w:pPr>
                    <w:pStyle w:val="Compact"/>
                    <w:jc w:val="center"/>
                  </w:pPr>
                  <w:r>
                    <w:t xml:space="preserve">20233064 | w2120414</w:t>
                  </w:r>
                </w:p>
              </w:tc>
            </w:tr>
            <w:tr>
              <w:tc>
                <w:tcPr/>
                <w:p>
                  <w:pPr>
                    <w:pStyle w:val="Compact"/>
                    <w:jc w:val="center"/>
                  </w:pPr>
                  <w:r>
                    <w:t xml:space="preserve">Yasmi Geethma Kalpage</w:t>
                  </w:r>
                </w:p>
              </w:tc>
              <w:tc>
                <w:tcPr/>
                <w:p>
                  <w:pPr>
                    <w:pStyle w:val="Compact"/>
                    <w:jc w:val="center"/>
                  </w:pPr>
                  <w:r>
                    <w:t xml:space="preserve">20241289 | w2153567</w:t>
                  </w:r>
                </w:p>
              </w:tc>
            </w:tr>
          </w:tbl>
          <w:bookmarkEnd w:id="9"/>
          <w:p/>
        </w:tc>
      </w:tr>
    </w:tbl>
    <w:bookmarkEnd w:id="10"/>
    <w:bookmarkStart w:id="11" w:name="abstract"/>
    <w:p>
      <w:pPr>
        <w:pStyle w:val="Heading2"/>
      </w:pPr>
      <w:r>
        <w:t xml:space="preserve">Abstract</w:t>
      </w:r>
    </w:p>
    <w:p>
      <w:pPr>
        <w:pStyle w:val="FirstParagraph"/>
      </w:pPr>
      <w:r>
        <w:t xml:space="preserve">Accurate classification of goods using the Harmonized System (HS) is essential for international trade, yet Sri Lanka Customs currently relies on inefficient, manual processes involving static PDF documents and printed tariff books. This lack of digitalisation results in time-consuming searches, duty calculation errors, and operational bottlenecks for importers, exporters, and customs officers. This report presents the implementation of</w:t>
      </w:r>
      <w:r>
        <w:t xml:space="preserve"> </w:t>
      </w:r>
      <w:r>
        <w:t xml:space="preserve">“CeylonHS,”</w:t>
      </w:r>
      <w:r>
        <w:t xml:space="preserve"> </w:t>
      </w:r>
      <w:r>
        <w:t xml:space="preserve">an intelligent AI-powered HS code search platform designed to modernise and streamline the classification process.</w:t>
      </w:r>
    </w:p>
    <w:p>
      <w:pPr>
        <w:pStyle w:val="BodyText"/>
      </w:pPr>
      <w:r>
        <w:t xml:space="preserve">The implemented solution utilises a hybrid search pipeline combining BM25 keyword search via Typesense with semantic vector search powered by FAISS and the all-MiniLM-L6-v2 sentence-transformer model (384-dimension embeddings). An LLM-powered enrichment cascade (Groq Llama 3.3, Google Gemini Flash 2.0, Cohere Command-R) resolves brand names and trade abbreviations into official HS terminology. The system architecture employs a FastAPI asynchronous backend serving both a Flutter mobile application (Android/iOS) and a Next.js web application with server-side rendering for SEO optimisation. Firebase Authentication provides identity management across all client platforms.</w:t>
      </w:r>
    </w:p>
    <w:p>
      <w:pPr>
        <w:pStyle w:val="BodyText"/>
      </w:pPr>
      <w:r>
        <w:t xml:space="preserve">The platform has been deployed to production on a DigitalOcean droplet with an automated CI/CD pipeline via GitHub Actions, nginx reverse proxy with SSL termination, and process management through PM2 and systemd. Testing was conducted using pytest for the backend and Vitest for the frontend, with structured functional, non-functional, and usability test cases. Evaluation results demonstrate that the hybrid AI search pipeline successfully resolves brand-name queries (e.g.,</w:t>
      </w:r>
      <w:r>
        <w:t xml:space="preserve"> </w:t>
      </w:r>
      <w:r>
        <w:t xml:space="preserve">“Dilmah”</w:t>
      </w:r>
      <w:r>
        <w:t xml:space="preserve"> </w:t>
      </w:r>
      <w:r>
        <w:t xml:space="preserve">→ HS 0902.xx for tea) with sub-100ms latency, achieving the project objectives established in CW1.</w:t>
      </w:r>
    </w:p>
    <w:p>
      <w:pPr>
        <w:pStyle w:val="BodyText"/>
      </w:pPr>
      <w:r>
        <w:rPr>
          <w:b/>
          <w:bCs/>
        </w:rPr>
        <w:t xml:space="preserve">Keywords:</w:t>
      </w:r>
      <w:r>
        <w:t xml:space="preserve"> </w:t>
      </w:r>
      <w:r>
        <w:t xml:space="preserve">HS Code, Machine Learning, Semantic Search, Sri Lanka Customs, FastAPI, Flutter, Next.js, FAISS, Trade Facilitation, AI Enrichment</w:t>
      </w:r>
    </w:p>
    <w:bookmarkEnd w:id="11"/>
    <w:bookmarkStart w:id="12" w:name="acknowledgement"/>
    <w:p>
      <w:pPr>
        <w:pStyle w:val="Heading2"/>
      </w:pPr>
      <w:r>
        <w:t xml:space="preserve">Acknowledgement</w:t>
      </w:r>
    </w:p>
    <w:p>
      <w:pPr>
        <w:pStyle w:val="FirstParagraph"/>
      </w:pPr>
      <w:r>
        <w:t xml:space="preserve">The members of Team CeylonHS (CS-15) would like to express their gratitude to those who contributed to the success of this project.</w:t>
      </w:r>
    </w:p>
    <w:p>
      <w:pPr>
        <w:pStyle w:val="BodyText"/>
      </w:pPr>
      <w:r>
        <w:t xml:space="preserve">Sincere thanks are extended to the project supervisor, Ms. Vishmi Embuldeniya, for her guidance throughout the development lifecycle. Her expertise provided constructive feedback that helped refine the system architecture and ensure the successful implementation of the HS code search platform.</w:t>
      </w:r>
    </w:p>
    <w:p>
      <w:pPr>
        <w:pStyle w:val="BodyText"/>
      </w:pPr>
      <w:r>
        <w:t xml:space="preserve">Gratitude is also extended to the staff and computing faculty of the Informatics Institute of Technology (IIT) for providing the necessary resources and environment to conduct this project. Special thanks to Mr. Banuka Athuraliya for his lectures on the module content and guidance on software development best practices.</w:t>
      </w:r>
    </w:p>
    <w:p>
      <w:pPr>
        <w:pStyle w:val="BodyText"/>
      </w:pPr>
      <w:r>
        <w:t xml:space="preserve">The team also acknowledges the officials and staff of Sri Lanka Customs, whose domain expertise on import/export regulations and the Harmonised System provided the essential context needed to create a relevant and practical solution.</w:t>
      </w:r>
    </w:p>
    <w:p>
      <w:pPr>
        <w:pStyle w:val="BodyText"/>
      </w:pPr>
      <w:r>
        <w:t xml:space="preserve">Finally, appreciation is extended to family members and friends for their encouragement throughout this project.</w:t>
      </w:r>
    </w:p>
    <w:bookmarkEnd w:id="12"/>
    <w:bookmarkStart w:id="14" w:name="abbreviations"/>
    <w:p>
      <w:pPr>
        <w:pStyle w:val="Heading2"/>
      </w:pPr>
      <w:r>
        <w:t xml:space="preserve">Abbreviations</w:t>
      </w:r>
    </w:p>
    <w:tbl>
      <w:tblPr>
        <w:tblStyle w:val="Table"/>
        <w:tblW w:type="pct" w:w="5000"/>
        <w:tblLayout w:type="fixed"/>
        <w:tblLook w:firstRow="0" w:lastRow="0" w:firstColumn="0" w:lastColumn="0" w:noHBand="0" w:noVBand="0" w:val="0000"/>
      </w:tblPr>
      <w:tblGrid>
        <w:gridCol w:w="7920"/>
      </w:tblGrid>
      <w:tr>
        <w:tc>
          <w:tcPr/>
          <w:bookmarkStart w:id="13" w:name="tbl-abbreviations"/>
          <w:p>
            <w:pPr>
              <w:jc w:val="center"/>
            </w:pPr>
            <w:pPr>
              <w:jc w:val="left"/>
              <w:spacing w:before="200"/>
              <w:pStyle w:val="ImageCaption"/>
            </w:pPr>
            <w:r>
              <w:t xml:space="preserve">Table 1.2: List of Abbreviations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b/>
                      <w:bCs/>
                    </w:rPr>
                    <w:t xml:space="preserve">Abbreviation</w:t>
                  </w:r>
                </w:p>
              </w:tc>
              <w:tc>
                <w:tcPr/>
                <w:p>
                  <w:pPr>
                    <w:pStyle w:val="Compact"/>
                    <w:jc w:val="center"/>
                  </w:pPr>
                  <w:r>
                    <w:rPr>
                      <w:b/>
                      <w:bCs/>
                    </w:rPr>
                    <w:t xml:space="preserve">Definition</w:t>
                  </w:r>
                </w:p>
              </w:tc>
            </w:tr>
            <w:tr>
              <w:tc>
                <w:tcPr/>
                <w:p>
                  <w:pPr>
                    <w:pStyle w:val="Compact"/>
                    <w:jc w:val="center"/>
                  </w:pPr>
                  <w:r>
                    <w:t xml:space="preserve">AI</w:t>
                  </w:r>
                </w:p>
              </w:tc>
              <w:tc>
                <w:tcPr/>
                <w:p>
                  <w:pPr>
                    <w:pStyle w:val="Compact"/>
                    <w:jc w:val="center"/>
                  </w:pPr>
                  <w:r>
                    <w:t xml:space="preserve">Artificial Intelligence</w:t>
                  </w:r>
                </w:p>
              </w:tc>
            </w:tr>
            <w:tr>
              <w:tc>
                <w:tcPr/>
                <w:p>
                  <w:pPr>
                    <w:pStyle w:val="Compact"/>
                    <w:jc w:val="center"/>
                  </w:pPr>
                  <w:r>
                    <w:t xml:space="preserve">API</w:t>
                  </w:r>
                </w:p>
              </w:tc>
              <w:tc>
                <w:tcPr/>
                <w:p>
                  <w:pPr>
                    <w:pStyle w:val="Compact"/>
                    <w:jc w:val="center"/>
                  </w:pPr>
                  <w:r>
                    <w:t xml:space="preserve">Application Programming Interface</w:t>
                  </w:r>
                </w:p>
              </w:tc>
            </w:tr>
            <w:tr>
              <w:tc>
                <w:tcPr/>
                <w:p>
                  <w:pPr>
                    <w:pStyle w:val="Compact"/>
                    <w:jc w:val="center"/>
                  </w:pPr>
                  <w:r>
                    <w:t xml:space="preserve">BM25</w:t>
                  </w:r>
                </w:p>
              </w:tc>
              <w:tc>
                <w:tcPr/>
                <w:p>
                  <w:pPr>
                    <w:pStyle w:val="Compact"/>
                    <w:jc w:val="center"/>
                  </w:pPr>
                  <w:r>
                    <w:t xml:space="preserve">Best Matching 25 (ranking function)</w:t>
                  </w:r>
                </w:p>
              </w:tc>
            </w:tr>
            <w:tr>
              <w:tc>
                <w:tcPr/>
                <w:p>
                  <w:pPr>
                    <w:pStyle w:val="Compact"/>
                    <w:jc w:val="center"/>
                  </w:pPr>
                  <w:r>
                    <w:t xml:space="preserve">CI/CD</w:t>
                  </w:r>
                </w:p>
              </w:tc>
              <w:tc>
                <w:tcPr/>
                <w:p>
                  <w:pPr>
                    <w:pStyle w:val="Compact"/>
                    <w:jc w:val="center"/>
                  </w:pPr>
                  <w:r>
                    <w:t xml:space="preserve">Continuous Integration / Continuous Deployment</w:t>
                  </w:r>
                </w:p>
              </w:tc>
            </w:tr>
            <w:tr>
              <w:tc>
                <w:tcPr/>
                <w:p>
                  <w:pPr>
                    <w:pStyle w:val="Compact"/>
                    <w:jc w:val="center"/>
                  </w:pPr>
                  <w:r>
                    <w:t xml:space="preserve">CORS</w:t>
                  </w:r>
                </w:p>
              </w:tc>
              <w:tc>
                <w:tcPr/>
                <w:p>
                  <w:pPr>
                    <w:pStyle w:val="Compact"/>
                    <w:jc w:val="center"/>
                  </w:pPr>
                  <w:r>
                    <w:t xml:space="preserve">Cross-Origin Resource Sharing</w:t>
                  </w:r>
                </w:p>
              </w:tc>
            </w:tr>
            <w:tr>
              <w:tc>
                <w:tcPr/>
                <w:p>
                  <w:pPr>
                    <w:pStyle w:val="Compact"/>
                    <w:jc w:val="center"/>
                  </w:pPr>
                  <w:r>
                    <w:t xml:space="preserve">CRUD</w:t>
                  </w:r>
                </w:p>
              </w:tc>
              <w:tc>
                <w:tcPr/>
                <w:p>
                  <w:pPr>
                    <w:pStyle w:val="Compact"/>
                    <w:jc w:val="center"/>
                  </w:pPr>
                  <w:r>
                    <w:t xml:space="preserve">Create, Read, Update, Delete</w:t>
                  </w:r>
                </w:p>
              </w:tc>
            </w:tr>
            <w:tr>
              <w:tc>
                <w:tcPr/>
                <w:p>
                  <w:pPr>
                    <w:pStyle w:val="Compact"/>
                    <w:jc w:val="center"/>
                  </w:pPr>
                  <w:r>
                    <w:t xml:space="preserve">CSV</w:t>
                  </w:r>
                </w:p>
              </w:tc>
              <w:tc>
                <w:tcPr/>
                <w:p>
                  <w:pPr>
                    <w:pStyle w:val="Compact"/>
                    <w:jc w:val="center"/>
                  </w:pPr>
                  <w:r>
                    <w:t xml:space="preserve">Comma-Separated Values</w:t>
                  </w:r>
                </w:p>
              </w:tc>
            </w:tr>
            <w:tr>
              <w:tc>
                <w:tcPr/>
                <w:p>
                  <w:pPr>
                    <w:pStyle w:val="Compact"/>
                    <w:jc w:val="center"/>
                  </w:pPr>
                  <w:r>
                    <w:t xml:space="preserve">FAISS</w:t>
                  </w:r>
                </w:p>
              </w:tc>
              <w:tc>
                <w:tcPr/>
                <w:p>
                  <w:pPr>
                    <w:pStyle w:val="Compact"/>
                    <w:jc w:val="center"/>
                  </w:pPr>
                  <w:r>
                    <w:t xml:space="preserve">Facebook AI Similarity Search</w:t>
                  </w:r>
                </w:p>
              </w:tc>
            </w:tr>
            <w:tr>
              <w:tc>
                <w:tcPr/>
                <w:p>
                  <w:pPr>
                    <w:pStyle w:val="Compact"/>
                    <w:jc w:val="center"/>
                  </w:pPr>
                  <w:r>
                    <w:t xml:space="preserve">HS</w:t>
                  </w:r>
                </w:p>
              </w:tc>
              <w:tc>
                <w:tcPr/>
                <w:p>
                  <w:pPr>
                    <w:pStyle w:val="Compact"/>
                    <w:jc w:val="center"/>
                  </w:pPr>
                  <w:r>
                    <w:t xml:space="preserve">Harmonized System</w:t>
                  </w:r>
                </w:p>
              </w:tc>
            </w:tr>
            <w:tr>
              <w:tc>
                <w:tcPr/>
                <w:p>
                  <w:pPr>
                    <w:pStyle w:val="Compact"/>
                    <w:jc w:val="center"/>
                  </w:pPr>
                  <w:r>
                    <w:t xml:space="preserve">HSTS</w:t>
                  </w:r>
                </w:p>
              </w:tc>
              <w:tc>
                <w:tcPr/>
                <w:p>
                  <w:pPr>
                    <w:pStyle w:val="Compact"/>
                    <w:jc w:val="center"/>
                  </w:pPr>
                  <w:r>
                    <w:t xml:space="preserve">HTTP Strict Transport Security</w:t>
                  </w:r>
                </w:p>
              </w:tc>
            </w:tr>
            <w:tr>
              <w:tc>
                <w:tcPr/>
                <w:p>
                  <w:pPr>
                    <w:pStyle w:val="Compact"/>
                    <w:jc w:val="center"/>
                  </w:pPr>
                  <w:r>
                    <w:t xml:space="preserve">JWT</w:t>
                  </w:r>
                </w:p>
              </w:tc>
              <w:tc>
                <w:tcPr/>
                <w:p>
                  <w:pPr>
                    <w:pStyle w:val="Compact"/>
                    <w:jc w:val="center"/>
                  </w:pPr>
                  <w:r>
                    <w:t xml:space="preserve">JSON Web Token</w:t>
                  </w:r>
                </w:p>
              </w:tc>
            </w:tr>
            <w:tr>
              <w:tc>
                <w:tcPr/>
                <w:p>
                  <w:pPr>
                    <w:pStyle w:val="Compact"/>
                    <w:jc w:val="center"/>
                  </w:pPr>
                  <w:r>
                    <w:t xml:space="preserve">LLM</w:t>
                  </w:r>
                </w:p>
              </w:tc>
              <w:tc>
                <w:tcPr/>
                <w:p>
                  <w:pPr>
                    <w:pStyle w:val="Compact"/>
                    <w:jc w:val="center"/>
                  </w:pPr>
                  <w:r>
                    <w:t xml:space="preserve">Large Language Model</w:t>
                  </w:r>
                </w:p>
              </w:tc>
            </w:tr>
            <w:tr>
              <w:tc>
                <w:tcPr/>
                <w:p>
                  <w:pPr>
                    <w:pStyle w:val="Compact"/>
                    <w:jc w:val="center"/>
                  </w:pPr>
                  <w:r>
                    <w:t xml:space="preserve">ML</w:t>
                  </w:r>
                </w:p>
              </w:tc>
              <w:tc>
                <w:tcPr/>
                <w:p>
                  <w:pPr>
                    <w:pStyle w:val="Compact"/>
                    <w:jc w:val="center"/>
                  </w:pPr>
                  <w:r>
                    <w:t xml:space="preserve">Machine Learning</w:t>
                  </w:r>
                </w:p>
              </w:tc>
            </w:tr>
            <w:tr>
              <w:tc>
                <w:tcPr/>
                <w:p>
                  <w:pPr>
                    <w:pStyle w:val="Compact"/>
                    <w:jc w:val="center"/>
                  </w:pPr>
                  <w:r>
                    <w:t xml:space="preserve">NLP</w:t>
                  </w:r>
                </w:p>
              </w:tc>
              <w:tc>
                <w:tcPr/>
                <w:p>
                  <w:pPr>
                    <w:pStyle w:val="Compact"/>
                    <w:jc w:val="center"/>
                  </w:pPr>
                  <w:r>
                    <w:t xml:space="preserve">Natural Language Processing</w:t>
                  </w:r>
                </w:p>
              </w:tc>
            </w:tr>
            <w:tr>
              <w:tc>
                <w:tcPr/>
                <w:p>
                  <w:pPr>
                    <w:pStyle w:val="Compact"/>
                    <w:jc w:val="center"/>
                  </w:pPr>
                  <w:r>
                    <w:t xml:space="preserve">ORM</w:t>
                  </w:r>
                </w:p>
              </w:tc>
              <w:tc>
                <w:tcPr/>
                <w:p>
                  <w:pPr>
                    <w:pStyle w:val="Compact"/>
                    <w:jc w:val="center"/>
                  </w:pPr>
                  <w:r>
                    <w:t xml:space="preserve">Object-Relational Mapping</w:t>
                  </w:r>
                </w:p>
              </w:tc>
            </w:tr>
            <w:tr>
              <w:tc>
                <w:tcPr/>
                <w:p>
                  <w:pPr>
                    <w:pStyle w:val="Compact"/>
                    <w:jc w:val="center"/>
                  </w:pPr>
                  <w:r>
                    <w:t xml:space="preserve">REST</w:t>
                  </w:r>
                </w:p>
              </w:tc>
              <w:tc>
                <w:tcPr/>
                <w:p>
                  <w:pPr>
                    <w:pStyle w:val="Compact"/>
                    <w:jc w:val="center"/>
                  </w:pPr>
                  <w:r>
                    <w:t xml:space="preserve">Representational State Transfer</w:t>
                  </w:r>
                </w:p>
              </w:tc>
            </w:tr>
            <w:tr>
              <w:tc>
                <w:tcPr/>
                <w:p>
                  <w:pPr>
                    <w:pStyle w:val="Compact"/>
                    <w:jc w:val="center"/>
                  </w:pPr>
                  <w:r>
                    <w:t xml:space="preserve">SEO</w:t>
                  </w:r>
                </w:p>
              </w:tc>
              <w:tc>
                <w:tcPr/>
                <w:p>
                  <w:pPr>
                    <w:pStyle w:val="Compact"/>
                    <w:jc w:val="center"/>
                  </w:pPr>
                  <w:r>
                    <w:t xml:space="preserve">Search Engine Optimisation</w:t>
                  </w:r>
                </w:p>
              </w:tc>
            </w:tr>
            <w:tr>
              <w:tc>
                <w:tcPr/>
                <w:p>
                  <w:pPr>
                    <w:pStyle w:val="Compact"/>
                    <w:jc w:val="center"/>
                  </w:pPr>
                  <w:r>
                    <w:t xml:space="preserve">SPA</w:t>
                  </w:r>
                </w:p>
              </w:tc>
              <w:tc>
                <w:tcPr/>
                <w:p>
                  <w:pPr>
                    <w:pStyle w:val="Compact"/>
                    <w:jc w:val="center"/>
                  </w:pPr>
                  <w:r>
                    <w:t xml:space="preserve">Single Page Application</w:t>
                  </w:r>
                </w:p>
              </w:tc>
            </w:tr>
            <w:tr>
              <w:tc>
                <w:tcPr/>
                <w:p>
                  <w:pPr>
                    <w:pStyle w:val="Compact"/>
                    <w:jc w:val="center"/>
                  </w:pPr>
                  <w:r>
                    <w:t xml:space="preserve">SQL</w:t>
                  </w:r>
                </w:p>
              </w:tc>
              <w:tc>
                <w:tcPr/>
                <w:p>
                  <w:pPr>
                    <w:pStyle w:val="Compact"/>
                    <w:jc w:val="center"/>
                  </w:pPr>
                  <w:r>
                    <w:t xml:space="preserve">Structured Query Language</w:t>
                  </w:r>
                </w:p>
              </w:tc>
            </w:tr>
            <w:tr>
              <w:tc>
                <w:tcPr/>
                <w:p>
                  <w:pPr>
                    <w:pStyle w:val="Compact"/>
                    <w:jc w:val="center"/>
                  </w:pPr>
                  <w:r>
                    <w:t xml:space="preserve">SSR</w:t>
                  </w:r>
                </w:p>
              </w:tc>
              <w:tc>
                <w:tcPr/>
                <w:p>
                  <w:pPr>
                    <w:pStyle w:val="Compact"/>
                    <w:jc w:val="center"/>
                  </w:pPr>
                  <w:r>
                    <w:t xml:space="preserve">Server-Side Rendering</w:t>
                  </w:r>
                </w:p>
              </w:tc>
            </w:tr>
            <w:tr>
              <w:tc>
                <w:tcPr/>
                <w:p>
                  <w:pPr>
                    <w:pStyle w:val="Compact"/>
                    <w:jc w:val="center"/>
                  </w:pPr>
                  <w:r>
                    <w:t xml:space="preserve">SSL</w:t>
                  </w:r>
                </w:p>
              </w:tc>
              <w:tc>
                <w:tcPr/>
                <w:p>
                  <w:pPr>
                    <w:pStyle w:val="Compact"/>
                    <w:jc w:val="center"/>
                  </w:pPr>
                  <w:r>
                    <w:t xml:space="preserve">Secure Sockets Layer</w:t>
                  </w:r>
                </w:p>
              </w:tc>
            </w:tr>
            <w:tr>
              <w:tc>
                <w:tcPr/>
                <w:p>
                  <w:pPr>
                    <w:pStyle w:val="Compact"/>
                    <w:jc w:val="center"/>
                  </w:pPr>
                  <w:r>
                    <w:t xml:space="preserve">UI</w:t>
                  </w:r>
                </w:p>
              </w:tc>
              <w:tc>
                <w:tcPr/>
                <w:p>
                  <w:pPr>
                    <w:pStyle w:val="Compact"/>
                    <w:jc w:val="center"/>
                  </w:pPr>
                  <w:r>
                    <w:t xml:space="preserve">User Interface</w:t>
                  </w:r>
                </w:p>
              </w:tc>
            </w:tr>
            <w:tr>
              <w:tc>
                <w:tcPr/>
                <w:p>
                  <w:pPr>
                    <w:pStyle w:val="Compact"/>
                    <w:jc w:val="center"/>
                  </w:pPr>
                  <w:r>
                    <w:t xml:space="preserve">UX</w:t>
                  </w:r>
                </w:p>
              </w:tc>
              <w:tc>
                <w:tcPr/>
                <w:p>
                  <w:pPr>
                    <w:pStyle w:val="Compact"/>
                    <w:jc w:val="center"/>
                  </w:pPr>
                  <w:r>
                    <w:t xml:space="preserve">User Experience</w:t>
                  </w:r>
                </w:p>
              </w:tc>
            </w:tr>
            <w:tr>
              <w:tc>
                <w:tcPr/>
                <w:p>
                  <w:pPr>
                    <w:pStyle w:val="Compact"/>
                    <w:jc w:val="center"/>
                  </w:pPr>
                  <w:r>
                    <w:t xml:space="preserve">WCO</w:t>
                  </w:r>
                </w:p>
              </w:tc>
              <w:tc>
                <w:tcPr/>
                <w:p>
                  <w:pPr>
                    <w:pStyle w:val="Compact"/>
                    <w:jc w:val="center"/>
                  </w:pPr>
                  <w:r>
                    <w:t xml:space="preserve">World Customs Organization</w:t>
                  </w:r>
                </w:p>
              </w:tc>
            </w:tr>
          </w:tbl>
          <w:bookmarkEnd w:id="13"/>
          <w:p/>
        </w:tc>
      </w:tr>
    </w:tbl>
    <w:bookmarkEnd w:id="14"/>
    <w:bookmarkEnd w:id="15"/>
    <w:bookmarkStart w:id="84" w:name="sec-implementation"/>
    <w:p>
      <w:pPr>
        <w:pStyle w:val="Heading1"/>
      </w:pPr>
      <w:r>
        <w:t xml:space="preserve">2. Implementation</w:t>
      </w:r>
    </w:p>
    <w:bookmarkStart w:id="16" w:name="chapter-overview"/>
    <w:p>
      <w:pPr>
        <w:pStyle w:val="Heading2"/>
      </w:pPr>
      <w:r>
        <w:t xml:space="preserve">2.1 Chapter Overview</w:t>
      </w:r>
    </w:p>
    <w:p>
      <w:pPr>
        <w:pStyle w:val="FirstParagraph"/>
      </w:pPr>
      <w:r>
        <w:t xml:space="preserve">This chapter presents the complete implementation of the CeylonHS platform, an AI-powered Harmonized System (HS) code search and trade classification system for Sri Lanka. The chapter covers the technology selections and justifications, backend architecture and search engine implementation, frontend development across Flutter mobile and Next.js web applications, database design, authentication and security measures, version control practices, deployment infrastructure, and CI/CD pipeline. Each section includes code-level evidence with technical justification demonstrating the engineering decisions made during development.</w:t>
      </w:r>
    </w:p>
    <w:bookmarkEnd w:id="16"/>
    <w:bookmarkStart w:id="17" w:name="overview-of-the-prototype"/>
    <w:p>
      <w:pPr>
        <w:pStyle w:val="Heading2"/>
      </w:pPr>
      <w:r>
        <w:t xml:space="preserve">2.2 Overview of the Prototype</w:t>
      </w:r>
    </w:p>
    <w:p>
      <w:pPr>
        <w:pStyle w:val="FirstParagraph"/>
      </w:pPr>
      <w:r>
        <w:t xml:space="preserve">CeylonHS is a production-deployed, multi-platform system that enables Sri Lankan trade professionals to search for HS codes using natural language queries, brand names, and trade abbreviations. The prototype implements a seven-stage hybrid search pipeline combining keyword matching (BM25), semantic vector search (FAISS with 384-dimensional embeddings), and LLM-powered brand enrichment (Groq/Gemini/Cohere cascade). The system is delivered through three integrated components:</w:t>
      </w:r>
    </w:p>
    <w:p>
      <w:pPr>
        <w:pStyle w:val="Compact"/>
        <w:numPr>
          <w:ilvl w:val="0"/>
          <w:numId w:val="1001"/>
        </w:numPr>
      </w:pPr>
      <w:r>
        <w:rPr>
          <w:b/>
          <w:bCs/>
        </w:rPr>
        <w:t xml:space="preserve">FastAPI Backend</w:t>
      </w:r>
      <w:r>
        <w:t xml:space="preserve"> </w:t>
      </w:r>
      <w:r>
        <w:t xml:space="preserve">— Asynchronous Python web server exposing 31 REST API endpoints across 9 route groups, handling search, authentication, user management, and administration.</w:t>
      </w:r>
    </w:p>
    <w:p>
      <w:pPr>
        <w:pStyle w:val="Compact"/>
        <w:numPr>
          <w:ilvl w:val="0"/>
          <w:numId w:val="1001"/>
        </w:numPr>
      </w:pPr>
      <w:r>
        <w:rPr>
          <w:b/>
          <w:bCs/>
        </w:rPr>
        <w:t xml:space="preserve">Flutter Mobile Application</w:t>
      </w:r>
      <w:r>
        <w:t xml:space="preserve"> </w:t>
      </w:r>
      <w:r>
        <w:t xml:space="preserve">— Cross-platform Android/iOS application with 7 screens, Provider-based state management, and Google Sign-In integration.</w:t>
      </w:r>
    </w:p>
    <w:p>
      <w:pPr>
        <w:pStyle w:val="Compact"/>
        <w:numPr>
          <w:ilvl w:val="0"/>
          <w:numId w:val="1001"/>
        </w:numPr>
      </w:pPr>
      <w:r>
        <w:rPr>
          <w:b/>
          <w:bCs/>
        </w:rPr>
        <w:t xml:space="preserve">Next.js Web Application</w:t>
      </w:r>
      <w:r>
        <w:t xml:space="preserve"> </w:t>
      </w:r>
      <w:r>
        <w:t xml:space="preserve">— Server-side rendered web application with SEO-optimised landing page, 10 modular landing components, and a comprehensive admin dashboard.</w:t>
      </w:r>
    </w:p>
    <w:p>
      <w:pPr>
        <w:pStyle w:val="FirstParagraph"/>
      </w:pPr>
      <w:r>
        <w:t xml:space="preserve">All three components share a common backend and Firebase Authentication infrastructure, ensuring consistent user experience across platforms. The system has been deployed to production at</w:t>
      </w:r>
      <w:r>
        <w:t xml:space="preserve"> </w:t>
      </w:r>
      <w:r>
        <w:rPr>
          <w:rStyle w:val="VerbatimChar"/>
        </w:rPr>
        <w:t xml:space="preserve">ceylonhs.com</w:t>
      </w:r>
      <w:r>
        <w:t xml:space="preserve"> </w:t>
      </w:r>
      <w:r>
        <w:t xml:space="preserve">on a DigitalOcean droplet with automated CI/CD via GitHub Actions.</w:t>
      </w:r>
    </w:p>
    <w:bookmarkEnd w:id="17"/>
    <w:bookmarkStart w:id="25" w:name="sec-tech-selections"/>
    <w:p>
      <w:pPr>
        <w:pStyle w:val="Heading2"/>
      </w:pPr>
      <w:r>
        <w:t xml:space="preserve">2.3 Technology Selections</w:t>
      </w:r>
    </w:p>
    <w:bookmarkStart w:id="22" w:name="technology-stack-justification"/>
    <w:p>
      <w:pPr>
        <w:pStyle w:val="Heading3"/>
      </w:pPr>
      <w:r>
        <w:t xml:space="preserve">2.3.1 Technology Stack Justification</w:t>
      </w:r>
    </w:p>
    <w:p>
      <w:pPr>
        <w:pStyle w:val="FirstParagraph"/>
      </w:pPr>
      <w:r>
        <w:t xml:space="preserve">The technology stack was selected based on performance requirements, team expertise, scalability considerations, and alignment with the project objectives established in CW1.</w:t>
      </w:r>
      <w:r>
        <w:t xml:space="preserve"> </w:t>
      </w:r>
      <w:hyperlink w:anchor="tbl-backend-tech">
        <w:r>
          <w:rPr>
            <w:rStyle w:val="Hyperlink"/>
          </w:rPr>
          <w:t xml:space="preserve">Table 2.1</w:t>
        </w:r>
      </w:hyperlink>
      <w:r>
        <w:t xml:space="preserve">,</w:t>
      </w:r>
      <w:r>
        <w:t xml:space="preserve"> </w:t>
      </w:r>
      <w:hyperlink w:anchor="tbl-flutter-tech">
        <w:r>
          <w:rPr>
            <w:rStyle w:val="Hyperlink"/>
          </w:rPr>
          <w:t xml:space="preserve">Table 2.2</w:t>
        </w:r>
      </w:hyperlink>
      <w:r>
        <w:t xml:space="preserve">,</w:t>
      </w:r>
      <w:r>
        <w:t xml:space="preserve"> </w:t>
      </w:r>
      <w:hyperlink w:anchor="tbl-nextjs-tech">
        <w:r>
          <w:rPr>
            <w:rStyle w:val="Hyperlink"/>
          </w:rPr>
          <w:t xml:space="preserve">Table 2.3</w:t>
        </w:r>
      </w:hyperlink>
      <w:r>
        <w:t xml:space="preserve">, and</w:t>
      </w:r>
      <w:r>
        <w:t xml:space="preserve"> </w:t>
      </w:r>
      <w:hyperlink w:anchor="tbl-devops-tech">
        <w:r>
          <w:rPr>
            <w:rStyle w:val="Hyperlink"/>
          </w:rPr>
          <w:t xml:space="preserve">Table 2.4</w:t>
        </w:r>
      </w:hyperlink>
      <w:r>
        <w:t xml:space="preserve"> </w:t>
      </w:r>
      <w:r>
        <w:t xml:space="preserve">present the complete technology inventory with justifications.</w:t>
      </w:r>
    </w:p>
    <w:tbl>
      <w:tblPr>
        <w:tblStyle w:val="Table"/>
        <w:tblW w:type="pct" w:w="5000"/>
        <w:tblLayout w:type="fixed"/>
        <w:tblLook w:firstRow="0" w:lastRow="0" w:firstColumn="0" w:lastColumn="0" w:noHBand="0" w:noVBand="0" w:val="0000"/>
      </w:tblPr>
      <w:tblGrid>
        <w:gridCol w:w="7920"/>
      </w:tblGrid>
      <w:tr>
        <w:tc>
          <w:tcPr/>
          <w:bookmarkStart w:id="18" w:name="tbl-backend-tech"/>
          <w:p>
            <w:pPr>
              <w:jc w:val="center"/>
            </w:pPr>
            <w:pPr>
              <w:jc w:val="left"/>
              <w:spacing w:before="200"/>
              <w:pStyle w:val="ImageCaption"/>
            </w:pPr>
            <w:r>
              <w:t xml:space="preserve">Table 2.1: Backend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Technology</w:t>
                  </w:r>
                </w:p>
              </w:tc>
              <w:tc>
                <w:tcPr/>
                <w:p>
                  <w:pPr>
                    <w:pStyle w:val="Compact"/>
                    <w:jc w:val="center"/>
                  </w:pPr>
                  <w:r>
                    <w:t xml:space="preserve">Version</w:t>
                  </w:r>
                </w:p>
              </w:tc>
              <w:tc>
                <w:tcPr/>
                <w:p>
                  <w:pPr>
                    <w:pStyle w:val="Compact"/>
                    <w:jc w:val="center"/>
                  </w:pPr>
                  <w:r>
                    <w:t xml:space="preserve">Purpose</w:t>
                  </w:r>
                </w:p>
              </w:tc>
              <w:tc>
                <w:tcPr/>
                <w:p>
                  <w:pPr>
                    <w:pStyle w:val="Compact"/>
                    <w:jc w:val="center"/>
                  </w:pPr>
                  <w:r>
                    <w:t xml:space="preserve">Justification</w:t>
                  </w:r>
                </w:p>
              </w:tc>
            </w:tr>
            <w:tr>
              <w:tc>
                <w:tcPr/>
                <w:p>
                  <w:pPr>
                    <w:pStyle w:val="Compact"/>
                    <w:jc w:val="center"/>
                  </w:pPr>
                  <w:r>
                    <w:t xml:space="preserve">Python</w:t>
                  </w:r>
                </w:p>
              </w:tc>
              <w:tc>
                <w:tcPr/>
                <w:p>
                  <w:pPr>
                    <w:pStyle w:val="Compact"/>
                    <w:jc w:val="center"/>
                  </w:pPr>
                  <w:r>
                    <w:t xml:space="preserve">3.11+</w:t>
                  </w:r>
                </w:p>
              </w:tc>
              <w:tc>
                <w:tcPr/>
                <w:p>
                  <w:pPr>
                    <w:pStyle w:val="Compact"/>
                    <w:jc w:val="center"/>
                  </w:pPr>
                  <w:r>
                    <w:t xml:space="preserve">Server-side language</w:t>
                  </w:r>
                </w:p>
              </w:tc>
              <w:tc>
                <w:tcPr/>
                <w:p>
                  <w:pPr>
                    <w:pStyle w:val="Compact"/>
                    <w:jc w:val="center"/>
                  </w:pPr>
                  <w:r>
                    <w:t xml:space="preserve">Mature ML ecosystem (PyTorch, FAISS, Sentence-Transformers)</w:t>
                  </w:r>
                </w:p>
              </w:tc>
            </w:tr>
            <w:tr>
              <w:tc>
                <w:tcPr/>
                <w:p>
                  <w:pPr>
                    <w:pStyle w:val="Compact"/>
                    <w:jc w:val="center"/>
                  </w:pPr>
                  <w:r>
                    <w:t xml:space="preserve">FastAPI</w:t>
                  </w:r>
                </w:p>
              </w:tc>
              <w:tc>
                <w:tcPr/>
                <w:p>
                  <w:pPr>
                    <w:pStyle w:val="Compact"/>
                    <w:jc w:val="center"/>
                  </w:pPr>
                  <w:r>
                    <w:t xml:space="preserve">0.135.1</w:t>
                  </w:r>
                </w:p>
              </w:tc>
              <w:tc>
                <w:tcPr/>
                <w:p>
                  <w:pPr>
                    <w:pStyle w:val="Compact"/>
                    <w:jc w:val="center"/>
                  </w:pPr>
                  <w:r>
                    <w:t xml:space="preserve">Async web framework</w:t>
                  </w:r>
                </w:p>
              </w:tc>
              <w:tc>
                <w:tcPr/>
                <w:p>
                  <w:pPr>
                    <w:pStyle w:val="Compact"/>
                    <w:jc w:val="center"/>
                  </w:pPr>
                  <w:r>
                    <w:t xml:space="preserve">Native async support, auto-generated OpenAPI docs, Pydantic validation</w:t>
                  </w:r>
                  <w:r>
                    <w:t xml:space="preserve"> </w:t>
                  </w:r>
                  <w:r>
                    <w:t xml:space="preserve">(Tiangolo, 2019)</w:t>
                  </w:r>
                </w:p>
              </w:tc>
            </w:tr>
            <w:tr>
              <w:tc>
                <w:tcPr/>
                <w:p>
                  <w:pPr>
                    <w:pStyle w:val="Compact"/>
                    <w:jc w:val="center"/>
                  </w:pPr>
                  <w:r>
                    <w:t xml:space="preserve">SQLAlchemy</w:t>
                  </w:r>
                </w:p>
              </w:tc>
              <w:tc>
                <w:tcPr/>
                <w:p>
                  <w:pPr>
                    <w:pStyle w:val="Compact"/>
                    <w:jc w:val="center"/>
                  </w:pPr>
                  <w:r>
                    <w:t xml:space="preserve">2.0.48</w:t>
                  </w:r>
                </w:p>
              </w:tc>
              <w:tc>
                <w:tcPr/>
                <w:p>
                  <w:pPr>
                    <w:pStyle w:val="Compact"/>
                    <w:jc w:val="center"/>
                  </w:pPr>
                  <w:r>
                    <w:t xml:space="preserve">Async ORM</w:t>
                  </w:r>
                </w:p>
              </w:tc>
              <w:tc>
                <w:tcPr/>
                <w:p>
                  <w:pPr>
                    <w:pStyle w:val="Compact"/>
                    <w:jc w:val="center"/>
                  </w:pPr>
                  <w:r>
                    <w:t xml:space="preserve">Dialect-aware (SQLite dev, PostgreSQL prod), parameterised queries preventing SQL injection</w:t>
                  </w:r>
                </w:p>
              </w:tc>
            </w:tr>
            <w:tr>
              <w:tc>
                <w:tcPr/>
                <w:p>
                  <w:pPr>
                    <w:pStyle w:val="Compact"/>
                    <w:jc w:val="center"/>
                  </w:pPr>
                  <w:r>
                    <w:t xml:space="preserve">FAISS-CPU</w:t>
                  </w:r>
                </w:p>
              </w:tc>
              <w:tc>
                <w:tcPr/>
                <w:p>
                  <w:pPr>
                    <w:pStyle w:val="Compact"/>
                    <w:jc w:val="center"/>
                  </w:pPr>
                  <w:r>
                    <w:t xml:space="preserve">1.13.2</w:t>
                  </w:r>
                </w:p>
              </w:tc>
              <w:tc>
                <w:tcPr/>
                <w:p>
                  <w:pPr>
                    <w:pStyle w:val="Compact"/>
                    <w:jc w:val="center"/>
                  </w:pPr>
                  <w:r>
                    <w:t xml:space="preserve">Vector similarity search</w:t>
                  </w:r>
                </w:p>
              </w:tc>
              <w:tc>
                <w:tcPr/>
                <w:p>
                  <w:pPr>
                    <w:pStyle w:val="Compact"/>
                    <w:jc w:val="center"/>
                  </w:pPr>
                  <w:r>
                    <w:t xml:space="preserve">Efficient inner-product search on 16,000+ vectors, no GPU required</w:t>
                  </w:r>
                  <w:r>
                    <w:t xml:space="preserve"> </w:t>
                  </w:r>
                  <w:r>
                    <w:t xml:space="preserve">(Johnson, Douze and Jégou, 2019)</w:t>
                  </w:r>
                </w:p>
              </w:tc>
            </w:tr>
            <w:tr>
              <w:tc>
                <w:tcPr/>
                <w:p>
                  <w:pPr>
                    <w:pStyle w:val="Compact"/>
                    <w:jc w:val="center"/>
                  </w:pPr>
                  <w:r>
                    <w:t xml:space="preserve">Sentence-Transformers</w:t>
                  </w:r>
                </w:p>
              </w:tc>
              <w:tc>
                <w:tcPr/>
                <w:p>
                  <w:pPr>
                    <w:pStyle w:val="Compact"/>
                    <w:jc w:val="center"/>
                  </w:pPr>
                  <w:r>
                    <w:t xml:space="preserve">3.2.1</w:t>
                  </w:r>
                </w:p>
              </w:tc>
              <w:tc>
                <w:tcPr/>
                <w:p>
                  <w:pPr>
                    <w:pStyle w:val="Compact"/>
                    <w:jc w:val="center"/>
                  </w:pPr>
                  <w:r>
                    <w:t xml:space="preserve">Text embeddings</w:t>
                  </w:r>
                </w:p>
              </w:tc>
              <w:tc>
                <w:tcPr/>
                <w:p>
                  <w:pPr>
                    <w:pStyle w:val="Compact"/>
                    <w:jc w:val="center"/>
                  </w:pPr>
                  <w:r>
                    <w:t xml:space="preserve">all-MiniLM-L6-v2 produces 384-dim vectors with strong semantic similarity</w:t>
                  </w:r>
                  <w:r>
                    <w:t xml:space="preserve"> </w:t>
                  </w:r>
                  <w:r>
                    <w:t xml:space="preserve">(Reimers and Gurevych, 2019)</w:t>
                  </w:r>
                </w:p>
              </w:tc>
            </w:tr>
            <w:tr>
              <w:tc>
                <w:tcPr/>
                <w:p>
                  <w:pPr>
                    <w:pStyle w:val="Compact"/>
                    <w:jc w:val="center"/>
                  </w:pPr>
                  <w:r>
                    <w:t xml:space="preserve">Firebase Admin</w:t>
                  </w:r>
                </w:p>
              </w:tc>
              <w:tc>
                <w:tcPr/>
                <w:p>
                  <w:pPr>
                    <w:pStyle w:val="Compact"/>
                    <w:jc w:val="center"/>
                  </w:pPr>
                  <w:r>
                    <w:t xml:space="preserve">7.2.0</w:t>
                  </w:r>
                </w:p>
              </w:tc>
              <w:tc>
                <w:tcPr/>
                <w:p>
                  <w:pPr>
                    <w:pStyle w:val="Compact"/>
                    <w:jc w:val="center"/>
                  </w:pPr>
                  <w:r>
                    <w:t xml:space="preserve">Auth verification</w:t>
                  </w:r>
                </w:p>
              </w:tc>
              <w:tc>
                <w:tcPr/>
                <w:p>
                  <w:pPr>
                    <w:pStyle w:val="Compact"/>
                    <w:jc w:val="center"/>
                  </w:pPr>
                  <w:r>
                    <w:t xml:space="preserve">Server-side JWT validation, Google OAuth integration</w:t>
                  </w:r>
                </w:p>
              </w:tc>
            </w:tr>
            <w:tr>
              <w:tc>
                <w:tcPr/>
                <w:p>
                  <w:pPr>
                    <w:pStyle w:val="Compact"/>
                    <w:jc w:val="center"/>
                  </w:pPr>
                  <w:r>
                    <w:t xml:space="preserve">Groq/Gemini/Cohere</w:t>
                  </w:r>
                </w:p>
              </w:tc>
              <w:tc>
                <w:tcPr/>
                <w:p>
                  <w:pPr>
                    <w:pStyle w:val="Compact"/>
                    <w:jc w:val="center"/>
                  </w:pPr>
                  <w:r>
                    <w:t xml:space="preserve">Various</w:t>
                  </w:r>
                </w:p>
              </w:tc>
              <w:tc>
                <w:tcPr/>
                <w:p>
                  <w:pPr>
                    <w:pStyle w:val="Compact"/>
                    <w:jc w:val="center"/>
                  </w:pPr>
                  <w:r>
                    <w:t xml:space="preserve">LLM providers</w:t>
                  </w:r>
                </w:p>
              </w:tc>
              <w:tc>
                <w:tcPr/>
                <w:p>
                  <w:pPr>
                    <w:pStyle w:val="Compact"/>
                    <w:jc w:val="center"/>
                  </w:pPr>
                  <w:r>
                    <w:t xml:space="preserve">Multi-provider cascade maximises free-tier availability</w:t>
                  </w:r>
                </w:p>
              </w:tc>
            </w:tr>
            <w:tr>
              <w:tc>
                <w:tcPr/>
                <w:p>
                  <w:pPr>
                    <w:pStyle w:val="Compact"/>
                    <w:jc w:val="center"/>
                  </w:pPr>
                  <w:r>
                    <w:t xml:space="preserve">Typesense</w:t>
                  </w:r>
                </w:p>
              </w:tc>
              <w:tc>
                <w:tcPr/>
                <w:p>
                  <w:pPr>
                    <w:pStyle w:val="Compact"/>
                    <w:jc w:val="center"/>
                  </w:pPr>
                  <w:r>
                    <w:t xml:space="preserve">2.0.0</w:t>
                  </w:r>
                </w:p>
              </w:tc>
              <w:tc>
                <w:tcPr/>
                <w:p>
                  <w:pPr>
                    <w:pStyle w:val="Compact"/>
                    <w:jc w:val="center"/>
                  </w:pPr>
                  <w:r>
                    <w:t xml:space="preserve">Hybrid search</w:t>
                  </w:r>
                </w:p>
              </w:tc>
              <w:tc>
                <w:tcPr/>
                <w:p>
                  <w:pPr>
                    <w:pStyle w:val="Compact"/>
                    <w:jc w:val="center"/>
                  </w:pPr>
                  <w:r>
                    <w:t xml:space="preserve">Built-in BM25 + vector search, auto-embedding support</w:t>
                  </w:r>
                </w:p>
              </w:tc>
            </w:tr>
          </w:tbl>
          <w:bookmarkEnd w:id="1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9" w:name="tbl-flutter-tech"/>
          <w:p>
            <w:pPr>
              <w:jc w:val="center"/>
            </w:pPr>
            <w:pPr>
              <w:jc w:val="left"/>
              <w:spacing w:before="200"/>
              <w:pStyle w:val="ImageCaption"/>
            </w:pPr>
            <w:r>
              <w:t xml:space="preserve">Table 2.2: Flutter Mobile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Technology</w:t>
                  </w:r>
                </w:p>
              </w:tc>
              <w:tc>
                <w:tcPr/>
                <w:p>
                  <w:pPr>
                    <w:pStyle w:val="Compact"/>
                    <w:jc w:val="center"/>
                  </w:pPr>
                  <w:r>
                    <w:t xml:space="preserve">Version</w:t>
                  </w:r>
                </w:p>
              </w:tc>
              <w:tc>
                <w:tcPr/>
                <w:p>
                  <w:pPr>
                    <w:pStyle w:val="Compact"/>
                    <w:jc w:val="center"/>
                  </w:pPr>
                  <w:r>
                    <w:t xml:space="preserve">Purpose</w:t>
                  </w:r>
                </w:p>
              </w:tc>
              <w:tc>
                <w:tcPr/>
                <w:p>
                  <w:pPr>
                    <w:pStyle w:val="Compact"/>
                    <w:jc w:val="center"/>
                  </w:pPr>
                  <w:r>
                    <w:t xml:space="preserve">Justification</w:t>
                  </w:r>
                </w:p>
              </w:tc>
            </w:tr>
            <w:tr>
              <w:tc>
                <w:tcPr/>
                <w:p>
                  <w:pPr>
                    <w:pStyle w:val="Compact"/>
                    <w:jc w:val="center"/>
                  </w:pPr>
                  <w:r>
                    <w:t xml:space="preserve">Flutter SDK</w:t>
                  </w:r>
                </w:p>
              </w:tc>
              <w:tc>
                <w:tcPr/>
                <w:p>
                  <w:pPr>
                    <w:pStyle w:val="Compact"/>
                    <w:jc w:val="center"/>
                  </w:pPr>
                  <w:r>
                    <w:t xml:space="preserve">Latest Stable</w:t>
                  </w:r>
                </w:p>
              </w:tc>
              <w:tc>
                <w:tcPr/>
                <w:p>
                  <w:pPr>
                    <w:pStyle w:val="Compact"/>
                    <w:jc w:val="center"/>
                  </w:pPr>
                  <w:r>
                    <w:t xml:space="preserve">Cross-platform mobile</w:t>
                  </w:r>
                </w:p>
              </w:tc>
              <w:tc>
                <w:tcPr/>
                <w:p>
                  <w:pPr>
                    <w:pStyle w:val="Compact"/>
                    <w:jc w:val="center"/>
                  </w:pPr>
                  <w:r>
                    <w:t xml:space="preserve">Single codebase for Android/iOS, hot-reload development</w:t>
                  </w:r>
                  <w:r>
                    <w:t xml:space="preserve"> </w:t>
                  </w:r>
                  <w:r>
                    <w:t xml:space="preserve">(Flutter Team, 2024)</w:t>
                  </w:r>
                </w:p>
              </w:tc>
            </w:tr>
            <w:tr>
              <w:tc>
                <w:tcPr/>
                <w:p>
                  <w:pPr>
                    <w:pStyle w:val="Compact"/>
                    <w:jc w:val="center"/>
                  </w:pPr>
                  <w:r>
                    <w:t xml:space="preserve">Dart</w:t>
                  </w:r>
                </w:p>
              </w:tc>
              <w:tc>
                <w:tcPr/>
                <w:p>
                  <w:pPr>
                    <w:pStyle w:val="Compact"/>
                    <w:jc w:val="center"/>
                  </w:pPr>
                  <w:r>
                    <w:t xml:space="preserve">^3.11.0</w:t>
                  </w:r>
                </w:p>
              </w:tc>
              <w:tc>
                <w:tcPr/>
                <w:p>
                  <w:pPr>
                    <w:pStyle w:val="Compact"/>
                    <w:jc w:val="center"/>
                  </w:pPr>
                  <w:r>
                    <w:t xml:space="preserve">Programming language</w:t>
                  </w:r>
                </w:p>
              </w:tc>
              <w:tc>
                <w:tcPr/>
                <w:p>
                  <w:pPr>
                    <w:pStyle w:val="Compact"/>
                    <w:jc w:val="center"/>
                  </w:pPr>
                  <w:r>
                    <w:t xml:space="preserve">Null-safe, AOT-compiled for mobile performance</w:t>
                  </w:r>
                </w:p>
              </w:tc>
            </w:tr>
            <w:tr>
              <w:tc>
                <w:tcPr/>
                <w:p>
                  <w:pPr>
                    <w:pStyle w:val="Compact"/>
                    <w:jc w:val="center"/>
                  </w:pPr>
                  <w:r>
                    <w:t xml:space="preserve">Provider</w:t>
                  </w:r>
                </w:p>
              </w:tc>
              <w:tc>
                <w:tcPr/>
                <w:p>
                  <w:pPr>
                    <w:pStyle w:val="Compact"/>
                    <w:jc w:val="center"/>
                  </w:pPr>
                  <w:r>
                    <w:t xml:space="preserve">^6.1.0</w:t>
                  </w:r>
                </w:p>
              </w:tc>
              <w:tc>
                <w:tcPr/>
                <w:p>
                  <w:pPr>
                    <w:pStyle w:val="Compact"/>
                    <w:jc w:val="center"/>
                  </w:pPr>
                  <w:r>
                    <w:t xml:space="preserve">State management</w:t>
                  </w:r>
                </w:p>
              </w:tc>
              <w:tc>
                <w:tcPr/>
                <w:p>
                  <w:pPr>
                    <w:pStyle w:val="Compact"/>
                    <w:jc w:val="center"/>
                  </w:pPr>
                  <w:r>
                    <w:t xml:space="preserve">Lightweight reactive state, recommended by Flutter team</w:t>
                  </w:r>
                </w:p>
              </w:tc>
            </w:tr>
            <w:tr>
              <w:tc>
                <w:tcPr/>
                <w:p>
                  <w:pPr>
                    <w:pStyle w:val="Compact"/>
                    <w:jc w:val="center"/>
                  </w:pPr>
                  <w:r>
                    <w:t xml:space="preserve">google_sign_in</w:t>
                  </w:r>
                </w:p>
              </w:tc>
              <w:tc>
                <w:tcPr/>
                <w:p>
                  <w:pPr>
                    <w:pStyle w:val="Compact"/>
                    <w:jc w:val="center"/>
                  </w:pPr>
                  <w:r>
                    <w:t xml:space="preserve">^6.2.1</w:t>
                  </w:r>
                </w:p>
              </w:tc>
              <w:tc>
                <w:tcPr/>
                <w:p>
                  <w:pPr>
                    <w:pStyle w:val="Compact"/>
                    <w:jc w:val="center"/>
                  </w:pPr>
                  <w:r>
                    <w:t xml:space="preserve">OAuth authentication</w:t>
                  </w:r>
                </w:p>
              </w:tc>
              <w:tc>
                <w:tcPr/>
                <w:p>
                  <w:pPr>
                    <w:pStyle w:val="Compact"/>
                    <w:jc w:val="center"/>
                  </w:pPr>
                  <w:r>
                    <w:t xml:space="preserve">Native Google Sign-In dialogs</w:t>
                  </w:r>
                </w:p>
              </w:tc>
            </w:tr>
            <w:tr>
              <w:tc>
                <w:tcPr/>
                <w:p>
                  <w:pPr>
                    <w:pStyle w:val="Compact"/>
                    <w:jc w:val="center"/>
                  </w:pPr>
                  <w:r>
                    <w:t xml:space="preserve">shared_preferences</w:t>
                  </w:r>
                </w:p>
              </w:tc>
              <w:tc>
                <w:tcPr/>
                <w:p>
                  <w:pPr>
                    <w:pStyle w:val="Compact"/>
                    <w:jc w:val="center"/>
                  </w:pPr>
                  <w:r>
                    <w:t xml:space="preserve">^2.3.0</w:t>
                  </w:r>
                </w:p>
              </w:tc>
              <w:tc>
                <w:tcPr/>
                <w:p>
                  <w:pPr>
                    <w:pStyle w:val="Compact"/>
                    <w:jc w:val="center"/>
                  </w:pPr>
                  <w:r>
                    <w:t xml:space="preserve">Local storage</w:t>
                  </w:r>
                </w:p>
              </w:tc>
              <w:tc>
                <w:tcPr/>
                <w:p>
                  <w:pPr>
                    <w:pStyle w:val="Compact"/>
                    <w:jc w:val="center"/>
                  </w:pPr>
                  <w:r>
                    <w:t xml:space="preserve">Device-persistent key-value storage for recent searches</w:t>
                  </w:r>
                </w:p>
              </w:tc>
            </w:tr>
          </w:tbl>
          <w:bookmarkEnd w:id="1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0" w:name="tbl-nextjs-tech"/>
          <w:p>
            <w:pPr>
              <w:jc w:val="center"/>
            </w:pPr>
            <w:pPr>
              <w:jc w:val="left"/>
              <w:spacing w:before="200"/>
              <w:pStyle w:val="ImageCaption"/>
            </w:pPr>
            <w:r>
              <w:t xml:space="preserve">Table 2.3: Next.js Web Technology Stack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Technology</w:t>
                  </w:r>
                </w:p>
              </w:tc>
              <w:tc>
                <w:tcPr/>
                <w:p>
                  <w:pPr>
                    <w:pStyle w:val="Compact"/>
                    <w:jc w:val="center"/>
                  </w:pPr>
                  <w:r>
                    <w:t xml:space="preserve">Version</w:t>
                  </w:r>
                </w:p>
              </w:tc>
              <w:tc>
                <w:tcPr/>
                <w:p>
                  <w:pPr>
                    <w:pStyle w:val="Compact"/>
                    <w:jc w:val="center"/>
                  </w:pPr>
                  <w:r>
                    <w:t xml:space="preserve">Purpose</w:t>
                  </w:r>
                </w:p>
              </w:tc>
              <w:tc>
                <w:tcPr/>
                <w:p>
                  <w:pPr>
                    <w:pStyle w:val="Compact"/>
                    <w:jc w:val="center"/>
                  </w:pPr>
                  <w:r>
                    <w:t xml:space="preserve">Justification</w:t>
                  </w:r>
                </w:p>
              </w:tc>
            </w:tr>
            <w:tr>
              <w:tc>
                <w:tcPr/>
                <w:p>
                  <w:pPr>
                    <w:pStyle w:val="Compact"/>
                    <w:jc w:val="center"/>
                  </w:pPr>
                  <w:r>
                    <w:t xml:space="preserve">Next.js</w:t>
                  </w:r>
                </w:p>
              </w:tc>
              <w:tc>
                <w:tcPr/>
                <w:p>
                  <w:pPr>
                    <w:pStyle w:val="Compact"/>
                    <w:jc w:val="center"/>
                  </w:pPr>
                  <w:r>
                    <w:t xml:space="preserve">16.1.6</w:t>
                  </w:r>
                </w:p>
              </w:tc>
              <w:tc>
                <w:tcPr/>
                <w:p>
                  <w:pPr>
                    <w:pStyle w:val="Compact"/>
                    <w:jc w:val="center"/>
                  </w:pPr>
                  <w:r>
                    <w:t xml:space="preserve">React SSR/SSG framework</w:t>
                  </w:r>
                </w:p>
              </w:tc>
              <w:tc>
                <w:tcPr/>
                <w:p>
                  <w:pPr>
                    <w:pStyle w:val="Compact"/>
                    <w:jc w:val="center"/>
                  </w:pPr>
                  <w:r>
                    <w:t xml:space="preserve">Server Components for SEO, App Router architecture</w:t>
                  </w:r>
                </w:p>
              </w:tc>
            </w:tr>
            <w:tr>
              <w:tc>
                <w:tcPr/>
                <w:p>
                  <w:pPr>
                    <w:pStyle w:val="Compact"/>
                    <w:jc w:val="center"/>
                  </w:pPr>
                  <w:r>
                    <w:t xml:space="preserve">React</w:t>
                  </w:r>
                </w:p>
              </w:tc>
              <w:tc>
                <w:tcPr/>
                <w:p>
                  <w:pPr>
                    <w:pStyle w:val="Compact"/>
                    <w:jc w:val="center"/>
                  </w:pPr>
                  <w:r>
                    <w:t xml:space="preserve">19.2.4</w:t>
                  </w:r>
                </w:p>
              </w:tc>
              <w:tc>
                <w:tcPr/>
                <w:p>
                  <w:pPr>
                    <w:pStyle w:val="Compact"/>
                    <w:jc w:val="center"/>
                  </w:pPr>
                  <w:r>
                    <w:t xml:space="preserve">UI library</w:t>
                  </w:r>
                </w:p>
              </w:tc>
              <w:tc>
                <w:tcPr/>
                <w:p>
                  <w:pPr>
                    <w:pStyle w:val="Compact"/>
                    <w:jc w:val="center"/>
                  </w:pPr>
                  <w:r>
                    <w:t xml:space="preserve">Component-based architecture, large ecosystem</w:t>
                  </w:r>
                </w:p>
              </w:tc>
            </w:tr>
            <w:tr>
              <w:tc>
                <w:tcPr/>
                <w:p>
                  <w:pPr>
                    <w:pStyle w:val="Compact"/>
                    <w:jc w:val="center"/>
                  </w:pPr>
                  <w:r>
                    <w:t xml:space="preserve">TypeScript</w:t>
                  </w:r>
                </w:p>
              </w:tc>
              <w:tc>
                <w:tcPr/>
                <w:p>
                  <w:pPr>
                    <w:pStyle w:val="Compact"/>
                    <w:jc w:val="center"/>
                  </w:pPr>
                  <w:r>
                    <w:t xml:space="preserve">5.x</w:t>
                  </w:r>
                </w:p>
              </w:tc>
              <w:tc>
                <w:tcPr/>
                <w:p>
                  <w:pPr>
                    <w:pStyle w:val="Compact"/>
                    <w:jc w:val="center"/>
                  </w:pPr>
                  <w:r>
                    <w:t xml:space="preserve">Type-safe JavaScript</w:t>
                  </w:r>
                </w:p>
              </w:tc>
              <w:tc>
                <w:tcPr/>
                <w:p>
                  <w:pPr>
                    <w:pStyle w:val="Compact"/>
                    <w:jc w:val="center"/>
                  </w:pPr>
                  <w:r>
                    <w:t xml:space="preserve">Compile-time type checking reduces runtime errors</w:t>
                  </w:r>
                </w:p>
              </w:tc>
            </w:tr>
            <w:tr>
              <w:tc>
                <w:tcPr/>
                <w:p>
                  <w:pPr>
                    <w:pStyle w:val="Compact"/>
                    <w:jc w:val="center"/>
                  </w:pPr>
                  <w:r>
                    <w:t xml:space="preserve">Tailwind CSS</w:t>
                  </w:r>
                </w:p>
              </w:tc>
              <w:tc>
                <w:tcPr/>
                <w:p>
                  <w:pPr>
                    <w:pStyle w:val="Compact"/>
                    <w:jc w:val="center"/>
                  </w:pPr>
                  <w:r>
                    <w:t xml:space="preserve">4.x</w:t>
                  </w:r>
                </w:p>
              </w:tc>
              <w:tc>
                <w:tcPr/>
                <w:p>
                  <w:pPr>
                    <w:pStyle w:val="Compact"/>
                    <w:jc w:val="center"/>
                  </w:pPr>
                  <w:r>
                    <w:t xml:space="preserve">Utility CSS</w:t>
                  </w:r>
                </w:p>
              </w:tc>
              <w:tc>
                <w:tcPr/>
                <w:p>
                  <w:pPr>
                    <w:pStyle w:val="Compact"/>
                    <w:jc w:val="center"/>
                  </w:pPr>
                  <w:r>
                    <w:t xml:space="preserve">Rapid UI development, consistent design tokens</w:t>
                  </w:r>
                </w:p>
              </w:tc>
            </w:tr>
            <w:tr>
              <w:tc>
                <w:tcPr/>
                <w:p>
                  <w:pPr>
                    <w:pStyle w:val="Compact"/>
                    <w:jc w:val="center"/>
                  </w:pPr>
                  <w:r>
                    <w:t xml:space="preserve">Framer Motion</w:t>
                  </w:r>
                </w:p>
              </w:tc>
              <w:tc>
                <w:tcPr/>
                <w:p>
                  <w:pPr>
                    <w:pStyle w:val="Compact"/>
                    <w:jc w:val="center"/>
                  </w:pPr>
                  <w:r>
                    <w:t xml:space="preserve">12.34.3</w:t>
                  </w:r>
                </w:p>
              </w:tc>
              <w:tc>
                <w:tcPr/>
                <w:p>
                  <w:pPr>
                    <w:pStyle w:val="Compact"/>
                    <w:jc w:val="center"/>
                  </w:pPr>
                  <w:r>
                    <w:t xml:space="preserve">Animation library</w:t>
                  </w:r>
                </w:p>
              </w:tc>
              <w:tc>
                <w:tcPr/>
                <w:p>
                  <w:pPr>
                    <w:pStyle w:val="Compact"/>
                    <w:jc w:val="center"/>
                  </w:pPr>
                  <w:r>
                    <w:t xml:space="preserve">Declarative animations with InView triggers</w:t>
                  </w:r>
                </w:p>
              </w:tc>
            </w:tr>
            <w:tr>
              <w:tc>
                <w:tcPr/>
                <w:p>
                  <w:pPr>
                    <w:pStyle w:val="Compact"/>
                    <w:jc w:val="center"/>
                  </w:pPr>
                  <w:r>
                    <w:t xml:space="preserve">Three.js</w:t>
                  </w:r>
                </w:p>
              </w:tc>
              <w:tc>
                <w:tcPr/>
                <w:p>
                  <w:pPr>
                    <w:pStyle w:val="Compact"/>
                    <w:jc w:val="center"/>
                  </w:pPr>
                  <w:r>
                    <w:t xml:space="preserve">0.183.2</w:t>
                  </w:r>
                </w:p>
              </w:tc>
              <w:tc>
                <w:tcPr/>
                <w:p>
                  <w:pPr>
                    <w:pStyle w:val="Compact"/>
                    <w:jc w:val="center"/>
                  </w:pPr>
                  <w:r>
                    <w:t xml:space="preserve">3D graphics</w:t>
                  </w:r>
                </w:p>
              </w:tc>
              <w:tc>
                <w:tcPr/>
                <w:p>
                  <w:pPr>
                    <w:pStyle w:val="Compact"/>
                    <w:jc w:val="center"/>
                  </w:pPr>
                  <w:r>
                    <w:t xml:space="preserve">WebGL particle effects for login page</w:t>
                  </w:r>
                </w:p>
              </w:tc>
            </w:tr>
            <w:tr>
              <w:tc>
                <w:tcPr/>
                <w:p>
                  <w:pPr>
                    <w:pStyle w:val="Compact"/>
                    <w:jc w:val="center"/>
                  </w:pPr>
                  <w:r>
                    <w:t xml:space="preserve">Firebase</w:t>
                  </w:r>
                </w:p>
              </w:tc>
              <w:tc>
                <w:tcPr/>
                <w:p>
                  <w:pPr>
                    <w:pStyle w:val="Compact"/>
                    <w:jc w:val="center"/>
                  </w:pPr>
                  <w:r>
                    <w:t xml:space="preserve">12.10.0</w:t>
                  </w:r>
                </w:p>
              </w:tc>
              <w:tc>
                <w:tcPr/>
                <w:p>
                  <w:pPr>
                    <w:pStyle w:val="Compact"/>
                    <w:jc w:val="center"/>
                  </w:pPr>
                  <w:r>
                    <w:t xml:space="preserve">Client-side auth</w:t>
                  </w:r>
                </w:p>
              </w:tc>
              <w:tc>
                <w:tcPr/>
                <w:p>
                  <w:pPr>
                    <w:pStyle w:val="Compact"/>
                    <w:jc w:val="center"/>
                  </w:pPr>
                  <w:r>
                    <w:t xml:space="preserve">Direct Google OAuth and email/password flows</w:t>
                  </w:r>
                </w:p>
              </w:tc>
            </w:tr>
          </w:tbl>
          <w:bookmarkEnd w:id="2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1" w:name="tbl-devops-tech"/>
          <w:p>
            <w:pPr>
              <w:jc w:val="center"/>
            </w:pPr>
            <w:pPr>
              <w:jc w:val="left"/>
              <w:spacing w:before="200"/>
              <w:pStyle w:val="ImageCaption"/>
            </w:pPr>
            <w:r>
              <w:t xml:space="preserve">Table 2.4: DevOps &amp; Infrastructure Stack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Technology</w:t>
                  </w:r>
                </w:p>
              </w:tc>
              <w:tc>
                <w:tcPr/>
                <w:p>
                  <w:pPr>
                    <w:pStyle w:val="Compact"/>
                    <w:jc w:val="center"/>
                  </w:pPr>
                  <w:r>
                    <w:t xml:space="preserve">Purpose</w:t>
                  </w:r>
                </w:p>
              </w:tc>
              <w:tc>
                <w:tcPr/>
                <w:p>
                  <w:pPr>
                    <w:pStyle w:val="Compact"/>
                    <w:jc w:val="center"/>
                  </w:pPr>
                  <w:r>
                    <w:t xml:space="preserve">Justification</w:t>
                  </w:r>
                </w:p>
              </w:tc>
            </w:tr>
            <w:tr>
              <w:tc>
                <w:tcPr/>
                <w:p>
                  <w:pPr>
                    <w:pStyle w:val="Compact"/>
                    <w:jc w:val="center"/>
                  </w:pPr>
                  <w:r>
                    <w:t xml:space="preserve">DigitalOcean Droplet</w:t>
                  </w:r>
                </w:p>
              </w:tc>
              <w:tc>
                <w:tcPr/>
                <w:p>
                  <w:pPr>
                    <w:pStyle w:val="Compact"/>
                    <w:jc w:val="center"/>
                  </w:pPr>
                  <w:r>
                    <w:t xml:space="preserve">Production hosting</w:t>
                  </w:r>
                </w:p>
              </w:tc>
              <w:tc>
                <w:tcPr/>
                <w:p>
                  <w:pPr>
                    <w:pStyle w:val="Compact"/>
                    <w:jc w:val="center"/>
                  </w:pPr>
                  <w:r>
                    <w:t xml:space="preserve">Cost-effective Ubuntu VPS with full control</w:t>
                  </w:r>
                </w:p>
              </w:tc>
            </w:tr>
            <w:tr>
              <w:tc>
                <w:tcPr/>
                <w:p>
                  <w:pPr>
                    <w:pStyle w:val="Compact"/>
                    <w:jc w:val="center"/>
                  </w:pPr>
                  <w:r>
                    <w:t xml:space="preserve">Nginx</w:t>
                  </w:r>
                </w:p>
              </w:tc>
              <w:tc>
                <w:tcPr/>
                <w:p>
                  <w:pPr>
                    <w:pStyle w:val="Compact"/>
                    <w:jc w:val="center"/>
                  </w:pPr>
                  <w:r>
                    <w:t xml:space="preserve">Reverse proxy + SSL</w:t>
                  </w:r>
                </w:p>
              </w:tc>
              <w:tc>
                <w:tcPr/>
                <w:p>
                  <w:pPr>
                    <w:pStyle w:val="Compact"/>
                    <w:jc w:val="center"/>
                  </w:pPr>
                  <w:r>
                    <w:t xml:space="preserve">Industry-standard, handles SSL termination and routing</w:t>
                  </w:r>
                </w:p>
              </w:tc>
            </w:tr>
            <w:tr>
              <w:tc>
                <w:tcPr/>
                <w:p>
                  <w:pPr>
                    <w:pStyle w:val="Compact"/>
                    <w:jc w:val="center"/>
                  </w:pPr>
                  <w:r>
                    <w:t xml:space="preserve">PM2</w:t>
                  </w:r>
                </w:p>
              </w:tc>
              <w:tc>
                <w:tcPr/>
                <w:p>
                  <w:pPr>
                    <w:pStyle w:val="Compact"/>
                    <w:jc w:val="center"/>
                  </w:pPr>
                  <w:r>
                    <w:t xml:space="preserve">Process management</w:t>
                  </w:r>
                </w:p>
              </w:tc>
              <w:tc>
                <w:tcPr/>
                <w:p>
                  <w:pPr>
                    <w:pStyle w:val="Compact"/>
                    <w:jc w:val="center"/>
                  </w:pPr>
                  <w:r>
                    <w:t xml:space="preserve">Auto-restart, cluster mode, log management for Node.js</w:t>
                  </w:r>
                </w:p>
              </w:tc>
            </w:tr>
            <w:tr>
              <w:tc>
                <w:tcPr/>
                <w:p>
                  <w:pPr>
                    <w:pStyle w:val="Compact"/>
                    <w:jc w:val="center"/>
                  </w:pPr>
                  <w:r>
                    <w:t xml:space="preserve">Systemd</w:t>
                  </w:r>
                </w:p>
              </w:tc>
              <w:tc>
                <w:tcPr/>
                <w:p>
                  <w:pPr>
                    <w:pStyle w:val="Compact"/>
                    <w:jc w:val="center"/>
                  </w:pPr>
                  <w:r>
                    <w:t xml:space="preserve">Service management</w:t>
                  </w:r>
                </w:p>
              </w:tc>
              <w:tc>
                <w:tcPr/>
                <w:p>
                  <w:pPr>
                    <w:pStyle w:val="Compact"/>
                    <w:jc w:val="center"/>
                  </w:pPr>
                  <w:r>
                    <w:t xml:space="preserve">OS-level service control for Python backend</w:t>
                  </w:r>
                </w:p>
              </w:tc>
            </w:tr>
            <w:tr>
              <w:tc>
                <w:tcPr/>
                <w:p>
                  <w:pPr>
                    <w:pStyle w:val="Compact"/>
                    <w:jc w:val="center"/>
                  </w:pPr>
                  <w:r>
                    <w:t xml:space="preserve">GitHub Actions</w:t>
                  </w:r>
                </w:p>
              </w:tc>
              <w:tc>
                <w:tcPr/>
                <w:p>
                  <w:pPr>
                    <w:pStyle w:val="Compact"/>
                    <w:jc w:val="center"/>
                  </w:pPr>
                  <w:r>
                    <w:t xml:space="preserve">CI/CD pipeline</w:t>
                  </w:r>
                </w:p>
              </w:tc>
              <w:tc>
                <w:tcPr/>
                <w:p>
                  <w:pPr>
                    <w:pStyle w:val="Compact"/>
                    <w:jc w:val="center"/>
                  </w:pPr>
                  <w:r>
                    <w:t xml:space="preserve">Native GitHub integration, free tier for public repos</w:t>
                  </w:r>
                </w:p>
              </w:tc>
            </w:tr>
            <w:tr>
              <w:tc>
                <w:tcPr/>
                <w:p>
                  <w:pPr>
                    <w:pStyle w:val="Compact"/>
                    <w:jc w:val="center"/>
                  </w:pPr>
                  <w:r>
                    <w:t xml:space="preserve">Docker/Docker Compose</w:t>
                  </w:r>
                </w:p>
              </w:tc>
              <w:tc>
                <w:tcPr/>
                <w:p>
                  <w:pPr>
                    <w:pStyle w:val="Compact"/>
                    <w:jc w:val="center"/>
                  </w:pPr>
                  <w:r>
                    <w:t xml:space="preserve">Container deployment</w:t>
                  </w:r>
                </w:p>
              </w:tc>
              <w:tc>
                <w:tcPr/>
                <w:p>
                  <w:pPr>
                    <w:pStyle w:val="Compact"/>
                    <w:jc w:val="center"/>
                  </w:pPr>
                  <w:r>
                    <w:t xml:space="preserve">Reproducible builds, PostgreSQL for production</w:t>
                  </w:r>
                </w:p>
              </w:tc>
            </w:tr>
            <w:tr>
              <w:tc>
                <w:tcPr/>
                <w:p>
                  <w:pPr>
                    <w:pStyle w:val="Compact"/>
                    <w:jc w:val="center"/>
                  </w:pPr>
                  <w:r>
                    <w:t xml:space="preserve">Let’s Encrypt</w:t>
                  </w:r>
                </w:p>
              </w:tc>
              <w:tc>
                <w:tcPr/>
                <w:p>
                  <w:pPr>
                    <w:pStyle w:val="Compact"/>
                    <w:jc w:val="center"/>
                  </w:pPr>
                  <w:r>
                    <w:t xml:space="preserve">SSL certificates</w:t>
                  </w:r>
                </w:p>
              </w:tc>
              <w:tc>
                <w:tcPr/>
                <w:p>
                  <w:pPr>
                    <w:pStyle w:val="Compact"/>
                    <w:jc w:val="center"/>
                  </w:pPr>
                  <w:r>
                    <w:t xml:space="preserve">Free automated HTTPS certification</w:t>
                  </w:r>
                </w:p>
              </w:tc>
            </w:tr>
          </w:tbl>
          <w:bookmarkEnd w:id="21"/>
          <w:p/>
        </w:tc>
      </w:tr>
    </w:tbl>
    <w:bookmarkEnd w:id="22"/>
    <w:bookmarkStart w:id="24" w:name="technology-selection-rationale"/>
    <w:p>
      <w:pPr>
        <w:pStyle w:val="Heading3"/>
      </w:pPr>
      <w:r>
        <w:t xml:space="preserve">2.3.2 Technology Selection Rationale</w:t>
      </w:r>
    </w:p>
    <w:tbl>
      <w:tblPr>
        <w:tblStyle w:val="Table"/>
        <w:tblW w:type="pct" w:w="5000"/>
        <w:tblLayout w:type="fixed"/>
        <w:tblLook w:firstRow="0" w:lastRow="0" w:firstColumn="0" w:lastColumn="0" w:noHBand="0" w:noVBand="0" w:val="0000"/>
      </w:tblPr>
      <w:tblGrid>
        <w:gridCol w:w="7920"/>
      </w:tblGrid>
      <w:tr>
        <w:tc>
          <w:tcPr/>
          <w:bookmarkStart w:id="23" w:name="tbl-tech-rationale"/>
          <w:p>
            <w:pPr>
              <w:jc w:val="center"/>
            </w:pPr>
            <w:pPr>
              <w:jc w:val="left"/>
              <w:spacing w:before="200"/>
              <w:pStyle w:val="ImageCaption"/>
            </w:pPr>
            <w:r>
              <w:t xml:space="preserve">Table 2.5: Technology Selection Decisions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Decision</w:t>
                  </w:r>
                </w:p>
              </w:tc>
              <w:tc>
                <w:tcPr/>
                <w:p>
                  <w:pPr>
                    <w:pStyle w:val="Compact"/>
                    <w:jc w:val="center"/>
                  </w:pPr>
                  <w:r>
                    <w:t xml:space="preserve">Choice</w:t>
                  </w:r>
                </w:p>
              </w:tc>
              <w:tc>
                <w:tcPr/>
                <w:p>
                  <w:pPr>
                    <w:pStyle w:val="Compact"/>
                    <w:jc w:val="center"/>
                  </w:pPr>
                  <w:r>
                    <w:t xml:space="preserve">Alternatives Considered</w:t>
                  </w:r>
                </w:p>
              </w:tc>
              <w:tc>
                <w:tcPr/>
                <w:p>
                  <w:pPr>
                    <w:pStyle w:val="Compact"/>
                    <w:jc w:val="center"/>
                  </w:pPr>
                  <w:r>
                    <w:t xml:space="preserve">Rationale</w:t>
                  </w:r>
                </w:p>
              </w:tc>
            </w:tr>
            <w:tr>
              <w:tc>
                <w:tcPr/>
                <w:p>
                  <w:pPr>
                    <w:pStyle w:val="Compact"/>
                    <w:jc w:val="center"/>
                  </w:pPr>
                  <w:r>
                    <w:t xml:space="preserve">Search engine</w:t>
                  </w:r>
                </w:p>
              </w:tc>
              <w:tc>
                <w:tcPr/>
                <w:p>
                  <w:pPr>
                    <w:pStyle w:val="Compact"/>
                    <w:jc w:val="center"/>
                  </w:pPr>
                  <w:r>
                    <w:t xml:space="preserve">FAISS + Typesense</w:t>
                  </w:r>
                </w:p>
              </w:tc>
              <w:tc>
                <w:tcPr/>
                <w:p>
                  <w:pPr>
                    <w:pStyle w:val="Compact"/>
                    <w:jc w:val="center"/>
                  </w:pPr>
                  <w:r>
                    <w:t xml:space="preserve">Algolia, Meilisearch, Weaviate</w:t>
                  </w:r>
                </w:p>
              </w:tc>
              <w:tc>
                <w:tcPr/>
                <w:p>
                  <w:pPr>
                    <w:pStyle w:val="Compact"/>
                    <w:jc w:val="center"/>
                  </w:pPr>
                  <w:r>
                    <w:t xml:space="preserve">Self-hosted, free, hybrid search capability; no vendor lock-in</w:t>
                  </w:r>
                </w:p>
              </w:tc>
            </w:tr>
            <w:tr>
              <w:tc>
                <w:tcPr/>
                <w:p>
                  <w:pPr>
                    <w:pStyle w:val="Compact"/>
                    <w:jc w:val="center"/>
                  </w:pPr>
                  <w:r>
                    <w:t xml:space="preserve">Embedding model</w:t>
                  </w:r>
                </w:p>
              </w:tc>
              <w:tc>
                <w:tcPr/>
                <w:p>
                  <w:pPr>
                    <w:pStyle w:val="Compact"/>
                    <w:jc w:val="center"/>
                  </w:pPr>
                  <w:r>
                    <w:t xml:space="preserve">all-MiniLM-L6-v2</w:t>
                  </w:r>
                </w:p>
              </w:tc>
              <w:tc>
                <w:tcPr/>
                <w:p>
                  <w:pPr>
                    <w:pStyle w:val="Compact"/>
                    <w:jc w:val="center"/>
                  </w:pPr>
                  <w:r>
                    <w:t xml:space="preserve">Larger transformer models</w:t>
                  </w:r>
                </w:p>
              </w:tc>
              <w:tc>
                <w:tcPr/>
                <w:p>
                  <w:pPr>
                    <w:pStyle w:val="Compact"/>
                    <w:jc w:val="center"/>
                  </w:pPr>
                  <w:r>
                    <w:t xml:space="preserve">384-dim vectors, fast CPU inference, strong quality-to-speed ratio</w:t>
                  </w:r>
                </w:p>
              </w:tc>
            </w:tr>
            <w:tr>
              <w:tc>
                <w:tcPr/>
                <w:p>
                  <w:pPr>
                    <w:pStyle w:val="Compact"/>
                    <w:jc w:val="center"/>
                  </w:pPr>
                  <w:r>
                    <w:t xml:space="preserve">LLM enrichment</w:t>
                  </w:r>
                </w:p>
              </w:tc>
              <w:tc>
                <w:tcPr/>
                <w:p>
                  <w:pPr>
                    <w:pStyle w:val="Compact"/>
                    <w:jc w:val="center"/>
                  </w:pPr>
                  <w:r>
                    <w:t xml:space="preserve">Multi-provider cascade</w:t>
                  </w:r>
                </w:p>
              </w:tc>
              <w:tc>
                <w:tcPr/>
                <w:p>
                  <w:pPr>
                    <w:pStyle w:val="Compact"/>
                    <w:jc w:val="center"/>
                  </w:pPr>
                  <w:r>
                    <w:t xml:space="preserve">Single provider, LangChain</w:t>
                  </w:r>
                </w:p>
              </w:tc>
              <w:tc>
                <w:tcPr/>
                <w:p>
                  <w:pPr>
                    <w:pStyle w:val="Compact"/>
                    <w:jc w:val="center"/>
                  </w:pPr>
                  <w:r>
                    <w:t xml:space="preserve">Distributes load across three free tiers; avoids rate-limit bottleneck</w:t>
                  </w:r>
                </w:p>
              </w:tc>
            </w:tr>
            <w:tr>
              <w:tc>
                <w:tcPr/>
                <w:p>
                  <w:pPr>
                    <w:pStyle w:val="Compact"/>
                    <w:jc w:val="center"/>
                  </w:pPr>
                  <w:r>
                    <w:t xml:space="preserve">Backend framework</w:t>
                  </w:r>
                </w:p>
              </w:tc>
              <w:tc>
                <w:tcPr/>
                <w:p>
                  <w:pPr>
                    <w:pStyle w:val="Compact"/>
                    <w:jc w:val="center"/>
                  </w:pPr>
                  <w:r>
                    <w:t xml:space="preserve">FastAPI</w:t>
                  </w:r>
                </w:p>
              </w:tc>
              <w:tc>
                <w:tcPr/>
                <w:p>
                  <w:pPr>
                    <w:pStyle w:val="Compact"/>
                    <w:jc w:val="center"/>
                  </w:pPr>
                  <w:r>
                    <w:t xml:space="preserve">Django, Flask</w:t>
                  </w:r>
                </w:p>
              </w:tc>
              <w:tc>
                <w:tcPr/>
                <w:p>
                  <w:pPr>
                    <w:pStyle w:val="Compact"/>
                    <w:jc w:val="center"/>
                  </w:pPr>
                  <w:r>
                    <w:t xml:space="preserve">Async-native, automatic OpenAPI documentation, Pydantic integration</w:t>
                  </w:r>
                </w:p>
              </w:tc>
            </w:tr>
            <w:tr>
              <w:tc>
                <w:tcPr/>
                <w:p>
                  <w:pPr>
                    <w:pStyle w:val="Compact"/>
                    <w:jc w:val="center"/>
                  </w:pPr>
                  <w:r>
                    <w:t xml:space="preserve">Mobile framework</w:t>
                  </w:r>
                </w:p>
              </w:tc>
              <w:tc>
                <w:tcPr/>
                <w:p>
                  <w:pPr>
                    <w:pStyle w:val="Compact"/>
                    <w:jc w:val="center"/>
                  </w:pPr>
                  <w:r>
                    <w:t xml:space="preserve">Flutter</w:t>
                  </w:r>
                </w:p>
              </w:tc>
              <w:tc>
                <w:tcPr/>
                <w:p>
                  <w:pPr>
                    <w:pStyle w:val="Compact"/>
                    <w:jc w:val="center"/>
                  </w:pPr>
                  <w:r>
                    <w:t xml:space="preserve">React Native, native SDKs</w:t>
                  </w:r>
                </w:p>
              </w:tc>
              <w:tc>
                <w:tcPr/>
                <w:p>
                  <w:pPr>
                    <w:pStyle w:val="Compact"/>
                    <w:jc w:val="center"/>
                  </w:pPr>
                  <w:r>
                    <w:t xml:space="preserve">Cross-platform single codebase, performant rendering, rapid development</w:t>
                  </w:r>
                </w:p>
              </w:tc>
            </w:tr>
            <w:tr>
              <w:tc>
                <w:tcPr/>
                <w:p>
                  <w:pPr>
                    <w:pStyle w:val="Compact"/>
                    <w:jc w:val="center"/>
                  </w:pPr>
                  <w:r>
                    <w:t xml:space="preserve">Web framework</w:t>
                  </w:r>
                </w:p>
              </w:tc>
              <w:tc>
                <w:tcPr/>
                <w:p>
                  <w:pPr>
                    <w:pStyle w:val="Compact"/>
                    <w:jc w:val="center"/>
                  </w:pPr>
                  <w:r>
                    <w:t xml:space="preserve">Next.js</w:t>
                  </w:r>
                </w:p>
              </w:tc>
              <w:tc>
                <w:tcPr/>
                <w:p>
                  <w:pPr>
                    <w:pStyle w:val="Compact"/>
                    <w:jc w:val="center"/>
                  </w:pPr>
                  <w:r>
                    <w:t xml:space="preserve">Nuxt, Remix</w:t>
                  </w:r>
                </w:p>
              </w:tc>
              <w:tc>
                <w:tcPr/>
                <w:p>
                  <w:pPr>
                    <w:pStyle w:val="Compact"/>
                    <w:jc w:val="center"/>
                  </w:pPr>
                  <w:r>
                    <w:t xml:space="preserve">SSR/SSG for SEO, React ecosystem maturity, team expertise</w:t>
                  </w:r>
                </w:p>
              </w:tc>
            </w:tr>
            <w:tr>
              <w:tc>
                <w:tcPr/>
                <w:p>
                  <w:pPr>
                    <w:pStyle w:val="Compact"/>
                    <w:jc w:val="center"/>
                  </w:pPr>
                  <w:r>
                    <w:t xml:space="preserve">Authentication</w:t>
                  </w:r>
                </w:p>
              </w:tc>
              <w:tc>
                <w:tcPr/>
                <w:p>
                  <w:pPr>
                    <w:pStyle w:val="Compact"/>
                    <w:jc w:val="center"/>
                  </w:pPr>
                  <w:r>
                    <w:t xml:space="preserve">Firebase</w:t>
                  </w:r>
                </w:p>
              </w:tc>
              <w:tc>
                <w:tcPr/>
                <w:p>
                  <w:pPr>
                    <w:pStyle w:val="Compact"/>
                    <w:jc w:val="center"/>
                  </w:pPr>
                  <w:r>
                    <w:t xml:space="preserve">Auth0, Supabase Auth</w:t>
                  </w:r>
                </w:p>
              </w:tc>
              <w:tc>
                <w:tcPr/>
                <w:p>
                  <w:pPr>
                    <w:pStyle w:val="Compact"/>
                    <w:jc w:val="center"/>
                  </w:pPr>
                  <w:r>
                    <w:t xml:space="preserve">Google OAuth built-in, generous free tier, cross-platform SDKs</w:t>
                  </w:r>
                </w:p>
              </w:tc>
            </w:tr>
            <w:tr>
              <w:tc>
                <w:tcPr/>
                <w:p>
                  <w:pPr>
                    <w:pStyle w:val="Compact"/>
                    <w:jc w:val="center"/>
                  </w:pPr>
                  <w:r>
                    <w:t xml:space="preserve">Database</w:t>
                  </w:r>
                </w:p>
              </w:tc>
              <w:tc>
                <w:tcPr/>
                <w:p>
                  <w:pPr>
                    <w:pStyle w:val="Compact"/>
                    <w:jc w:val="center"/>
                  </w:pPr>
                  <w:r>
                    <w:t xml:space="preserve">SQLite/PostgreSQL</w:t>
                  </w:r>
                </w:p>
              </w:tc>
              <w:tc>
                <w:tcPr/>
                <w:p>
                  <w:pPr>
                    <w:pStyle w:val="Compact"/>
                    <w:jc w:val="center"/>
                  </w:pPr>
                  <w:r>
                    <w:t xml:space="preserve">MongoDB, MySQL</w:t>
                  </w:r>
                </w:p>
              </w:tc>
              <w:tc>
                <w:tcPr/>
                <w:p>
                  <w:pPr>
                    <w:pStyle w:val="Compact"/>
                    <w:jc w:val="center"/>
                  </w:pPr>
                  <w:r>
                    <w:t xml:space="preserve">SQLAlchemy supports both dialects; simple development, robust production</w:t>
                  </w:r>
                </w:p>
              </w:tc>
            </w:tr>
          </w:tbl>
          <w:bookmarkEnd w:id="23"/>
          <w:p/>
        </w:tc>
      </w:tr>
    </w:tbl>
    <w:bookmarkEnd w:id="24"/>
    <w:bookmarkEnd w:id="25"/>
    <w:bookmarkStart w:id="41" w:name="sec-backend"/>
    <w:p>
      <w:pPr>
        <w:pStyle w:val="Heading2"/>
      </w:pPr>
      <w:r>
        <w:t xml:space="preserve">2.4 Implementation of the Backend Component</w:t>
      </w:r>
    </w:p>
    <w:bookmarkStart w:id="26" w:name="application-structure"/>
    <w:p>
      <w:pPr>
        <w:pStyle w:val="Heading3"/>
      </w:pPr>
      <w:r>
        <w:t xml:space="preserve">2.4.1 Application Structure</w:t>
      </w:r>
    </w:p>
    <w:p>
      <w:pPr>
        <w:pStyle w:val="FirstParagraph"/>
      </w:pPr>
      <w:r>
        <w:t xml:space="preserve">The backend follows a modular structure adhering to Clean Architecture principles, separating concerns into core infrastructure, data models, API routes, and service layers. Figure 1.1 illustrates the directory organisation.</w:t>
      </w:r>
    </w:p>
    <w:p>
      <w:pPr>
        <w:pStyle w:val="SourceCode"/>
      </w:pPr>
      <w:r>
        <w:rPr>
          <w:rStyle w:val="VerbatimChar"/>
        </w:rPr>
        <w:t xml:space="preserve">backend/</w:t>
      </w:r>
      <w:r>
        <w:br/>
      </w:r>
      <w:r>
        <w:rPr>
          <w:rStyle w:val="VerbatimChar"/>
        </w:rPr>
        <w:t xml:space="preserve">├── app/</w:t>
      </w:r>
      <w:r>
        <w:br/>
      </w:r>
      <w:r>
        <w:rPr>
          <w:rStyle w:val="VerbatimChar"/>
        </w:rPr>
        <w:t xml:space="preserve">│   ├── __init__.py</w:t>
      </w:r>
      <w:r>
        <w:br/>
      </w:r>
      <w:r>
        <w:rPr>
          <w:rStyle w:val="VerbatimChar"/>
        </w:rPr>
        <w:t xml:space="preserve">│   ├── main.py                     # FastAPI app factory + lifespan</w:t>
      </w:r>
      <w:r>
        <w:br/>
      </w:r>
      <w:r>
        <w:rPr>
          <w:rStyle w:val="VerbatimChar"/>
        </w:rPr>
        <w:t xml:space="preserve">│   ├── core/</w:t>
      </w:r>
      <w:r>
        <w:br/>
      </w:r>
      <w:r>
        <w:rPr>
          <w:rStyle w:val="VerbatimChar"/>
        </w:rPr>
        <w:t xml:space="preserve">│   │   ├── config.py               # Pydantic Settings (env-driven)</w:t>
      </w:r>
      <w:r>
        <w:br/>
      </w:r>
      <w:r>
        <w:rPr>
          <w:rStyle w:val="VerbatimChar"/>
        </w:rPr>
        <w:t xml:space="preserve">│   │   ├── auth.py                 # Firebase auth middleware</w:t>
      </w:r>
      <w:r>
        <w:br/>
      </w:r>
      <w:r>
        <w:rPr>
          <w:rStyle w:val="VerbatimChar"/>
        </w:rPr>
        <w:t xml:space="preserve">│   │   ├── database.py             # Async SQLAlchemy engine</w:t>
      </w:r>
      <w:r>
        <w:br/>
      </w:r>
      <w:r>
        <w:rPr>
          <w:rStyle w:val="VerbatimChar"/>
        </w:rPr>
        <w:t xml:space="preserve">│   │   └── limiter.py              # Rate limiter singleton</w:t>
      </w:r>
      <w:r>
        <w:br/>
      </w:r>
      <w:r>
        <w:rPr>
          <w:rStyle w:val="VerbatimChar"/>
        </w:rPr>
        <w:t xml:space="preserve">│   ├── models/</w:t>
      </w:r>
      <w:r>
        <w:br/>
      </w:r>
      <w:r>
        <w:rPr>
          <w:rStyle w:val="VerbatimChar"/>
        </w:rPr>
        <w:t xml:space="preserve">│   │   ├── user.py                 # User, SearchHistory, Favorite ORM</w:t>
      </w:r>
      <w:r>
        <w:br/>
      </w:r>
      <w:r>
        <w:rPr>
          <w:rStyle w:val="VerbatimChar"/>
        </w:rPr>
        <w:t xml:space="preserve">│   │   ├── categories.py           # FeaturedCategory ORM</w:t>
      </w:r>
      <w:r>
        <w:br/>
      </w:r>
      <w:r>
        <w:rPr>
          <w:rStyle w:val="VerbatimChar"/>
        </w:rPr>
        <w:t xml:space="preserve">│   │   └── schemas.py              # Pydantic request/response schemas</w:t>
      </w:r>
      <w:r>
        <w:br/>
      </w:r>
      <w:r>
        <w:rPr>
          <w:rStyle w:val="VerbatimChar"/>
        </w:rPr>
        <w:t xml:space="preserve">│   ├── api/routes/</w:t>
      </w:r>
      <w:r>
        <w:br/>
      </w:r>
      <w:r>
        <w:rPr>
          <w:rStyle w:val="VerbatimChar"/>
        </w:rPr>
        <w:t xml:space="preserve">│   │   ├── search.py               # Public search endpoints</w:t>
      </w:r>
      <w:r>
        <w:br/>
      </w:r>
      <w:r>
        <w:rPr>
          <w:rStyle w:val="VerbatimChar"/>
        </w:rPr>
        <w:t xml:space="preserve">│   │   ├── users.py                # User CRUD operations</w:t>
      </w:r>
      <w:r>
        <w:br/>
      </w:r>
      <w:r>
        <w:rPr>
          <w:rStyle w:val="VerbatimChar"/>
        </w:rPr>
        <w:t xml:space="preserve">│   │   ├── admin.py                # Admin analytics and management</w:t>
      </w:r>
      <w:r>
        <w:br/>
      </w:r>
      <w:r>
        <w:rPr>
          <w:rStyle w:val="VerbatimChar"/>
        </w:rPr>
        <w:t xml:space="preserve">│   │   ├── categories.py           # Featured categories CRUD</w:t>
      </w:r>
      <w:r>
        <w:br/>
      </w:r>
      <w:r>
        <w:rPr>
          <w:rStyle w:val="VerbatimChar"/>
        </w:rPr>
        <w:t xml:space="preserve">│   │   ├── pricing.py              # Subscription management</w:t>
      </w:r>
      <w:r>
        <w:br/>
      </w:r>
      <w:r>
        <w:rPr>
          <w:rStyle w:val="VerbatimChar"/>
        </w:rPr>
        <w:t xml:space="preserve">│   │   ├── chat.py                 # AI chatbot endpoint</w:t>
      </w:r>
      <w:r>
        <w:br/>
      </w:r>
      <w:r>
        <w:rPr>
          <w:rStyle w:val="VerbatimChar"/>
        </w:rPr>
        <w:t xml:space="preserve">│   │   ├── synonyms.py             # Enrichment cache admin</w:t>
      </w:r>
      <w:r>
        <w:br/>
      </w:r>
      <w:r>
        <w:rPr>
          <w:rStyle w:val="VerbatimChar"/>
        </w:rPr>
        <w:t xml:space="preserve">│   │   ├── training.py             # Training data feedback loop</w:t>
      </w:r>
      <w:r>
        <w:br/>
      </w:r>
      <w:r>
        <w:rPr>
          <w:rStyle w:val="VerbatimChar"/>
        </w:rPr>
        <w:t xml:space="preserve">│   │   └── datasets.py             # Dataset upload and embedding</w:t>
      </w:r>
      <w:r>
        <w:br/>
      </w:r>
      <w:r>
        <w:rPr>
          <w:rStyle w:val="VerbatimChar"/>
        </w:rPr>
        <w:t xml:space="preserve">│   └── services/</w:t>
      </w:r>
      <w:r>
        <w:br/>
      </w:r>
      <w:r>
        <w:rPr>
          <w:rStyle w:val="VerbatimChar"/>
        </w:rPr>
        <w:t xml:space="preserve">│       ├── search_base.py          # Abstract search interface (ABC)</w:t>
      </w:r>
      <w:r>
        <w:br/>
      </w:r>
      <w:r>
        <w:rPr>
          <w:rStyle w:val="VerbatimChar"/>
        </w:rPr>
        <w:t xml:space="preserve">│       ├── search_factory.py       # Backend selection + fallback</w:t>
      </w:r>
      <w:r>
        <w:br/>
      </w:r>
      <w:r>
        <w:rPr>
          <w:rStyle w:val="VerbatimChar"/>
        </w:rPr>
        <w:t xml:space="preserve">│       ├── faiss_search_service.py # FAISS vector search</w:t>
      </w:r>
      <w:r>
        <w:br/>
      </w:r>
      <w:r>
        <w:rPr>
          <w:rStyle w:val="VerbatimChar"/>
        </w:rPr>
        <w:t xml:space="preserve">│       ├── typesense_search_service.py # Typesense hybrid search</w:t>
      </w:r>
      <w:r>
        <w:br/>
      </w:r>
      <w:r>
        <w:rPr>
          <w:rStyle w:val="VerbatimChar"/>
        </w:rPr>
        <w:t xml:space="preserve">│       ├── enrichment_service.py   # LLM brand resolution</w:t>
      </w:r>
      <w:r>
        <w:br/>
      </w:r>
      <w:r>
        <w:rPr>
          <w:rStyle w:val="VerbatimChar"/>
        </w:rPr>
        <w:t xml:space="preserve">│       └── training_collector.py   # Search logging + training pairs</w:t>
      </w:r>
      <w:r>
        <w:br/>
      </w:r>
      <w:r>
        <w:rPr>
          <w:rStyle w:val="VerbatimChar"/>
        </w:rPr>
        <w:t xml:space="preserve">├── data/                           # FAISS index + datasets</w:t>
      </w:r>
      <w:r>
        <w:br/>
      </w:r>
      <w:r>
        <w:rPr>
          <w:rStyle w:val="VerbatimChar"/>
        </w:rPr>
        <w:t xml:space="preserve">├── scripts/                        # Utility scripts</w:t>
      </w:r>
      <w:r>
        <w:br/>
      </w:r>
      <w:r>
        <w:rPr>
          <w:rStyle w:val="VerbatimChar"/>
        </w:rPr>
        <w:t xml:space="preserve">├── tests/                          # pytest test suite</w:t>
      </w:r>
      <w:r>
        <w:br/>
      </w:r>
      <w:r>
        <w:rPr>
          <w:rStyle w:val="VerbatimChar"/>
        </w:rPr>
        <w:t xml:space="preserve">└── Dockerfile                      # Container configuration</w:t>
      </w:r>
    </w:p>
    <w:p>
      <w:pPr>
        <w:pStyle w:val="FirstParagraph"/>
      </w:pPr>
      <w:r>
        <w:rPr>
          <w:i/>
          <w:iCs/>
        </w:rPr>
        <w:t xml:space="preserve">Figure 1.1: Backend Directory Structure</w:t>
      </w:r>
    </w:p>
    <w:bookmarkEnd w:id="26"/>
    <w:bookmarkStart w:id="27" w:name="application-initialisation"/>
    <w:p>
      <w:pPr>
        <w:pStyle w:val="Heading3"/>
      </w:pPr>
      <w:r>
        <w:t xml:space="preserve">2.4.2 Application Initialisation</w:t>
      </w:r>
    </w:p>
    <w:p>
      <w:pPr>
        <w:pStyle w:val="FirstParagraph"/>
      </w:pPr>
      <w:r>
        <w:t xml:space="preserve">The FastAPI application utilises an async context manager (lifespan) pattern for startup/shutdown sequencing:</w:t>
      </w:r>
    </w:p>
    <w:p>
      <w:pPr>
        <w:pStyle w:val="SourceCode"/>
      </w:pPr>
      <w:r>
        <w:rPr>
          <w:rStyle w:val="AttributeTok"/>
        </w:rPr>
        <w:t xml:space="preserve">@asynccontextmanager</w:t>
      </w:r>
      <w:r>
        <w:br/>
      </w:r>
      <w:r>
        <w:rPr>
          <w:rStyle w:val="ControlFlowTok"/>
        </w:rPr>
        <w:t xml:space="preserve">async</w:t>
      </w:r>
      <w:r>
        <w:rPr>
          <w:rStyle w:val="NormalTok"/>
        </w:rPr>
        <w:t xml:space="preserve"> </w:t>
      </w:r>
      <w:r>
        <w:rPr>
          <w:rStyle w:val="KeywordTok"/>
        </w:rPr>
        <w:t xml:space="preserve">def</w:t>
      </w:r>
      <w:r>
        <w:rPr>
          <w:rStyle w:val="NormalTok"/>
        </w:rPr>
        <w:t xml:space="preserve"> lifespan(app: FastAPI):</w:t>
      </w:r>
      <w:r>
        <w:br/>
      </w:r>
      <w:r>
        <w:rPr>
          <w:rStyle w:val="NormalTok"/>
        </w:rPr>
        <w:t xml:space="preserve">    </w:t>
      </w:r>
      <w:r>
        <w:rPr>
          <w:rStyle w:val="CommentTok"/>
        </w:rPr>
        <w:t xml:space="preserve"># STARTUP</w:t>
      </w:r>
      <w:r>
        <w:br/>
      </w:r>
      <w:r>
        <w:rPr>
          <w:rStyle w:val="NormalTok"/>
        </w:rPr>
        <w:t xml:space="preserve">    search_service </w:t>
      </w:r>
      <w:r>
        <w:rPr>
          <w:rStyle w:val="OperatorTok"/>
        </w:rPr>
        <w:t xml:space="preserve">=</w:t>
      </w:r>
      <w:r>
        <w:rPr>
          <w:rStyle w:val="NormalTok"/>
        </w:rPr>
        <w:t xml:space="preserve"> search_factory.create_search_service()</w:t>
      </w:r>
      <w:r>
        <w:br/>
      </w:r>
      <w:r>
        <w:rPr>
          <w:rStyle w:val="NormalTok"/>
        </w:rPr>
        <w:t xml:space="preserve">    </w:t>
      </w:r>
      <w:r>
        <w:rPr>
          <w:rStyle w:val="ControlFlowTok"/>
        </w:rPr>
        <w:t xml:space="preserve">await</w:t>
      </w:r>
      <w:r>
        <w:rPr>
          <w:rStyle w:val="NormalTok"/>
        </w:rPr>
        <w:t xml:space="preserve"> Base.metadata.create_all(bind</w:t>
      </w:r>
      <w:r>
        <w:rPr>
          <w:rStyle w:val="OperatorTok"/>
        </w:rPr>
        <w:t xml:space="preserve">=</w:t>
      </w:r>
      <w:r>
        <w:rPr>
          <w:rStyle w:val="NormalTok"/>
        </w:rPr>
        <w:t xml:space="preserve">engine)</w:t>
      </w:r>
      <w:r>
        <w:br/>
      </w:r>
      <w:r>
        <w:rPr>
          <w:rStyle w:val="NormalTok"/>
        </w:rPr>
        <w:t xml:space="preserve">    </w:t>
      </w:r>
      <w:r>
        <w:rPr>
          <w:rStyle w:val="ControlFlowTok"/>
        </w:rPr>
        <w:t xml:space="preserve">await</w:t>
      </w:r>
      <w:r>
        <w:rPr>
          <w:rStyle w:val="NormalTok"/>
        </w:rPr>
        <w:t xml:space="preserve"> ensure_schema_compatibility()</w:t>
      </w:r>
      <w:r>
        <w:br/>
      </w:r>
      <w:r>
        <w:rPr>
          <w:rStyle w:val="NormalTok"/>
        </w:rPr>
        <w:t xml:space="preserve">    </w:t>
      </w:r>
      <w:r>
        <w:rPr>
          <w:rStyle w:val="ControlFlowTok"/>
        </w:rPr>
        <w:t xml:space="preserve">yield</w:t>
      </w:r>
      <w:r>
        <w:br/>
      </w:r>
      <w:r>
        <w:rPr>
          <w:rStyle w:val="NormalTok"/>
        </w:rPr>
        <w:t xml:space="preserve">    </w:t>
      </w:r>
      <w:r>
        <w:rPr>
          <w:rStyle w:val="CommentTok"/>
        </w:rPr>
        <w:t xml:space="preserve"># SHUTDOWN - cleanup resources</w:t>
      </w:r>
    </w:p>
    <w:p>
      <w:pPr>
        <w:pStyle w:val="FirstParagraph"/>
      </w:pPr>
      <w:r>
        <w:t xml:space="preserve">The middleware stack processes requests in order: CORS → Rate Limiting → Firebase Authentication → Route Handler. This ensures cross-origin requests are validated, rate limits are enforced, and authentication is verified before reaching business logic.</w:t>
      </w:r>
    </w:p>
    <w:bookmarkEnd w:id="27"/>
    <w:bookmarkStart w:id="29" w:name="configuration-management"/>
    <w:p>
      <w:pPr>
        <w:pStyle w:val="Heading3"/>
      </w:pPr>
      <w:r>
        <w:t xml:space="preserve">2.4.3 Configuration Management</w:t>
      </w:r>
    </w:p>
    <w:p>
      <w:pPr>
        <w:pStyle w:val="FirstParagraph"/>
      </w:pPr>
      <w:r>
        <w:t xml:space="preserve">All configuration is managed through Pydantic</w:t>
      </w:r>
      <w:r>
        <w:t xml:space="preserve"> </w:t>
      </w:r>
      <w:r>
        <w:rPr>
          <w:rStyle w:val="VerbatimChar"/>
        </w:rPr>
        <w:t xml:space="preserve">BaseSettings</w:t>
      </w:r>
      <w:r>
        <w:t xml:space="preserve">, enabling environment-variable-driven configuration with type validation and secure defaults:</w:t>
      </w:r>
    </w:p>
    <w:tbl>
      <w:tblPr>
        <w:tblStyle w:val="Table"/>
        <w:tblW w:type="pct" w:w="5000"/>
        <w:tblLayout w:type="fixed"/>
        <w:tblLook w:firstRow="0" w:lastRow="0" w:firstColumn="0" w:lastColumn="0" w:noHBand="0" w:noVBand="0" w:val="0000"/>
      </w:tblPr>
      <w:tblGrid>
        <w:gridCol w:w="7920"/>
      </w:tblGrid>
      <w:tr>
        <w:tc>
          <w:tcPr/>
          <w:bookmarkStart w:id="28" w:name="tbl-config"/>
          <w:p>
            <w:pPr>
              <w:jc w:val="center"/>
            </w:pPr>
            <w:pPr>
              <w:jc w:val="left"/>
              <w:spacing w:before="200"/>
              <w:pStyle w:val="ImageCaption"/>
            </w:pPr>
            <w:r>
              <w:t xml:space="preserve">Table 2.6: Configuration Groups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Group</w:t>
                  </w:r>
                </w:p>
              </w:tc>
              <w:tc>
                <w:tcPr/>
                <w:p>
                  <w:pPr>
                    <w:pStyle w:val="Compact"/>
                    <w:jc w:val="center"/>
                  </w:pPr>
                  <w:r>
                    <w:t xml:space="preserve">Key Variables</w:t>
                  </w:r>
                </w:p>
              </w:tc>
              <w:tc>
                <w:tcPr/>
                <w:p>
                  <w:pPr>
                    <w:pStyle w:val="Compact"/>
                    <w:jc w:val="center"/>
                  </w:pPr>
                  <w:r>
                    <w:t xml:space="preserve">Purpose</w:t>
                  </w:r>
                </w:p>
              </w:tc>
            </w:tr>
            <w:tr>
              <w:tc>
                <w:tcPr/>
                <w:p>
                  <w:pPr>
                    <w:pStyle w:val="Compact"/>
                    <w:jc w:val="center"/>
                  </w:pPr>
                  <w:r>
                    <w:t xml:space="preserve">Environment</w:t>
                  </w:r>
                </w:p>
              </w:tc>
              <w:tc>
                <w:tcPr/>
                <w:p>
                  <w:pPr>
                    <w:pStyle w:val="Compact"/>
                    <w:jc w:val="center"/>
                  </w:pPr>
                  <w:r>
                    <w:rPr>
                      <w:rStyle w:val="VerbatimChar"/>
                    </w:rPr>
                    <w:t xml:space="preserve">env</w:t>
                  </w:r>
                  <w:r>
                    <w:t xml:space="preserve"> </w:t>
                  </w:r>
                  <w:r>
                    <w:t xml:space="preserve">(prod/dev),</w:t>
                  </w:r>
                  <w:r>
                    <w:t xml:space="preserve"> </w:t>
                  </w:r>
                  <w:r>
                    <w:rPr>
                      <w:rStyle w:val="VerbatimChar"/>
                    </w:rPr>
                    <w:t xml:space="preserve">host</w:t>
                  </w:r>
                  <w:r>
                    <w:t xml:space="preserve">,</w:t>
                  </w:r>
                  <w:r>
                    <w:t xml:space="preserve"> </w:t>
                  </w:r>
                  <w:r>
                    <w:rPr>
                      <w:rStyle w:val="VerbatimChar"/>
                    </w:rPr>
                    <w:t xml:space="preserve">port</w:t>
                  </w:r>
                </w:p>
              </w:tc>
              <w:tc>
                <w:tcPr/>
                <w:p>
                  <w:pPr>
                    <w:pStyle w:val="Compact"/>
                    <w:jc w:val="center"/>
                  </w:pPr>
                  <w:r>
                    <w:t xml:space="preserve">Runtime mode and binding</w:t>
                  </w:r>
                </w:p>
              </w:tc>
            </w:tr>
            <w:tr>
              <w:tc>
                <w:tcPr/>
                <w:p>
                  <w:pPr>
                    <w:pStyle w:val="Compact"/>
                    <w:jc w:val="center"/>
                  </w:pPr>
                  <w:r>
                    <w:t xml:space="preserve">Database</w:t>
                  </w:r>
                </w:p>
              </w:tc>
              <w:tc>
                <w:tcPr/>
                <w:p>
                  <w:pPr>
                    <w:pStyle w:val="Compact"/>
                    <w:jc w:val="center"/>
                  </w:pPr>
                  <w:r>
                    <w:rPr>
                      <w:rStyle w:val="VerbatimChar"/>
                    </w:rPr>
                    <w:t xml:space="preserve">database_url</w:t>
                  </w:r>
                  <w:r>
                    <w:t xml:space="preserve"> </w:t>
                  </w:r>
                  <w:r>
                    <w:t xml:space="preserve">(async dialect-aware)</w:t>
                  </w:r>
                </w:p>
              </w:tc>
              <w:tc>
                <w:tcPr/>
                <w:p>
                  <w:pPr>
                    <w:pStyle w:val="Compact"/>
                    <w:jc w:val="center"/>
                  </w:pPr>
                  <w:r>
                    <w:t xml:space="preserve">SQLite (dev) / PostgreSQL (prod)</w:t>
                  </w:r>
                </w:p>
              </w:tc>
            </w:tr>
            <w:tr>
              <w:tc>
                <w:tcPr/>
                <w:p>
                  <w:pPr>
                    <w:pStyle w:val="Compact"/>
                    <w:jc w:val="center"/>
                  </w:pPr>
                  <w:r>
                    <w:t xml:space="preserve">Search</w:t>
                  </w:r>
                </w:p>
              </w:tc>
              <w:tc>
                <w:tcPr/>
                <w:p>
                  <w:pPr>
                    <w:pStyle w:val="Compact"/>
                    <w:jc w:val="center"/>
                  </w:pPr>
                  <w:r>
                    <w:rPr>
                      <w:rStyle w:val="VerbatimChar"/>
                    </w:rPr>
                    <w:t xml:space="preserve">search_backend</w:t>
                  </w:r>
                  <w:r>
                    <w:t xml:space="preserve">,</w:t>
                  </w:r>
                  <w:r>
                    <w:t xml:space="preserve"> </w:t>
                  </w:r>
                  <w:r>
                    <w:rPr>
                      <w:rStyle w:val="VerbatimChar"/>
                    </w:rPr>
                    <w:t xml:space="preserve">embedding_model</w:t>
                  </w:r>
                </w:p>
              </w:tc>
              <w:tc>
                <w:tcPr/>
                <w:p>
                  <w:pPr>
                    <w:pStyle w:val="Compact"/>
                    <w:jc w:val="center"/>
                  </w:pPr>
                  <w:r>
                    <w:t xml:space="preserve">Search engine selection</w:t>
                  </w:r>
                </w:p>
              </w:tc>
            </w:tr>
            <w:tr>
              <w:tc>
                <w:tcPr/>
                <w:p>
                  <w:pPr>
                    <w:pStyle w:val="Compact"/>
                    <w:jc w:val="center"/>
                  </w:pPr>
                  <w:r>
                    <w:t xml:space="preserve">Enrichment</w:t>
                  </w:r>
                </w:p>
              </w:tc>
              <w:tc>
                <w:tcPr/>
                <w:p>
                  <w:pPr>
                    <w:pStyle w:val="Compact"/>
                    <w:jc w:val="center"/>
                  </w:pPr>
                  <w:r>
                    <w:rPr>
                      <w:rStyle w:val="VerbatimChar"/>
                    </w:rPr>
                    <w:t xml:space="preserve">groq_api_key</w:t>
                  </w:r>
                  <w:r>
                    <w:t xml:space="preserve">,</w:t>
                  </w:r>
                  <w:r>
                    <w:t xml:space="preserve"> </w:t>
                  </w:r>
                  <w:r>
                    <w:rPr>
                      <w:rStyle w:val="VerbatimChar"/>
                    </w:rPr>
                    <w:t xml:space="preserve">gemini_api_key</w:t>
                  </w:r>
                  <w:r>
                    <w:t xml:space="preserve">,</w:t>
                  </w:r>
                  <w:r>
                    <w:t xml:space="preserve"> </w:t>
                  </w:r>
                  <w:r>
                    <w:rPr>
                      <w:rStyle w:val="VerbatimChar"/>
                    </w:rPr>
                    <w:t xml:space="preserve">cohere_api_key</w:t>
                  </w:r>
                </w:p>
              </w:tc>
              <w:tc>
                <w:tcPr/>
                <w:p>
                  <w:pPr>
                    <w:pStyle w:val="Compact"/>
                    <w:jc w:val="center"/>
                  </w:pPr>
                  <w:r>
                    <w:t xml:space="preserve">LLM provider credentials</w:t>
                  </w:r>
                </w:p>
              </w:tc>
            </w:tr>
            <w:tr>
              <w:tc>
                <w:tcPr/>
                <w:p>
                  <w:pPr>
                    <w:pStyle w:val="Compact"/>
                    <w:jc w:val="center"/>
                  </w:pPr>
                  <w:r>
                    <w:t xml:space="preserve">Rate Limiting</w:t>
                  </w:r>
                </w:p>
              </w:tc>
              <w:tc>
                <w:tcPr/>
                <w:p>
                  <w:pPr>
                    <w:pStyle w:val="Compact"/>
                    <w:jc w:val="center"/>
                  </w:pPr>
                  <w:r>
                    <w:rPr>
                      <w:rStyle w:val="VerbatimChar"/>
                    </w:rPr>
                    <w:t xml:space="preserve">rate_limit_search</w:t>
                  </w:r>
                  <w:r>
                    <w:t xml:space="preserve"> </w:t>
                  </w:r>
                  <w:r>
                    <w:t xml:space="preserve">(30/min),</w:t>
                  </w:r>
                  <w:r>
                    <w:t xml:space="preserve"> </w:t>
                  </w:r>
                  <w:r>
                    <w:rPr>
                      <w:rStyle w:val="VerbatimChar"/>
                    </w:rPr>
                    <w:t xml:space="preserve">rate_limit_default</w:t>
                  </w:r>
                  <w:r>
                    <w:t xml:space="preserve"> </w:t>
                  </w:r>
                  <w:r>
                    <w:t xml:space="preserve">(60/min)</w:t>
                  </w:r>
                </w:p>
              </w:tc>
              <w:tc>
                <w:tcPr/>
                <w:p>
                  <w:pPr>
                    <w:pStyle w:val="Compact"/>
                    <w:jc w:val="center"/>
                  </w:pPr>
                  <w:r>
                    <w:t xml:space="preserve">API abuse prevention</w:t>
                  </w:r>
                </w:p>
              </w:tc>
            </w:tr>
            <w:tr>
              <w:tc>
                <w:tcPr/>
                <w:p>
                  <w:pPr>
                    <w:pStyle w:val="Compact"/>
                    <w:jc w:val="center"/>
                  </w:pPr>
                  <w:r>
                    <w:t xml:space="preserve">Security</w:t>
                  </w:r>
                </w:p>
              </w:tc>
              <w:tc>
                <w:tcPr/>
                <w:p>
                  <w:pPr>
                    <w:pStyle w:val="Compact"/>
                    <w:jc w:val="center"/>
                  </w:pPr>
                  <w:r>
                    <w:rPr>
                      <w:rStyle w:val="VerbatimChar"/>
                    </w:rPr>
                    <w:t xml:space="preserve">firebase_project_id</w:t>
                  </w:r>
                  <w:r>
                    <w:t xml:space="preserve">,</w:t>
                  </w:r>
                  <w:r>
                    <w:t xml:space="preserve"> </w:t>
                  </w:r>
                  <w:r>
                    <w:rPr>
                      <w:rStyle w:val="VerbatimChar"/>
                    </w:rPr>
                    <w:t xml:space="preserve">cors_origins</w:t>
                  </w:r>
                </w:p>
              </w:tc>
              <w:tc>
                <w:tcPr/>
                <w:p>
                  <w:pPr>
                    <w:pStyle w:val="Compact"/>
                    <w:jc w:val="center"/>
                  </w:pPr>
                  <w:r>
                    <w:t xml:space="preserve">Auth and CORS configuration</w:t>
                  </w:r>
                </w:p>
              </w:tc>
            </w:tr>
          </w:tbl>
          <w:bookmarkEnd w:id="28"/>
          <w:p/>
        </w:tc>
      </w:tr>
    </w:tbl>
    <w:p>
      <w:pPr>
        <w:pStyle w:val="BodyText"/>
      </w:pPr>
      <w:r>
        <w:t xml:space="preserve">The configuration enforces</w:t>
      </w:r>
      <w:r>
        <w:t xml:space="preserve"> </w:t>
      </w:r>
      <w:r>
        <w:rPr>
          <w:b/>
          <w:bCs/>
        </w:rPr>
        <w:t xml:space="preserve">security-first defaults</w:t>
      </w:r>
      <w:r>
        <w:t xml:space="preserve">:</w:t>
      </w:r>
      <w:r>
        <w:t xml:space="preserve"> </w:t>
      </w:r>
      <w:r>
        <w:rPr>
          <w:rStyle w:val="VerbatimChar"/>
        </w:rPr>
        <w:t xml:space="preserve">env</w:t>
      </w:r>
      <w:r>
        <w:t xml:space="preserve"> </w:t>
      </w:r>
      <w:r>
        <w:t xml:space="preserve">defaults to</w:t>
      </w:r>
      <w:r>
        <w:t xml:space="preserve"> </w:t>
      </w:r>
      <w:r>
        <w:rPr>
          <w:rStyle w:val="VerbatimChar"/>
        </w:rPr>
        <w:t xml:space="preserve">"production"</w:t>
      </w:r>
      <w:r>
        <w:t xml:space="preserve">,</w:t>
      </w:r>
      <w:r>
        <w:t xml:space="preserve"> </w:t>
      </w:r>
      <w:r>
        <w:rPr>
          <w:rStyle w:val="VerbatimChar"/>
        </w:rPr>
        <w:t xml:space="preserve">host</w:t>
      </w:r>
      <w:r>
        <w:t xml:space="preserve"> </w:t>
      </w:r>
      <w:r>
        <w:t xml:space="preserve">defaults to</w:t>
      </w:r>
      <w:r>
        <w:t xml:space="preserve"> </w:t>
      </w:r>
      <w:r>
        <w:rPr>
          <w:rStyle w:val="VerbatimChar"/>
        </w:rPr>
        <w:t xml:space="preserve">"127.0.0.1"</w:t>
      </w:r>
      <w:r>
        <w:t xml:space="preserve">, and development-mode authentication bypass only functions when</w:t>
      </w:r>
      <w:r>
        <w:t xml:space="preserve"> </w:t>
      </w:r>
      <w:r>
        <w:rPr>
          <w:rStyle w:val="VerbatimChar"/>
        </w:rPr>
        <w:t xml:space="preserve">ENV=development</w:t>
      </w:r>
      <w:r>
        <w:t xml:space="preserve"> </w:t>
      </w:r>
      <w:r>
        <w:t xml:space="preserve">is explicitly set.</w:t>
      </w:r>
    </w:p>
    <w:bookmarkEnd w:id="29"/>
    <w:bookmarkStart w:id="30" w:name="database-layer"/>
    <w:p>
      <w:pPr>
        <w:pStyle w:val="Heading3"/>
      </w:pPr>
      <w:r>
        <w:t xml:space="preserve">2.4.4 Database Layer</w:t>
      </w:r>
    </w:p>
    <w:p>
      <w:pPr>
        <w:pStyle w:val="FirstParagraph"/>
      </w:pPr>
      <w:r>
        <w:t xml:space="preserve">The database layer uses async SQLAlchemy 2.0 with dialect-aware configuration. For development, SQLite with WAL mode provides lightweight persistence. For production, PostgreSQL 16 with connection pooling (</w:t>
      </w:r>
      <w:r>
        <w:rPr>
          <w:rStyle w:val="VerbatimChar"/>
        </w:rPr>
        <w:t xml:space="preserve">pool_size=10, max_overflow=20</w:t>
      </w:r>
      <w:r>
        <w:t xml:space="preserve">) handles concurrent requests efficiently.</w:t>
      </w:r>
    </w:p>
    <w:p>
      <w:pPr>
        <w:pStyle w:val="BodyText"/>
      </w:pPr>
      <w:r>
        <w:t xml:space="preserve">A</w:t>
      </w:r>
      <w:r>
        <w:t xml:space="preserve"> </w:t>
      </w:r>
      <w:r>
        <w:rPr>
          <w:rStyle w:val="VerbatimChar"/>
        </w:rPr>
        <w:t xml:space="preserve">get_db()</w:t>
      </w:r>
      <w:r>
        <w:t xml:space="preserve"> </w:t>
      </w:r>
      <w:r>
        <w:t xml:space="preserve">dependency provides transactional session management with automatic commit on success and rollback on failure: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get_db() </w:t>
      </w:r>
      <w:r>
        <w:rPr>
          <w:rStyle w:val="OperatorTok"/>
        </w:rPr>
        <w:t xml:space="preserve">-&gt;</w:t>
      </w:r>
      <w:r>
        <w:rPr>
          <w:rStyle w:val="NormalTok"/>
        </w:rPr>
        <w:t xml:space="preserve"> AsyncSession:</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AsyncSessionLocal() </w:t>
      </w:r>
      <w:r>
        <w:rPr>
          <w:rStyle w:val="ImportTok"/>
        </w:rPr>
        <w:t xml:space="preserve">as</w:t>
      </w:r>
      <w:r>
        <w:rPr>
          <w:rStyle w:val="NormalTok"/>
        </w:rPr>
        <w:t xml:space="preserve"> session: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yield</w:t>
      </w:r>
      <w:r>
        <w:rPr>
          <w:rStyle w:val="NormalTok"/>
        </w:rPr>
        <w:t xml:space="preserve"> session</w:t>
      </w:r>
      <w:r>
        <w:br/>
      </w:r>
      <w:r>
        <w:rPr>
          <w:rStyle w:val="NormalTok"/>
        </w:rPr>
        <w:t xml:space="preserve">            </w:t>
      </w:r>
      <w:r>
        <w:rPr>
          <w:rStyle w:val="ControlFlowTok"/>
        </w:rPr>
        <w:t xml:space="preserve">await</w:t>
      </w:r>
      <w:r>
        <w:rPr>
          <w:rStyle w:val="NormalTok"/>
        </w:rPr>
        <w:t xml:space="preserve"> session.commit()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await</w:t>
      </w:r>
      <w:r>
        <w:rPr>
          <w:rStyle w:val="NormalTok"/>
        </w:rPr>
        <w:t xml:space="preserve"> session.rollback()</w:t>
      </w:r>
      <w:r>
        <w:br/>
      </w:r>
      <w:r>
        <w:rPr>
          <w:rStyle w:val="NormalTok"/>
        </w:rPr>
        <w:t xml:space="preserve">            </w:t>
      </w:r>
      <w:r>
        <w:rPr>
          <w:rStyle w:val="ControlFlowTok"/>
        </w:rPr>
        <w:t xml:space="preserve">raise</w:t>
      </w:r>
    </w:p>
    <w:p>
      <w:pPr>
        <w:pStyle w:val="FirstParagraph"/>
      </w:pPr>
      <w:r>
        <w:t xml:space="preserve">Schema compatibility is maintained through a runtime migration function that inspects existing columns and executes</w:t>
      </w:r>
      <w:r>
        <w:t xml:space="preserve"> </w:t>
      </w:r>
      <w:r>
        <w:rPr>
          <w:rStyle w:val="VerbatimChar"/>
        </w:rPr>
        <w:t xml:space="preserve">ALTER TABLE</w:t>
      </w:r>
      <w:r>
        <w:t xml:space="preserve"> </w:t>
      </w:r>
      <w:r>
        <w:t xml:space="preserve">statements using dialect-specific SQL, ensuring older database instances are safely upgraded without data loss.</w:t>
      </w:r>
    </w:p>
    <w:bookmarkEnd w:id="30"/>
    <w:bookmarkStart w:id="31" w:name="database-design"/>
    <w:p>
      <w:pPr>
        <w:pStyle w:val="Heading3"/>
      </w:pPr>
      <w:r>
        <w:t xml:space="preserve">2.4.5 Database Design</w:t>
      </w:r>
    </w:p>
    <w:p>
      <w:pPr>
        <w:pStyle w:val="FirstParagraph"/>
      </w:pPr>
      <w:r>
        <w:t xml:space="preserve">The database schema supports six primary entities with proper normalisation and referential integrity. Figure 1.2 presents the entity-relationship diagram.</w:t>
      </w:r>
    </w:p>
    <w:p>
      <w:pPr>
        <w:pStyle w:val="SourceCode"/>
      </w:pPr>
      <w:r>
        <w:rPr>
          <w:rStyle w:val="VerbatimChar"/>
        </w:rPr>
        <w:t xml:space="preserve">┌──────────────────┐     1:N     ┌──────────────────┐</w:t>
      </w:r>
      <w:r>
        <w:br/>
      </w:r>
      <w:r>
        <w:rPr>
          <w:rStyle w:val="VerbatimChar"/>
        </w:rPr>
        <w:t xml:space="preserve">│      users        │────────────│  search_history   │</w:t>
      </w:r>
      <w:r>
        <w:br/>
      </w:r>
      <w:r>
        <w:rPr>
          <w:rStyle w:val="VerbatimChar"/>
        </w:rPr>
        <w:t xml:space="preserve">│  firebase_uid(UQ) │            │  user_id (FK)     │</w:t>
      </w:r>
      <w:r>
        <w:br/>
      </w:r>
      <w:r>
        <w:rPr>
          <w:rStyle w:val="VerbatimChar"/>
        </w:rPr>
        <w:t xml:space="preserve">│  email, role      │    1:N     │  query_text       │</w:t>
      </w:r>
      <w:r>
        <w:br/>
      </w:r>
      <w:r>
        <w:rPr>
          <w:rStyle w:val="VerbatimChar"/>
        </w:rPr>
        <w:t xml:space="preserve">│  subscription_tier│────────────│  top_result_hscode │</w:t>
      </w:r>
      <w:r>
        <w:br/>
      </w:r>
      <w:r>
        <w:rPr>
          <w:rStyle w:val="VerbatimChar"/>
        </w:rPr>
        <w:t xml:space="preserve">└──────────────────┘            └──────────────────┘</w:t>
      </w:r>
      <w:r>
        <w:br/>
      </w:r>
      <w:r>
        <w:rPr>
          <w:rStyle w:val="VerbatimChar"/>
        </w:rPr>
        <w:t xml:space="preserve">        │</w:t>
      </w:r>
      <w:r>
        <w:br/>
      </w:r>
      <w:r>
        <w:rPr>
          <w:rStyle w:val="VerbatimChar"/>
        </w:rPr>
        <w:t xml:space="preserve">        │ 1:N     ┌──────────────────┐</w:t>
      </w:r>
      <w:r>
        <w:br/>
      </w:r>
      <w:r>
        <w:rPr>
          <w:rStyle w:val="VerbatimChar"/>
        </w:rPr>
        <w:t xml:space="preserve">        └─────────│    favorites      │</w:t>
      </w:r>
      <w:r>
        <w:br/>
      </w:r>
      <w:r>
        <w:rPr>
          <w:rStyle w:val="VerbatimChar"/>
        </w:rPr>
        <w:t xml:space="preserve">                  │  user_id (FK)     │</w:t>
      </w:r>
      <w:r>
        <w:br/>
      </w:r>
      <w:r>
        <w:rPr>
          <w:rStyle w:val="VerbatimChar"/>
        </w:rPr>
        <w:t xml:space="preserve">                  │  hscode           │</w:t>
      </w:r>
      <w:r>
        <w:br/>
      </w:r>
      <w:r>
        <w:rPr>
          <w:rStyle w:val="VerbatimChar"/>
        </w:rPr>
        <w:t xml:space="preserve">                  │  UQ(user_id,hscode│</w:t>
      </w:r>
      <w:r>
        <w:br/>
      </w:r>
      <w:r>
        <w:rPr>
          <w:rStyle w:val="VerbatimChar"/>
        </w:rPr>
        <w:t xml:space="preserve">                  └──────────────────┘</w:t>
      </w:r>
      <w:r>
        <w:br/>
      </w:r>
      <w:r>
        <w:br/>
      </w:r>
      <w:r>
        <w:rPr>
          <w:rStyle w:val="VerbatimChar"/>
        </w:rPr>
        <w:t xml:space="preserve">┌──────────────────┐  ┌──────────────────┐  ┌──────────────────┐</w:t>
      </w:r>
      <w:r>
        <w:br/>
      </w:r>
      <w:r>
        <w:rPr>
          <w:rStyle w:val="VerbatimChar"/>
        </w:rPr>
        <w:t xml:space="preserve">│ featured_categories│ │  synonym_cache    │  │  training_pairs   │</w:t>
      </w:r>
      <w:r>
        <w:br/>
      </w:r>
      <w:r>
        <w:rPr>
          <w:rStyle w:val="VerbatimChar"/>
        </w:rPr>
        <w:t xml:space="preserve">│ name (UQ)         │  │ source_term      │  │ query             │</w:t>
      </w:r>
      <w:r>
        <w:br/>
      </w:r>
      <w:r>
        <w:rPr>
          <w:rStyle w:val="VerbatimChar"/>
        </w:rPr>
        <w:t xml:space="preserve">│ icon_code_point   │  │ resolved_keywords │  │ positive_desc     │</w:t>
      </w:r>
      <w:r>
        <w:br/>
      </w:r>
      <w:r>
        <w:rPr>
          <w:rStyle w:val="VerbatimChar"/>
        </w:rPr>
        <w:t xml:space="preserve">│ order, is_active  │  │ confidence       │  │ source, approved  │</w:t>
      </w:r>
      <w:r>
        <w:br/>
      </w:r>
      <w:r>
        <w:rPr>
          <w:rStyle w:val="VerbatimChar"/>
        </w:rPr>
        <w:t xml:space="preserve">└──────────────────┘  │ provider         │  └──────────────────┘</w:t>
      </w:r>
      <w:r>
        <w:br/>
      </w:r>
      <w:r>
        <w:rPr>
          <w:rStyle w:val="VerbatimChar"/>
        </w:rPr>
        <w:t xml:space="preserve">                      └──────────────────┘</w:t>
      </w:r>
    </w:p>
    <w:p>
      <w:pPr>
        <w:pStyle w:val="FirstParagraph"/>
      </w:pPr>
      <w:r>
        <w:rPr>
          <w:i/>
          <w:iCs/>
        </w:rPr>
        <w:t xml:space="preserve">Figure 1.2: Entity-Relationship Diagram</w:t>
      </w:r>
    </w:p>
    <w:p>
      <w:pPr>
        <w:pStyle w:val="BodyText"/>
      </w:pPr>
      <w:r>
        <w:t xml:space="preserve">All request/response contracts are defined as Pydantic schemas providing input validation (query length 1–500 characters, limit 1–50), output serialisation with camelCase aliases, and auto-generated OpenAPI documentation.</w:t>
      </w:r>
    </w:p>
    <w:bookmarkEnd w:id="31"/>
    <w:bookmarkStart w:id="35" w:name="api-endpoints"/>
    <w:p>
      <w:pPr>
        <w:pStyle w:val="Heading3"/>
      </w:pPr>
      <w:r>
        <w:t xml:space="preserve">2.4.6 API Endpoints</w:t>
      </w:r>
    </w:p>
    <w:p>
      <w:pPr>
        <w:pStyle w:val="FirstParagraph"/>
      </w:pPr>
      <w:r>
        <w:t xml:space="preserve">The backend exposes 31 REST endpoints across 9 route groups.</w:t>
      </w:r>
      <w:r>
        <w:t xml:space="preserve"> </w:t>
      </w:r>
      <w:hyperlink w:anchor="tbl-search-endpoints">
        <w:r>
          <w:rPr>
            <w:rStyle w:val="Hyperlink"/>
          </w:rPr>
          <w:t xml:space="preserve">Table 2.7</w:t>
        </w:r>
      </w:hyperlink>
      <w:r>
        <w:t xml:space="preserve">,</w:t>
      </w:r>
      <w:r>
        <w:t xml:space="preserve"> </w:t>
      </w:r>
      <w:hyperlink w:anchor="tbl-user-endpoints">
        <w:r>
          <w:rPr>
            <w:rStyle w:val="Hyperlink"/>
          </w:rPr>
          <w:t xml:space="preserve">Table 2.8</w:t>
        </w:r>
      </w:hyperlink>
      <w:r>
        <w:t xml:space="preserve">, and</w:t>
      </w:r>
      <w:r>
        <w:t xml:space="preserve"> </w:t>
      </w:r>
      <w:hyperlink w:anchor="tbl-admin-endpoints">
        <w:r>
          <w:rPr>
            <w:rStyle w:val="Hyperlink"/>
          </w:rPr>
          <w:t xml:space="preserve">Table 2.9</w:t>
        </w:r>
      </w:hyperlink>
      <w:r>
        <w:t xml:space="preserve"> </w:t>
      </w:r>
      <w:r>
        <w:t xml:space="preserve">present the endpoint inventory.</w:t>
      </w:r>
    </w:p>
    <w:tbl>
      <w:tblPr>
        <w:tblStyle w:val="Table"/>
        <w:tblW w:type="pct" w:w="5000"/>
        <w:tblLayout w:type="fixed"/>
        <w:tblLook w:firstRow="0" w:lastRow="0" w:firstColumn="0" w:lastColumn="0" w:noHBand="0" w:noVBand="0" w:val="0000"/>
      </w:tblPr>
      <w:tblGrid>
        <w:gridCol w:w="7920"/>
      </w:tblGrid>
      <w:tr>
        <w:tc>
          <w:tcPr/>
          <w:bookmarkStart w:id="32" w:name="tbl-search-endpoints"/>
          <w:p>
            <w:pPr>
              <w:jc w:val="center"/>
            </w:pPr>
            <w:pPr>
              <w:jc w:val="left"/>
              <w:spacing w:before="200"/>
              <w:pStyle w:val="ImageCaption"/>
            </w:pPr>
            <w:r>
              <w:t xml:space="preserve">Table 2.7: Search Endpoints (Public, Rate-Limited)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Path</w:t>
                  </w:r>
                </w:p>
              </w:tc>
              <w:tc>
                <w:tcPr/>
                <w:p>
                  <w:pPr>
                    <w:pStyle w:val="Compact"/>
                    <w:jc w:val="center"/>
                  </w:pPr>
                  <w:r>
                    <w:t xml:space="preserve">Rate Limit</w:t>
                  </w:r>
                </w:p>
              </w:tc>
              <w:tc>
                <w:tcPr/>
                <w:p>
                  <w:pPr>
                    <w:pStyle w:val="Compact"/>
                    <w:jc w:val="center"/>
                  </w:pPr>
                  <w:r>
                    <w:t xml:space="preserve">Description</w:t>
                  </w:r>
                </w:p>
              </w:tc>
            </w:tr>
            <w:tr>
              <w:tc>
                <w:tcPr/>
                <w:p>
                  <w:pPr>
                    <w:pStyle w:val="Compact"/>
                    <w:jc w:val="center"/>
                  </w:pPr>
                  <w:r>
                    <w:rPr>
                      <w:rStyle w:val="VerbatimChar"/>
                    </w:rPr>
                    <w:t xml:space="preserve">GET</w:t>
                  </w:r>
                </w:p>
              </w:tc>
              <w:tc>
                <w:tcPr/>
                <w:p>
                  <w:pPr>
                    <w:pStyle w:val="Compact"/>
                    <w:jc w:val="center"/>
                  </w:pPr>
                  <w:r>
                    <w:rPr>
                      <w:rStyle w:val="VerbatimChar"/>
                    </w:rPr>
                    <w:t xml:space="preserve">/api/v1/search?q=&amp;limit=</w:t>
                  </w:r>
                </w:p>
              </w:tc>
              <w:tc>
                <w:tcPr/>
                <w:p>
                  <w:pPr>
                    <w:pStyle w:val="Compact"/>
                    <w:jc w:val="center"/>
                  </w:pPr>
                  <w:r>
                    <w:t xml:space="preserve">30/min</w:t>
                  </w:r>
                </w:p>
              </w:tc>
              <w:tc>
                <w:tcPr/>
                <w:p>
                  <w:pPr>
                    <w:pStyle w:val="Compact"/>
                    <w:jc w:val="center"/>
                  </w:pPr>
                  <w:r>
                    <w:t xml:space="preserve">Main hybrid search pipeline</w:t>
                  </w:r>
                </w:p>
              </w:tc>
            </w:tr>
            <w:tr>
              <w:tc>
                <w:tcPr/>
                <w:p>
                  <w:pPr>
                    <w:pStyle w:val="Compact"/>
                    <w:jc w:val="center"/>
                  </w:pPr>
                  <w:r>
                    <w:rPr>
                      <w:rStyle w:val="VerbatimChar"/>
                    </w:rPr>
                    <w:t xml:space="preserve">GET</w:t>
                  </w:r>
                </w:p>
              </w:tc>
              <w:tc>
                <w:tcPr/>
                <w:p>
                  <w:pPr>
                    <w:pStyle w:val="Compact"/>
                    <w:jc w:val="center"/>
                  </w:pPr>
                  <w:r>
                    <w:rPr>
                      <w:rStyle w:val="VerbatimChar"/>
                    </w:rPr>
                    <w:t xml:space="preserve">/api/v1/hs/{hscode}</w:t>
                  </w:r>
                </w:p>
              </w:tc>
              <w:tc>
                <w:tcPr/>
                <w:p>
                  <w:pPr>
                    <w:pStyle w:val="Compact"/>
                    <w:jc w:val="center"/>
                  </w:pPr>
                  <w:r>
                    <w:t xml:space="preserve">30/min</w:t>
                  </w:r>
                </w:p>
              </w:tc>
              <w:tc>
                <w:tcPr/>
                <w:p>
                  <w:pPr>
                    <w:pStyle w:val="Compact"/>
                    <w:jc w:val="center"/>
                  </w:pPr>
                  <w:r>
                    <w:t xml:space="preserve">Detailed HS code with hierarchy</w:t>
                  </w:r>
                </w:p>
              </w:tc>
            </w:tr>
            <w:tr>
              <w:tc>
                <w:tcPr/>
                <w:p>
                  <w:pPr>
                    <w:pStyle w:val="Compact"/>
                    <w:jc w:val="center"/>
                  </w:pPr>
                  <w:r>
                    <w:rPr>
                      <w:rStyle w:val="VerbatimChar"/>
                    </w:rPr>
                    <w:t xml:space="preserve">GET</w:t>
                  </w:r>
                </w:p>
              </w:tc>
              <w:tc>
                <w:tcPr/>
                <w:p>
                  <w:pPr>
                    <w:pStyle w:val="Compact"/>
                    <w:jc w:val="center"/>
                  </w:pPr>
                  <w:r>
                    <w:rPr>
                      <w:rStyle w:val="VerbatimChar"/>
                    </w:rPr>
                    <w:t xml:space="preserve">/api/v1/categories</w:t>
                  </w:r>
                </w:p>
              </w:tc>
              <w:tc>
                <w:tcPr/>
                <w:p>
                  <w:pPr>
                    <w:pStyle w:val="Compact"/>
                    <w:jc w:val="center"/>
                  </w:pPr>
                  <w:r>
                    <w:t xml:space="preserve">30/min</w:t>
                  </w:r>
                </w:p>
              </w:tc>
              <w:tc>
                <w:tcPr/>
                <w:p>
                  <w:pPr>
                    <w:pStyle w:val="Compact"/>
                    <w:jc w:val="center"/>
                  </w:pPr>
                  <w:r>
                    <w:t xml:space="preserve">List tariff sections with chapters</w:t>
                  </w:r>
                </w:p>
              </w:tc>
            </w:tr>
          </w:tbl>
          <w:bookmarkEnd w:id="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3" w:name="tbl-user-endpoints"/>
          <w:p>
            <w:pPr>
              <w:jc w:val="center"/>
            </w:pPr>
            <w:pPr>
              <w:jc w:val="left"/>
              <w:spacing w:before="200"/>
              <w:pStyle w:val="ImageCaption"/>
            </w:pPr>
            <w:r>
              <w:t xml:space="preserve">Table 2.8: User Endpoints (Authenticated)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Path</w:t>
                  </w:r>
                </w:p>
              </w:tc>
              <w:tc>
                <w:tcPr/>
                <w:p>
                  <w:pPr>
                    <w:pStyle w:val="Compact"/>
                    <w:jc w:val="center"/>
                  </w:pPr>
                  <w:r>
                    <w:t xml:space="preserve">Auth</w:t>
                  </w:r>
                </w:p>
              </w:tc>
              <w:tc>
                <w:tcPr/>
                <w:p>
                  <w:pPr>
                    <w:pStyle w:val="Compact"/>
                    <w:jc w:val="center"/>
                  </w:pPr>
                  <w:r>
                    <w:t xml:space="preserve">Description</w:t>
                  </w:r>
                </w:p>
              </w:tc>
            </w:tr>
            <w:tr>
              <w:tc>
                <w:tcPr/>
                <w:p>
                  <w:pPr>
                    <w:pStyle w:val="Compact"/>
                    <w:jc w:val="center"/>
                  </w:pPr>
                  <w:r>
                    <w:rPr>
                      <w:rStyle w:val="VerbatimChar"/>
                    </w:rPr>
                    <w:t xml:space="preserve">POST</w:t>
                  </w:r>
                </w:p>
              </w:tc>
              <w:tc>
                <w:tcPr/>
                <w:p>
                  <w:pPr>
                    <w:pStyle w:val="Compact"/>
                    <w:jc w:val="center"/>
                  </w:pPr>
                  <w:r>
                    <w:rPr>
                      <w:rStyle w:val="VerbatimChar"/>
                    </w:rPr>
                    <w:t xml:space="preserve">/api/v1/users/sync</w:t>
                  </w:r>
                </w:p>
              </w:tc>
              <w:tc>
                <w:tcPr/>
                <w:p>
                  <w:pPr>
                    <w:pStyle w:val="Compact"/>
                    <w:jc w:val="center"/>
                  </w:pPr>
                  <w:r>
                    <w:t xml:space="preserve">Required</w:t>
                  </w:r>
                </w:p>
              </w:tc>
              <w:tc>
                <w:tcPr/>
                <w:p>
                  <w:pPr>
                    <w:pStyle w:val="Compact"/>
                    <w:jc w:val="center"/>
                  </w:pPr>
                  <w:r>
                    <w:t xml:space="preserve">Create/update user from Firebase</w:t>
                  </w:r>
                </w:p>
              </w:tc>
            </w:tr>
            <w:tr>
              <w:tc>
                <w:tcPr/>
                <w:p>
                  <w:pPr>
                    <w:pStyle w:val="Compact"/>
                    <w:jc w:val="center"/>
                  </w:pPr>
                  <w:r>
                    <w:rPr>
                      <w:rStyle w:val="VerbatimChar"/>
                    </w:rPr>
                    <w:t xml:space="preserve">GET</w:t>
                  </w:r>
                </w:p>
              </w:tc>
              <w:tc>
                <w:tcPr/>
                <w:p>
                  <w:pPr>
                    <w:pStyle w:val="Compact"/>
                    <w:jc w:val="center"/>
                  </w:pPr>
                  <w:r>
                    <w:rPr>
                      <w:rStyle w:val="VerbatimChar"/>
                    </w:rPr>
                    <w:t xml:space="preserve">/api/v1/users/me</w:t>
                  </w:r>
                </w:p>
              </w:tc>
              <w:tc>
                <w:tcPr/>
                <w:p>
                  <w:pPr>
                    <w:pStyle w:val="Compact"/>
                    <w:jc w:val="center"/>
                  </w:pPr>
                  <w:r>
                    <w:t xml:space="preserve">Required</w:t>
                  </w:r>
                </w:p>
              </w:tc>
              <w:tc>
                <w:tcPr/>
                <w:p>
                  <w:pPr>
                    <w:pStyle w:val="Compact"/>
                    <w:jc w:val="center"/>
                  </w:pPr>
                  <w:r>
                    <w:t xml:space="preserve">Current user profile</w:t>
                  </w:r>
                </w:p>
              </w:tc>
            </w:tr>
            <w:tr>
              <w:tc>
                <w:tcPr/>
                <w:p>
                  <w:pPr>
                    <w:pStyle w:val="Compact"/>
                    <w:jc w:val="center"/>
                  </w:pPr>
                  <w:r>
                    <w:rPr>
                      <w:rStyle w:val="VerbatimChar"/>
                    </w:rPr>
                    <w:t xml:space="preserve">GET/POST/DELETE</w:t>
                  </w:r>
                </w:p>
              </w:tc>
              <w:tc>
                <w:tcPr/>
                <w:p>
                  <w:pPr>
                    <w:pStyle w:val="Compact"/>
                    <w:jc w:val="center"/>
                  </w:pPr>
                  <w:r>
                    <w:rPr>
                      <w:rStyle w:val="VerbatimChar"/>
                    </w:rPr>
                    <w:t xml:space="preserve">/api/v1/users/me/history</w:t>
                  </w:r>
                </w:p>
              </w:tc>
              <w:tc>
                <w:tcPr/>
                <w:p>
                  <w:pPr>
                    <w:pStyle w:val="Compact"/>
                    <w:jc w:val="center"/>
                  </w:pPr>
                  <w:r>
                    <w:t xml:space="preserve">Required</w:t>
                  </w:r>
                </w:p>
              </w:tc>
              <w:tc>
                <w:tcPr/>
                <w:p>
                  <w:pPr>
                    <w:pStyle w:val="Compact"/>
                    <w:jc w:val="center"/>
                  </w:pPr>
                  <w:r>
                    <w:t xml:space="preserve">Search history CRUD</w:t>
                  </w:r>
                </w:p>
              </w:tc>
            </w:tr>
            <w:tr>
              <w:tc>
                <w:tcPr/>
                <w:p>
                  <w:pPr>
                    <w:pStyle w:val="Compact"/>
                    <w:jc w:val="center"/>
                  </w:pPr>
                  <w:r>
                    <w:rPr>
                      <w:rStyle w:val="VerbatimChar"/>
                    </w:rPr>
                    <w:t xml:space="preserve">GET/POST/DELETE</w:t>
                  </w:r>
                </w:p>
              </w:tc>
              <w:tc>
                <w:tcPr/>
                <w:p>
                  <w:pPr>
                    <w:pStyle w:val="Compact"/>
                    <w:jc w:val="center"/>
                  </w:pPr>
                  <w:r>
                    <w:rPr>
                      <w:rStyle w:val="VerbatimChar"/>
                    </w:rPr>
                    <w:t xml:space="preserve">/api/v1/users/me/favorites</w:t>
                  </w:r>
                </w:p>
              </w:tc>
              <w:tc>
                <w:tcPr/>
                <w:p>
                  <w:pPr>
                    <w:pStyle w:val="Compact"/>
                    <w:jc w:val="center"/>
                  </w:pPr>
                  <w:r>
                    <w:t xml:space="preserve">Required</w:t>
                  </w:r>
                </w:p>
              </w:tc>
              <w:tc>
                <w:tcPr/>
                <w:p>
                  <w:pPr>
                    <w:pStyle w:val="Compact"/>
                    <w:jc w:val="center"/>
                  </w:pPr>
                  <w:r>
                    <w:t xml:space="preserve">Favourites CRUD</w:t>
                  </w:r>
                </w:p>
              </w:tc>
            </w:tr>
          </w:tbl>
          <w:bookmarkEnd w:id="33"/>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4" w:name="tbl-admin-endpoints"/>
          <w:p>
            <w:pPr>
              <w:jc w:val="center"/>
            </w:pPr>
            <w:pPr>
              <w:jc w:val="left"/>
              <w:spacing w:before="200"/>
              <w:pStyle w:val="ImageCaption"/>
            </w:pPr>
            <w:r>
              <w:t xml:space="preserve">Table 2.9: Admin and Other Endpoints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Path</w:t>
                  </w:r>
                </w:p>
              </w:tc>
              <w:tc>
                <w:tcPr/>
                <w:p>
                  <w:pPr>
                    <w:pStyle w:val="Compact"/>
                    <w:jc w:val="center"/>
                  </w:pPr>
                  <w:r>
                    <w:t xml:space="preserve">Auth</w:t>
                  </w:r>
                </w:p>
              </w:tc>
              <w:tc>
                <w:tcPr/>
                <w:p>
                  <w:pPr>
                    <w:pStyle w:val="Compact"/>
                    <w:jc w:val="center"/>
                  </w:pPr>
                  <w:r>
                    <w:t xml:space="preserve">Description</w:t>
                  </w:r>
                </w:p>
              </w:tc>
            </w:tr>
            <w:tr>
              <w:tc>
                <w:tcPr/>
                <w:p>
                  <w:pPr>
                    <w:pStyle w:val="Compact"/>
                    <w:jc w:val="center"/>
                  </w:pPr>
                  <w:r>
                    <w:rPr>
                      <w:rStyle w:val="VerbatimChar"/>
                    </w:rPr>
                    <w:t xml:space="preserve">GET</w:t>
                  </w:r>
                </w:p>
              </w:tc>
              <w:tc>
                <w:tcPr/>
                <w:p>
                  <w:pPr>
                    <w:pStyle w:val="Compact"/>
                    <w:jc w:val="center"/>
                  </w:pPr>
                  <w:r>
                    <w:rPr>
                      <w:rStyle w:val="VerbatimChar"/>
                    </w:rPr>
                    <w:t xml:space="preserve">/api/v1/admin/stats</w:t>
                  </w:r>
                </w:p>
              </w:tc>
              <w:tc>
                <w:tcPr/>
                <w:p>
                  <w:pPr>
                    <w:pStyle w:val="Compact"/>
                    <w:jc w:val="center"/>
                  </w:pPr>
                  <w:r>
                    <w:t xml:space="preserve">Admin</w:t>
                  </w:r>
                </w:p>
              </w:tc>
              <w:tc>
                <w:tcPr/>
                <w:p>
                  <w:pPr>
                    <w:pStyle w:val="Compact"/>
                    <w:jc w:val="center"/>
                  </w:pPr>
                  <w:r>
                    <w:t xml:space="preserve">Platform statistics</w:t>
                  </w:r>
                </w:p>
              </w:tc>
            </w:tr>
            <w:tr>
              <w:tc>
                <w:tcPr/>
                <w:p>
                  <w:pPr>
                    <w:pStyle w:val="Compact"/>
                    <w:jc w:val="center"/>
                  </w:pPr>
                  <w:r>
                    <w:rPr>
                      <w:rStyle w:val="VerbatimChar"/>
                    </w:rPr>
                    <w:t xml:space="preserve">GET</w:t>
                  </w:r>
                </w:p>
              </w:tc>
              <w:tc>
                <w:tcPr/>
                <w:p>
                  <w:pPr>
                    <w:pStyle w:val="Compact"/>
                    <w:jc w:val="center"/>
                  </w:pPr>
                  <w:r>
                    <w:rPr>
                      <w:rStyle w:val="VerbatimChar"/>
                    </w:rPr>
                    <w:t xml:space="preserve">/api/v1/admin/trends</w:t>
                  </w:r>
                </w:p>
              </w:tc>
              <w:tc>
                <w:tcPr/>
                <w:p>
                  <w:pPr>
                    <w:pStyle w:val="Compact"/>
                    <w:jc w:val="center"/>
                  </w:pPr>
                  <w:r>
                    <w:t xml:space="preserve">Admin</w:t>
                  </w:r>
                </w:p>
              </w:tc>
              <w:tc>
                <w:tcPr/>
                <w:p>
                  <w:pPr>
                    <w:pStyle w:val="Compact"/>
                    <w:jc w:val="center"/>
                  </w:pPr>
                  <w:r>
                    <w:t xml:space="preserve">Trending search queries</w:t>
                  </w:r>
                </w:p>
              </w:tc>
            </w:tr>
            <w:tr>
              <w:tc>
                <w:tcPr/>
                <w:p>
                  <w:pPr>
                    <w:pStyle w:val="Compact"/>
                    <w:jc w:val="center"/>
                  </w:pPr>
                  <w:r>
                    <w:rPr>
                      <w:rStyle w:val="VerbatimChar"/>
                    </w:rPr>
                    <w:t xml:space="preserve">GET/POST/DELETE</w:t>
                  </w:r>
                </w:p>
              </w:tc>
              <w:tc>
                <w:tcPr/>
                <w:p>
                  <w:pPr>
                    <w:pStyle w:val="Compact"/>
                    <w:jc w:val="center"/>
                  </w:pPr>
                  <w:r>
                    <w:rPr>
                      <w:rStyle w:val="VerbatimChar"/>
                    </w:rPr>
                    <w:t xml:space="preserve">/api/v1/admin/synonyms</w:t>
                  </w:r>
                </w:p>
              </w:tc>
              <w:tc>
                <w:tcPr/>
                <w:p>
                  <w:pPr>
                    <w:pStyle w:val="Compact"/>
                    <w:jc w:val="center"/>
                  </w:pPr>
                  <w:r>
                    <w:t xml:space="preserve">Admin</w:t>
                  </w:r>
                </w:p>
              </w:tc>
              <w:tc>
                <w:tcPr/>
                <w:p>
                  <w:pPr>
                    <w:pStyle w:val="Compact"/>
                    <w:jc w:val="center"/>
                  </w:pPr>
                  <w:r>
                    <w:t xml:space="preserve">Enrichment cache management</w:t>
                  </w:r>
                </w:p>
              </w:tc>
            </w:tr>
            <w:tr>
              <w:tc>
                <w:tcPr/>
                <w:p>
                  <w:pPr>
                    <w:pStyle w:val="Compact"/>
                    <w:jc w:val="center"/>
                  </w:pPr>
                  <w:r>
                    <w:rPr>
                      <w:rStyle w:val="VerbatimChar"/>
                    </w:rPr>
                    <w:t xml:space="preserve">POST/GET/DELETE</w:t>
                  </w:r>
                </w:p>
              </w:tc>
              <w:tc>
                <w:tcPr/>
                <w:p>
                  <w:pPr>
                    <w:pStyle w:val="Compact"/>
                    <w:jc w:val="center"/>
                  </w:pPr>
                  <w:r>
                    <w:rPr>
                      <w:rStyle w:val="VerbatimChar"/>
                    </w:rPr>
                    <w:t xml:space="preserve">/api/v1/admin/datasets</w:t>
                  </w:r>
                </w:p>
              </w:tc>
              <w:tc>
                <w:tcPr/>
                <w:p>
                  <w:pPr>
                    <w:pStyle w:val="Compact"/>
                    <w:jc w:val="center"/>
                  </w:pPr>
                  <w:r>
                    <w:t xml:space="preserve">Admin</w:t>
                  </w:r>
                </w:p>
              </w:tc>
              <w:tc>
                <w:tcPr/>
                <w:p>
                  <w:pPr>
                    <w:pStyle w:val="Compact"/>
                    <w:jc w:val="center"/>
                  </w:pPr>
                  <w:r>
                    <w:t xml:space="preserve">Dataset upload and activation</w:t>
                  </w:r>
                </w:p>
              </w:tc>
            </w:tr>
            <w:tr>
              <w:tc>
                <w:tcPr/>
                <w:p>
                  <w:pPr>
                    <w:pStyle w:val="Compact"/>
                    <w:jc w:val="center"/>
                  </w:pPr>
                  <w:r>
                    <w:rPr>
                      <w:rStyle w:val="VerbatimChar"/>
                    </w:rPr>
                    <w:t xml:space="preserve">GET/POST/PATCH/DELETE</w:t>
                  </w:r>
                </w:p>
              </w:tc>
              <w:tc>
                <w:tcPr/>
                <w:p>
                  <w:pPr>
                    <w:pStyle w:val="Compact"/>
                    <w:jc w:val="center"/>
                  </w:pPr>
                  <w:r>
                    <w:rPr>
                      <w:rStyle w:val="VerbatimChar"/>
                    </w:rPr>
                    <w:t xml:space="preserve">/api/v1/admin/training</w:t>
                  </w:r>
                </w:p>
              </w:tc>
              <w:tc>
                <w:tcPr/>
                <w:p>
                  <w:pPr>
                    <w:pStyle w:val="Compact"/>
                    <w:jc w:val="center"/>
                  </w:pPr>
                  <w:r>
                    <w:t xml:space="preserve">Admin</w:t>
                  </w:r>
                </w:p>
              </w:tc>
              <w:tc>
                <w:tcPr/>
                <w:p>
                  <w:pPr>
                    <w:pStyle w:val="Compact"/>
                    <w:jc w:val="center"/>
                  </w:pPr>
                  <w:r>
                    <w:t xml:space="preserve">Training data management</w:t>
                  </w:r>
                </w:p>
              </w:tc>
            </w:tr>
            <w:tr>
              <w:tc>
                <w:tcPr/>
                <w:p>
                  <w:pPr>
                    <w:pStyle w:val="Compact"/>
                    <w:jc w:val="center"/>
                  </w:pPr>
                  <w:r>
                    <w:rPr>
                      <w:rStyle w:val="VerbatimChar"/>
                    </w:rPr>
                    <w:t xml:space="preserve">GET/POST</w:t>
                  </w:r>
                </w:p>
              </w:tc>
              <w:tc>
                <w:tcPr/>
                <w:p>
                  <w:pPr>
                    <w:pStyle w:val="Compact"/>
                    <w:jc w:val="center"/>
                  </w:pPr>
                  <w:r>
                    <w:rPr>
                      <w:rStyle w:val="VerbatimChar"/>
                    </w:rPr>
                    <w:t xml:space="preserve">/api/v1/pricing</w:t>
                  </w:r>
                </w:p>
              </w:tc>
              <w:tc>
                <w:tcPr/>
                <w:p>
                  <w:pPr>
                    <w:pStyle w:val="Compact"/>
                    <w:jc w:val="center"/>
                  </w:pPr>
                  <w:r>
                    <w:t xml:space="preserve">Mixed</w:t>
                  </w:r>
                </w:p>
              </w:tc>
              <w:tc>
                <w:tcPr/>
                <w:p>
                  <w:pPr>
                    <w:pStyle w:val="Compact"/>
                    <w:jc w:val="center"/>
                  </w:pPr>
                  <w:r>
                    <w:t xml:space="preserve">Subscription management</w:t>
                  </w:r>
                </w:p>
              </w:tc>
            </w:tr>
            <w:tr>
              <w:tc>
                <w:tcPr/>
                <w:p>
                  <w:pPr>
                    <w:pStyle w:val="Compact"/>
                    <w:jc w:val="center"/>
                  </w:pPr>
                  <w:r>
                    <w:rPr>
                      <w:rStyle w:val="VerbatimChar"/>
                    </w:rPr>
                    <w:t xml:space="preserve">POST</w:t>
                  </w:r>
                </w:p>
              </w:tc>
              <w:tc>
                <w:tcPr/>
                <w:p>
                  <w:pPr>
                    <w:pStyle w:val="Compact"/>
                    <w:jc w:val="center"/>
                  </w:pPr>
                  <w:r>
                    <w:rPr>
                      <w:rStyle w:val="VerbatimChar"/>
                    </w:rPr>
                    <w:t xml:space="preserve">/api/v1/chat</w:t>
                  </w:r>
                </w:p>
              </w:tc>
              <w:tc>
                <w:tcPr/>
                <w:p>
                  <w:pPr>
                    <w:pStyle w:val="Compact"/>
                    <w:jc w:val="center"/>
                  </w:pPr>
                  <w:r>
                    <w:t xml:space="preserve">Public</w:t>
                  </w:r>
                </w:p>
              </w:tc>
              <w:tc>
                <w:tcPr/>
                <w:p>
                  <w:pPr>
                    <w:pStyle w:val="Compact"/>
                    <w:jc w:val="center"/>
                  </w:pPr>
                  <w:r>
                    <w:t xml:space="preserve">AI chatbot</w:t>
                  </w:r>
                </w:p>
              </w:tc>
            </w:tr>
          </w:tbl>
          <w:bookmarkEnd w:id="34"/>
          <w:p/>
        </w:tc>
      </w:tr>
    </w:tbl>
    <w:p>
      <w:pPr>
        <w:pStyle w:val="BodyText"/>
      </w:pPr>
      <w:r>
        <w:t xml:space="preserve">The</w:t>
      </w:r>
      <w:r>
        <w:t xml:space="preserve"> </w:t>
      </w:r>
      <w:r>
        <w:rPr>
          <w:rStyle w:val="VerbatimChar"/>
        </w:rPr>
        <w:t xml:space="preserve">/users/sync</w:t>
      </w:r>
      <w:r>
        <w:t xml:space="preserve"> </w:t>
      </w:r>
      <w:r>
        <w:t xml:space="preserve">endpoint validates that the</w:t>
      </w:r>
      <w:r>
        <w:t xml:space="preserve"> </w:t>
      </w:r>
      <w:r>
        <w:rPr>
          <w:rStyle w:val="VerbatimChar"/>
        </w:rPr>
        <w:t xml:space="preserve">firebase_uid</w:t>
      </w:r>
      <w:r>
        <w:t xml:space="preserve"> </w:t>
      </w:r>
      <w:r>
        <w:t xml:space="preserve">in the request body matches the UID from the authenticated JWT token, preventing UID impersonation attacks.</w:t>
      </w:r>
    </w:p>
    <w:bookmarkEnd w:id="35"/>
    <w:bookmarkStart w:id="36" w:name="search-engine-architecture"/>
    <w:p>
      <w:pPr>
        <w:pStyle w:val="Heading3"/>
      </w:pPr>
      <w:r>
        <w:t xml:space="preserve">2.4.7 Search Engine Architecture</w:t>
      </w:r>
    </w:p>
    <w:p>
      <w:pPr>
        <w:pStyle w:val="FirstParagraph"/>
      </w:pPr>
      <w:r>
        <w:t xml:space="preserve">The search engine follows the</w:t>
      </w:r>
      <w:r>
        <w:t xml:space="preserve"> </w:t>
      </w:r>
      <w:r>
        <w:rPr>
          <w:b/>
          <w:bCs/>
        </w:rPr>
        <w:t xml:space="preserve">Strategy Pattern</w:t>
      </w:r>
      <w:r>
        <w:t xml:space="preserve"> </w:t>
      </w:r>
      <w:r>
        <w:t xml:space="preserve">via an abstract base class (</w:t>
      </w:r>
      <w:r>
        <w:rPr>
          <w:rStyle w:val="VerbatimChar"/>
        </w:rPr>
        <w:t xml:space="preserve">BaseSearchService</w:t>
      </w:r>
      <w:r>
        <w:t xml:space="preserve">), enabling two interchangeable implementations:</w:t>
      </w:r>
    </w:p>
    <w:p>
      <w:pPr>
        <w:pStyle w:val="Compact"/>
        <w:numPr>
          <w:ilvl w:val="0"/>
          <w:numId w:val="1002"/>
        </w:numPr>
      </w:pPr>
      <w:r>
        <w:rPr>
          <w:b/>
          <w:bCs/>
        </w:rPr>
        <w:t xml:space="preserve">FaissSearchService</w:t>
      </w:r>
      <w:r>
        <w:t xml:space="preserve"> </w:t>
      </w:r>
      <w:r>
        <w:t xml:space="preserve">— Primary backend using FAISS</w:t>
      </w:r>
      <w:r>
        <w:t xml:space="preserve"> </w:t>
      </w:r>
      <w:r>
        <w:rPr>
          <w:rStyle w:val="VerbatimChar"/>
        </w:rPr>
        <w:t xml:space="preserve">IndexFlatIP</w:t>
      </w:r>
      <w:r>
        <w:t xml:space="preserve"> </w:t>
      </w:r>
      <w:r>
        <w:t xml:space="preserve">(inner product similarity on normalised 384-dimensional vectors from all-MiniLM-L6-v2)</w:t>
      </w:r>
    </w:p>
    <w:p>
      <w:pPr>
        <w:pStyle w:val="Compact"/>
        <w:numPr>
          <w:ilvl w:val="0"/>
          <w:numId w:val="1002"/>
        </w:numPr>
      </w:pPr>
      <w:r>
        <w:rPr>
          <w:b/>
          <w:bCs/>
        </w:rPr>
        <w:t xml:space="preserve">TypesenseSearchService</w:t>
      </w:r>
      <w:r>
        <w:t xml:space="preserve"> </w:t>
      </w:r>
      <w:r>
        <w:t xml:space="preserve">— Alternative backend with native BM25 + vector hybrid search</w:t>
      </w:r>
    </w:p>
    <w:p>
      <w:pPr>
        <w:pStyle w:val="FirstParagraph"/>
      </w:pPr>
      <w:r>
        <w:t xml:space="preserve">A</w:t>
      </w:r>
      <w:r>
        <w:t xml:space="preserve"> </w:t>
      </w:r>
      <w:r>
        <w:rPr>
          <w:b/>
          <w:bCs/>
        </w:rPr>
        <w:t xml:space="preserve">Factory Pattern</w:t>
      </w:r>
      <w:r>
        <w:t xml:space="preserve"> </w:t>
      </w:r>
      <w:r>
        <w:t xml:space="preserve">with auto-fallback ensures zero downtime:</w:t>
      </w:r>
    </w:p>
    <w:p>
      <w:pPr>
        <w:pStyle w:val="SourceCode"/>
      </w:pPr>
      <w:r>
        <w:rPr>
          <w:rStyle w:val="KeywordTok"/>
        </w:rPr>
        <w:t xml:space="preserve">def</w:t>
      </w:r>
      <w:r>
        <w:rPr>
          <w:rStyle w:val="NormalTok"/>
        </w:rPr>
        <w:t xml:space="preserve"> create_search_service() </w:t>
      </w:r>
      <w:r>
        <w:rPr>
          <w:rStyle w:val="OperatorTok"/>
        </w:rPr>
        <w:t xml:space="preserve">-&gt;</w:t>
      </w:r>
      <w:r>
        <w:rPr>
          <w:rStyle w:val="NormalTok"/>
        </w:rPr>
        <w:t xml:space="preserve"> BaseSearchService:</w:t>
      </w:r>
      <w:r>
        <w:br/>
      </w:r>
      <w:r>
        <w:rPr>
          <w:rStyle w:val="NormalTok"/>
        </w:rPr>
        <w:t xml:space="preserve">    </w:t>
      </w:r>
      <w:r>
        <w:rPr>
          <w:rStyle w:val="ControlFlowTok"/>
        </w:rPr>
        <w:t xml:space="preserve">if</w:t>
      </w:r>
      <w:r>
        <w:rPr>
          <w:rStyle w:val="NormalTok"/>
        </w:rPr>
        <w:t xml:space="preserve"> settings.search_backend </w:t>
      </w:r>
      <w:r>
        <w:rPr>
          <w:rStyle w:val="OperatorTok"/>
        </w:rPr>
        <w:t xml:space="preserve">==</w:t>
      </w:r>
      <w:r>
        <w:rPr>
          <w:rStyle w:val="NormalTok"/>
        </w:rPr>
        <w:t xml:space="preserve"> </w:t>
      </w:r>
      <w:r>
        <w:rPr>
          <w:rStyle w:val="StringTok"/>
        </w:rPr>
        <w:t xml:space="preserve">"typesense"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service </w:t>
      </w:r>
      <w:r>
        <w:rPr>
          <w:rStyle w:val="OperatorTok"/>
        </w:rPr>
        <w:t xml:space="preserve">=</w:t>
      </w:r>
      <w:r>
        <w:rPr>
          <w:rStyle w:val="NormalTok"/>
        </w:rPr>
        <w:t xml:space="preserve"> TypesenseSearchService()</w:t>
      </w:r>
      <w:r>
        <w:br/>
      </w:r>
      <w:r>
        <w:rPr>
          <w:rStyle w:val="NormalTok"/>
        </w:rPr>
        <w:t xml:space="preserve">            service.initialize()</w:t>
      </w:r>
      <w:r>
        <w:br/>
      </w:r>
      <w:r>
        <w:rPr>
          <w:rStyle w:val="NormalTok"/>
        </w:rPr>
        <w:t xml:space="preserve">            </w:t>
      </w:r>
      <w:r>
        <w:rPr>
          <w:rStyle w:val="ControlFlowTok"/>
        </w:rPr>
        <w:t xml:space="preserve">return</w:t>
      </w:r>
      <w:r>
        <w:rPr>
          <w:rStyle w:val="NormalTok"/>
        </w:rPr>
        <w:t xml:space="preserve"> service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logger.warning(</w:t>
      </w:r>
      <w:r>
        <w:rPr>
          <w:rStyle w:val="StringTok"/>
        </w:rPr>
        <w:t xml:space="preserve">"Typesense failed, falling back to FAISS"</w:t>
      </w:r>
      <w:r>
        <w:rPr>
          <w:rStyle w:val="NormalTok"/>
        </w:rPr>
        <w:t xml:space="preserve">)</w:t>
      </w:r>
      <w:r>
        <w:br/>
      </w:r>
      <w:r>
        <w:rPr>
          <w:rStyle w:val="NormalTok"/>
        </w:rPr>
        <w:t xml:space="preserve">    service </w:t>
      </w:r>
      <w:r>
        <w:rPr>
          <w:rStyle w:val="OperatorTok"/>
        </w:rPr>
        <w:t xml:space="preserve">=</w:t>
      </w:r>
      <w:r>
        <w:rPr>
          <w:rStyle w:val="NormalTok"/>
        </w:rPr>
        <w:t xml:space="preserve"> FaissSearchService()</w:t>
      </w:r>
      <w:r>
        <w:br/>
      </w:r>
      <w:r>
        <w:rPr>
          <w:rStyle w:val="NormalTok"/>
        </w:rPr>
        <w:t xml:space="preserve">    service.initialize()</w:t>
      </w:r>
      <w:r>
        <w:br/>
      </w:r>
      <w:r>
        <w:rPr>
          <w:rStyle w:val="NormalTok"/>
        </w:rPr>
        <w:t xml:space="preserve">    </w:t>
      </w:r>
      <w:r>
        <w:rPr>
          <w:rStyle w:val="ControlFlowTok"/>
        </w:rPr>
        <w:t xml:space="preserve">return</w:t>
      </w:r>
      <w:r>
        <w:rPr>
          <w:rStyle w:val="NormalTok"/>
        </w:rPr>
        <w:t xml:space="preserve"> service</w:t>
      </w:r>
    </w:p>
    <w:bookmarkEnd w:id="36"/>
    <w:bookmarkStart w:id="37" w:name="seven-stage-search-pipeline"/>
    <w:p>
      <w:pPr>
        <w:pStyle w:val="Heading3"/>
      </w:pPr>
      <w:r>
        <w:t xml:space="preserve">2.4.8 Seven-Stage Search Pipeline</w:t>
      </w:r>
    </w:p>
    <w:p>
      <w:pPr>
        <w:pStyle w:val="FirstParagraph"/>
      </w:pPr>
      <w:r>
        <w:t xml:space="preserve">The complete search pipeline processes a user query through seven stages, as illustrated in Figure 1.3:</w:t>
      </w:r>
    </w:p>
    <w:p>
      <w:pPr>
        <w:pStyle w:val="SourceCode"/>
      </w:pPr>
      <w:r>
        <w:rPr>
          <w:rStyle w:val="VerbatimChar"/>
        </w:rPr>
        <w:t xml:space="preserve">User Query ("Dilmah premium")</w:t>
      </w:r>
      <w:r>
        <w:br/>
      </w:r>
      <w:r>
        <w:rPr>
          <w:rStyle w:val="VerbatimChar"/>
        </w:rPr>
        <w:t xml:space="preserve">  │</w:t>
      </w:r>
      <w:r>
        <w:br/>
      </w:r>
      <w:r>
        <w:rPr>
          <w:rStyle w:val="VerbatimChar"/>
        </w:rPr>
        <w:t xml:space="preserve">  ├─ Stage 1: HS Code Detection → direct lookup if &gt;50% digits</w:t>
      </w:r>
      <w:r>
        <w:br/>
      </w:r>
      <w:r>
        <w:rPr>
          <w:rStyle w:val="VerbatimChar"/>
        </w:rPr>
        <w:t xml:space="preserve">  ├─ Stage 2: Fuzzy Typo Correction → rapidfuzz + pyspellchecker</w:t>
      </w:r>
      <w:r>
        <w:br/>
      </w:r>
      <w:r>
        <w:rPr>
          <w:rStyle w:val="VerbatimChar"/>
        </w:rPr>
        <w:t xml:space="preserve">  ├─ Stage 3: Semantic Search → SentenceTransformer → FAISS</w:t>
      </w:r>
      <w:r>
        <w:br/>
      </w:r>
      <w:r>
        <w:rPr>
          <w:rStyle w:val="VerbatimChar"/>
        </w:rPr>
        <w:t xml:space="preserve">  ├─ Stage 4: Merge &amp; Rank → sort by relevance_pct (0-100%)</w:t>
      </w:r>
      <w:r>
        <w:br/>
      </w:r>
      <w:r>
        <w:rPr>
          <w:rStyle w:val="VerbatimChar"/>
        </w:rPr>
        <w:t xml:space="preserve">  ├─ Stage 5: Enrichment Trigger → LLM cascade if score &lt; 35%</w:t>
      </w:r>
      <w:r>
        <w:br/>
      </w:r>
      <w:r>
        <w:rPr>
          <w:rStyle w:val="VerbatimChar"/>
        </w:rPr>
        <w:t xml:space="preserve">  ├─ Stage 6: Re-search with enriched keywords</w:t>
      </w:r>
      <w:r>
        <w:br/>
      </w:r>
      <w:r>
        <w:rPr>
          <w:rStyle w:val="VerbatimChar"/>
        </w:rPr>
        <w:t xml:space="preserve">  └─ Stage 7: Response Construction + Training Logging</w:t>
      </w:r>
    </w:p>
    <w:p>
      <w:pPr>
        <w:pStyle w:val="FirstParagraph"/>
      </w:pPr>
      <w:r>
        <w:rPr>
          <w:i/>
          <w:iCs/>
        </w:rPr>
        <w:t xml:space="preserve">Figure 1.3: Seven-Stage Search Pipeline</w:t>
      </w:r>
    </w:p>
    <w:p>
      <w:pPr>
        <w:pStyle w:val="BodyText"/>
      </w:pPr>
      <w:r>
        <w:rPr>
          <w:b/>
          <w:bCs/>
        </w:rPr>
        <w:t xml:space="preserve">Fuzzy Correction</w:t>
      </w:r>
      <w:r>
        <w:t xml:space="preserve"> </w:t>
      </w:r>
      <w:r>
        <w:t xml:space="preserve">uses a two-tier approach: rapidfuzz matches against the HS description vocabulary (score cutoff 70), with pyspellchecker as fallback. Capitalised words are preserved as likely brand names (e.g.,</w:t>
      </w:r>
      <w:r>
        <w:t xml:space="preserve"> </w:t>
      </w:r>
      <w:r>
        <w:t xml:space="preserve">“Dilmah”</w:t>
      </w:r>
      <w:r>
        <w:t xml:space="preserve"> </w:t>
      </w:r>
      <w:r>
        <w:t xml:space="preserve">is never corrected).</w:t>
      </w:r>
    </w:p>
    <w:p>
      <w:pPr>
        <w:pStyle w:val="BodyText"/>
      </w:pPr>
      <w:r>
        <w:rPr>
          <w:b/>
          <w:bCs/>
        </w:rPr>
        <w:t xml:space="preserve">Semantic Search</w:t>
      </w:r>
      <w:r>
        <w:t xml:space="preserve"> </w:t>
      </w:r>
      <w:r>
        <w:t xml:space="preserve">encodes the query into a 384-dimensional vector using</w:t>
      </w:r>
      <w:r>
        <w:t xml:space="preserve"> </w:t>
      </w:r>
      <w:r>
        <w:rPr>
          <w:rStyle w:val="VerbatimChar"/>
        </w:rPr>
        <w:t xml:space="preserve">model.encode(query, normalize_embeddings=True)</w:t>
      </w:r>
      <w:r>
        <w:t xml:space="preserve"> </w:t>
      </w:r>
      <w:r>
        <w:t xml:space="preserve">and performs inner-product similarity search against the FAISS index containing 16,000+ HS code embeddings.</w:t>
      </w:r>
    </w:p>
    <w:bookmarkEnd w:id="37"/>
    <w:bookmarkStart w:id="38" w:name="ai-enrichment-pipeline"/>
    <w:p>
      <w:pPr>
        <w:pStyle w:val="Heading3"/>
      </w:pPr>
      <w:r>
        <w:t xml:space="preserve">2.4.9 AI Enrichment Pipeline</w:t>
      </w:r>
    </w:p>
    <w:p>
      <w:pPr>
        <w:pStyle w:val="FirstParagraph"/>
      </w:pPr>
      <w:r>
        <w:t xml:space="preserve">The enrichment pipeline resolves unknown terms into HS-relevant keywords using a multi-provider LLM cascade. Enrichment triggers when: (1) top search score falls below 35%, or (2) the score is 35–65% and fewer than 50% of query words appear in result descriptions.</w:t>
      </w:r>
    </w:p>
    <w:p>
      <w:pPr>
        <w:pStyle w:val="BodyText"/>
      </w:pPr>
      <w:r>
        <w:t xml:space="preserve">The cascade tries Groq Llama 3.3 70B first, falls back to Google Gemini Flash 2.0, then to Cohere Command-R. Each provider receives the same prompt requesting a JSON response with</w:t>
      </w:r>
      <w:r>
        <w:t xml:space="preserve"> </w:t>
      </w:r>
      <w:r>
        <w:rPr>
          <w:rStyle w:val="VerbatimChar"/>
        </w:rPr>
        <w:t xml:space="preserve">explanation</w:t>
      </w:r>
      <w:r>
        <w:t xml:space="preserve">,</w:t>
      </w:r>
      <w:r>
        <w:t xml:space="preserve"> </w:t>
      </w:r>
      <w:r>
        <w:rPr>
          <w:rStyle w:val="VerbatimChar"/>
        </w:rPr>
        <w:t xml:space="preserve">keywords</w:t>
      </w:r>
      <w:r>
        <w:t xml:space="preserve">, and</w:t>
      </w:r>
      <w:r>
        <w:t xml:space="preserve"> </w:t>
      </w:r>
      <w:r>
        <w:rPr>
          <w:rStyle w:val="VerbatimChar"/>
        </w:rPr>
        <w:t xml:space="preserve">confidence</w:t>
      </w:r>
      <w:r>
        <w:t xml:space="preserve"> </w:t>
      </w:r>
      <w:r>
        <w:t xml:space="preserve">fields. This distributes load across three free-tier providers (Groq: 30 RPM, Gemini: 15 RPM, Cohere: 20 RPM), maximising availability</w:t>
      </w:r>
      <w:r>
        <w:t xml:space="preserve"> </w:t>
      </w:r>
      <w:r>
        <w:t xml:space="preserve">(Groq Inc., 2024)</w:t>
      </w:r>
      <w:r>
        <w:t xml:space="preserve">.</w:t>
      </w:r>
    </w:p>
    <w:p>
      <w:pPr>
        <w:pStyle w:val="BodyText"/>
      </w:pPr>
      <w:r>
        <w:t xml:space="preserve">Enrichment results are cached</w:t>
      </w:r>
      <w:r>
        <w:t xml:space="preserve"> </w:t>
      </w:r>
      <w:r>
        <w:rPr>
          <w:b/>
          <w:bCs/>
        </w:rPr>
        <w:t xml:space="preserve">permanently</w:t>
      </w:r>
      <w:r>
        <w:t xml:space="preserve"> </w:t>
      </w:r>
      <w:r>
        <w:t xml:space="preserve">in a dual-layer architecture: in-memory dictionary for O(1) lookups and SQLite</w:t>
      </w:r>
      <w:r>
        <w:t xml:space="preserve"> </w:t>
      </w:r>
      <w:r>
        <w:rPr>
          <w:rStyle w:val="VerbatimChar"/>
        </w:rPr>
        <w:t xml:space="preserve">synonym_cache</w:t>
      </w:r>
      <w:r>
        <w:t xml:space="preserve"> </w:t>
      </w:r>
      <w:r>
        <w:t xml:space="preserve">table for persistence. Each unknown term triggers exactly one LLM API call in its lifetime.</w:t>
      </w:r>
    </w:p>
    <w:bookmarkEnd w:id="38"/>
    <w:bookmarkStart w:id="39" w:name="training-data-collection"/>
    <w:p>
      <w:pPr>
        <w:pStyle w:val="Heading3"/>
      </w:pPr>
      <w:r>
        <w:t xml:space="preserve">2.4.10 Training Data Collection</w:t>
      </w:r>
    </w:p>
    <w:p>
      <w:pPr>
        <w:pStyle w:val="FirstParagraph"/>
      </w:pPr>
      <w:r>
        <w:t xml:space="preserve">The training collector implements a continuous learning feedback loop. Search logs are automatically recorded, and training pairs are generated when:</w:t>
      </w:r>
    </w:p>
    <w:p>
      <w:pPr>
        <w:pStyle w:val="Compact"/>
        <w:numPr>
          <w:ilvl w:val="0"/>
          <w:numId w:val="1003"/>
        </w:numPr>
      </w:pPr>
      <w:r>
        <w:t xml:space="preserve">Enrichment was used and the re-search score exceeded 50% (source:</w:t>
      </w:r>
      <w:r>
        <w:t xml:space="preserve"> </w:t>
      </w:r>
      <w:r>
        <w:rPr>
          <w:rStyle w:val="VerbatimChar"/>
        </w:rPr>
        <w:t xml:space="preserve">enrichment</w:t>
      </w:r>
      <w:r>
        <w:t xml:space="preserve">)</w:t>
      </w:r>
    </w:p>
    <w:p>
      <w:pPr>
        <w:pStyle w:val="Compact"/>
        <w:numPr>
          <w:ilvl w:val="0"/>
          <w:numId w:val="1003"/>
        </w:numPr>
      </w:pPr>
      <w:r>
        <w:t xml:space="preserve">No enrichment was needed and the search score exceeded 80% (source:</w:t>
      </w:r>
      <w:r>
        <w:t xml:space="preserve"> </w:t>
      </w:r>
      <w:r>
        <w:rPr>
          <w:rStyle w:val="VerbatimChar"/>
        </w:rPr>
        <w:t xml:space="preserve">high_confidence</w:t>
      </w:r>
      <w:r>
        <w:t xml:space="preserve">)</w:t>
      </w:r>
    </w:p>
    <w:p>
      <w:pPr>
        <w:pStyle w:val="Compact"/>
        <w:numPr>
          <w:ilvl w:val="0"/>
          <w:numId w:val="1003"/>
        </w:numPr>
      </w:pPr>
      <w:r>
        <w:t xml:space="preserve">An administrator manually creates a pair (source:</w:t>
      </w:r>
      <w:r>
        <w:t xml:space="preserve"> </w:t>
      </w:r>
      <w:r>
        <w:rPr>
          <w:rStyle w:val="VerbatimChar"/>
        </w:rPr>
        <w:t xml:space="preserve">manual</w:t>
      </w:r>
      <w:r>
        <w:t xml:space="preserve">)</w:t>
      </w:r>
    </w:p>
    <w:p>
      <w:pPr>
        <w:pStyle w:val="FirstParagraph"/>
      </w:pPr>
      <w:r>
        <w:t xml:space="preserve">These pairs can be exported as JSON for future fine-tuning of the embedding model via</w:t>
      </w:r>
      <w:r>
        <w:t xml:space="preserve"> </w:t>
      </w:r>
      <w:r>
        <w:rPr>
          <w:rStyle w:val="VerbatimChar"/>
        </w:rPr>
        <w:t xml:space="preserve">scripts/finetune_embeddings.py</w:t>
      </w:r>
      <w:r>
        <w:t xml:space="preserve">.</w:t>
      </w:r>
    </w:p>
    <w:bookmarkEnd w:id="39"/>
    <w:bookmarkStart w:id="40" w:name="ai-chatbot-integration"/>
    <w:p>
      <w:pPr>
        <w:pStyle w:val="Heading3"/>
      </w:pPr>
      <w:r>
        <w:t xml:space="preserve">2.4.11 AI Chatbot Integration</w:t>
      </w:r>
    </w:p>
    <w:p>
      <w:pPr>
        <w:pStyle w:val="FirstParagraph"/>
      </w:pPr>
      <w:r>
        <w:t xml:space="preserve">The chatbot uses Groq’s Llama 3.3 70B model with a scoped system prompt that specifically instructs it to not perform HS code searches, redirecting classification queries to the search page. A knowledge base file (</w:t>
      </w:r>
      <w:r>
        <w:rPr>
          <w:rStyle w:val="VerbatimChar"/>
        </w:rPr>
        <w:t xml:space="preserve">data/knowledge_base.txt</w:t>
      </w:r>
      <w:r>
        <w:t xml:space="preserve">) provides platform-specific context. This separation ensures the chatbot serves as a navigation assistant rather than an unreliable code classifier.</w:t>
      </w:r>
    </w:p>
    <w:bookmarkEnd w:id="40"/>
    <w:bookmarkEnd w:id="41"/>
    <w:bookmarkStart w:id="58" w:name="sec-frontend"/>
    <w:p>
      <w:pPr>
        <w:pStyle w:val="Heading2"/>
      </w:pPr>
      <w:r>
        <w:t xml:space="preserve">2.5 Implementation of the Frontend Component</w:t>
      </w:r>
    </w:p>
    <w:bookmarkStart w:id="48" w:name="flutter-mobile-application"/>
    <w:p>
      <w:pPr>
        <w:pStyle w:val="Heading3"/>
      </w:pPr>
      <w:r>
        <w:t xml:space="preserve">2.5.1 Flutter Mobile Application</w:t>
      </w:r>
    </w:p>
    <w:bookmarkStart w:id="42" w:name="application-structure-1"/>
    <w:p>
      <w:pPr>
        <w:pStyle w:val="Heading4"/>
      </w:pPr>
      <w:r>
        <w:t xml:space="preserve">Application Structure</w:t>
      </w:r>
    </w:p>
    <w:p>
      <w:pPr>
        <w:pStyle w:val="FirstParagraph"/>
      </w:pPr>
      <w:r>
        <w:t xml:space="preserve">The Flutter application follows a layered architecture with clear separation between models, services, and screens:</w:t>
      </w:r>
    </w:p>
    <w:p>
      <w:pPr>
        <w:pStyle w:val="SourceCode"/>
      </w:pPr>
      <w:r>
        <w:rPr>
          <w:rStyle w:val="VerbatimChar"/>
        </w:rPr>
        <w:t xml:space="preserve">flutter_application_1/lib/</w:t>
      </w:r>
      <w:r>
        <w:br/>
      </w:r>
      <w:r>
        <w:rPr>
          <w:rStyle w:val="VerbatimChar"/>
        </w:rPr>
        <w:t xml:space="preserve">├── main.dart              # Entry point, auth, tab navigation</w:t>
      </w:r>
      <w:r>
        <w:br/>
      </w:r>
      <w:r>
        <w:rPr>
          <w:rStyle w:val="VerbatimChar"/>
        </w:rPr>
        <w:t xml:space="preserve">├── config.dart            # API URL, constants</w:t>
      </w:r>
      <w:r>
        <w:br/>
      </w:r>
      <w:r>
        <w:rPr>
          <w:rStyle w:val="VerbatimChar"/>
        </w:rPr>
        <w:t xml:space="preserve">├── models/                # Data models (UserProfile, SearchResult, etc.)</w:t>
      </w:r>
      <w:r>
        <w:br/>
      </w:r>
      <w:r>
        <w:rPr>
          <w:rStyle w:val="VerbatimChar"/>
        </w:rPr>
        <w:t xml:space="preserve">├── services/              # API client, auth, favourites, categories</w:t>
      </w:r>
      <w:r>
        <w:br/>
      </w:r>
      <w:r>
        <w:rPr>
          <w:rStyle w:val="VerbatimChar"/>
        </w:rPr>
        <w:t xml:space="preserve">└── screens/               # 7 screens + admin dashboard</w:t>
      </w:r>
    </w:p>
    <w:bookmarkEnd w:id="42"/>
    <w:bookmarkStart w:id="44" w:name="navigation-architecture"/>
    <w:p>
      <w:pPr>
        <w:pStyle w:val="Heading4"/>
      </w:pPr>
      <w:r>
        <w:t xml:space="preserve">Navigation Architecture</w:t>
      </w:r>
    </w:p>
    <w:p>
      <w:pPr>
        <w:pStyle w:val="FirstParagraph"/>
      </w:pPr>
      <w:r>
        <w:t xml:space="preserve">The application uses a bottom tab navigation pattern with five primary tabs:</w:t>
      </w:r>
    </w:p>
    <w:tbl>
      <w:tblPr>
        <w:tblStyle w:val="Table"/>
        <w:tblW w:type="pct" w:w="5000"/>
        <w:tblLayout w:type="fixed"/>
        <w:tblLook w:firstRow="0" w:lastRow="0" w:firstColumn="0" w:lastColumn="0" w:noHBand="0" w:noVBand="0" w:val="0000"/>
      </w:tblPr>
      <w:tblGrid>
        <w:gridCol w:w="7920"/>
      </w:tblGrid>
      <w:tr>
        <w:tc>
          <w:tcPr/>
          <w:bookmarkStart w:id="43" w:name="tbl-flutter-tabs"/>
          <w:p>
            <w:pPr>
              <w:jc w:val="center"/>
            </w:pPr>
            <w:pPr>
              <w:jc w:val="left"/>
              <w:spacing w:before="200"/>
              <w:pStyle w:val="ImageCaption"/>
            </w:pPr>
            <w:r>
              <w:t xml:space="preserve">Table 2.10: Flutter Tab Navigation Structure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Tab</w:t>
                  </w:r>
                </w:p>
              </w:tc>
              <w:tc>
                <w:tcPr/>
                <w:p>
                  <w:pPr>
                    <w:pStyle w:val="Compact"/>
                    <w:jc w:val="center"/>
                  </w:pPr>
                  <w:r>
                    <w:t xml:space="preserve">Screen</w:t>
                  </w:r>
                </w:p>
              </w:tc>
              <w:tc>
                <w:tcPr/>
                <w:p>
                  <w:pPr>
                    <w:pStyle w:val="Compact"/>
                    <w:jc w:val="center"/>
                  </w:pPr>
                  <w:r>
                    <w:t xml:space="preserve">Key Features</w:t>
                  </w:r>
                </w:p>
              </w:tc>
            </w:tr>
            <w:tr>
              <w:tc>
                <w:tcPr/>
                <w:p>
                  <w:pPr>
                    <w:pStyle w:val="Compact"/>
                    <w:jc w:val="center"/>
                  </w:pPr>
                  <w:r>
                    <w:t xml:space="preserve">Home</w:t>
                  </w:r>
                </w:p>
              </w:tc>
              <w:tc>
                <w:tcPr/>
                <w:p>
                  <w:pPr>
                    <w:pStyle w:val="Compact"/>
                    <w:jc w:val="center"/>
                  </w:pPr>
                  <w:r>
                    <w:rPr>
                      <w:rStyle w:val="VerbatimChar"/>
                    </w:rPr>
                    <w:t xml:space="preserve">_HomeContent</w:t>
                  </w:r>
                </w:p>
              </w:tc>
              <w:tc>
                <w:tcPr/>
                <w:p>
                  <w:pPr>
                    <w:pStyle w:val="Compact"/>
                    <w:jc w:val="center"/>
                  </w:pPr>
                  <w:r>
                    <w:t xml:space="preserve">Quick search, action cards, recent searches carousel, featured categories grid</w:t>
                  </w:r>
                </w:p>
              </w:tc>
            </w:tr>
            <w:tr>
              <w:tc>
                <w:tcPr/>
                <w:p>
                  <w:pPr>
                    <w:pStyle w:val="Compact"/>
                    <w:jc w:val="center"/>
                  </w:pPr>
                  <w:r>
                    <w:t xml:space="preserve">Search</w:t>
                  </w:r>
                </w:p>
              </w:tc>
              <w:tc>
                <w:tcPr/>
                <w:p>
                  <w:pPr>
                    <w:pStyle w:val="Compact"/>
                    <w:jc w:val="center"/>
                  </w:pPr>
                  <w:r>
                    <w:rPr>
                      <w:rStyle w:val="VerbatimChar"/>
                    </w:rPr>
                    <w:t xml:space="preserve">SearchPage</w:t>
                  </w:r>
                </w:p>
              </w:tc>
              <w:tc>
                <w:tcPr/>
                <w:p>
                  <w:pPr>
                    <w:pStyle w:val="Compact"/>
                    <w:jc w:val="center"/>
                  </w:pPr>
                  <w:r>
                    <w:t xml:space="preserve">Live search with 500ms debounce, typo correction, AI enrichment context</w:t>
                  </w:r>
                </w:p>
              </w:tc>
            </w:tr>
            <w:tr>
              <w:tc>
                <w:tcPr/>
                <w:p>
                  <w:pPr>
                    <w:pStyle w:val="Compact"/>
                    <w:jc w:val="center"/>
                  </w:pPr>
                  <w:r>
                    <w:t xml:space="preserve">Recents</w:t>
                  </w:r>
                </w:p>
              </w:tc>
              <w:tc>
                <w:tcPr/>
                <w:p>
                  <w:pPr>
                    <w:pStyle w:val="Compact"/>
                    <w:jc w:val="center"/>
                  </w:pPr>
                  <w:r>
                    <w:rPr>
                      <w:rStyle w:val="VerbatimChar"/>
                    </w:rPr>
                    <w:t xml:space="preserve">RecentsPage</w:t>
                  </w:r>
                </w:p>
              </w:tc>
              <w:tc>
                <w:tcPr/>
                <w:p>
                  <w:pPr>
                    <w:pStyle w:val="Compact"/>
                    <w:jc w:val="center"/>
                  </w:pPr>
                  <w:r>
                    <w:t xml:space="preserve">Local + server history with filter bar</w:t>
                  </w:r>
                </w:p>
              </w:tc>
            </w:tr>
            <w:tr>
              <w:tc>
                <w:tcPr/>
                <w:p>
                  <w:pPr>
                    <w:pStyle w:val="Compact"/>
                    <w:jc w:val="center"/>
                  </w:pPr>
                  <w:r>
                    <w:t xml:space="preserve">Pricing</w:t>
                  </w:r>
                </w:p>
              </w:tc>
              <w:tc>
                <w:tcPr/>
                <w:p>
                  <w:pPr>
                    <w:pStyle w:val="Compact"/>
                    <w:jc w:val="center"/>
                  </w:pPr>
                  <w:r>
                    <w:rPr>
                      <w:rStyle w:val="VerbatimChar"/>
                    </w:rPr>
                    <w:t xml:space="preserve">PricingPage</w:t>
                  </w:r>
                </w:p>
              </w:tc>
              <w:tc>
                <w:tcPr/>
                <w:p>
                  <w:pPr>
                    <w:pStyle w:val="Compact"/>
                    <w:jc w:val="center"/>
                  </w:pPr>
                  <w:r>
                    <w:t xml:space="preserve">Three-tier pricing cards, feature comparison, FAQ</w:t>
                  </w:r>
                </w:p>
              </w:tc>
            </w:tr>
            <w:tr>
              <w:tc>
                <w:tcPr/>
                <w:p>
                  <w:pPr>
                    <w:pStyle w:val="Compact"/>
                    <w:jc w:val="center"/>
                  </w:pPr>
                  <w:r>
                    <w:t xml:space="preserve">Profile</w:t>
                  </w:r>
                </w:p>
              </w:tc>
              <w:tc>
                <w:tcPr/>
                <w:p>
                  <w:pPr>
                    <w:pStyle w:val="Compact"/>
                    <w:jc w:val="center"/>
                  </w:pPr>
                  <w:r>
                    <w:rPr>
                      <w:rStyle w:val="VerbatimChar"/>
                    </w:rPr>
                    <w:t xml:space="preserve">_ProfileContent</w:t>
                  </w:r>
                </w:p>
              </w:tc>
              <w:tc>
                <w:tcPr/>
                <w:p>
                  <w:pPr>
                    <w:pStyle w:val="Compact"/>
                    <w:jc w:val="center"/>
                  </w:pPr>
                  <w:r>
                    <w:t xml:space="preserve">User info, favourites, history, admin access, logout</w:t>
                  </w:r>
                </w:p>
              </w:tc>
            </w:tr>
          </w:tbl>
          <w:bookmarkEnd w:id="43"/>
          <w:p/>
        </w:tc>
      </w:tr>
    </w:tbl>
    <w:bookmarkEnd w:id="44"/>
    <w:bookmarkStart w:id="45" w:name="service-layer"/>
    <w:p>
      <w:pPr>
        <w:pStyle w:val="Heading4"/>
      </w:pPr>
      <w:r>
        <w:t xml:space="preserve">Service Layer</w:t>
      </w:r>
    </w:p>
    <w:p>
      <w:pPr>
        <w:pStyle w:val="FirstParagraph"/>
      </w:pPr>
      <w:r>
        <w:t xml:space="preserve">The Flutter service layer implements several design patterns for maintainability:</w:t>
      </w:r>
    </w:p>
    <w:p>
      <w:pPr>
        <w:pStyle w:val="BodyText"/>
      </w:pPr>
      <w:r>
        <w:rPr>
          <w:b/>
          <w:bCs/>
        </w:rPr>
        <w:t xml:space="preserve">Authentication Service</w:t>
      </w:r>
      <w:r>
        <w:t xml:space="preserve"> </w:t>
      </w:r>
      <w:r>
        <w:t xml:space="preserve">— Singleton with ChangeNotifier that manages Firebase Identity Toolkit REST authentication for email/password sign-up, Google Sign-In, and password reset. Rather than using the Firebase Flutter SDK directly, the service calls REST endpoints, enabling more control over error handling and development-mode token bypass.</w:t>
      </w:r>
    </w:p>
    <w:p>
      <w:pPr>
        <w:pStyle w:val="BodyText"/>
      </w:pPr>
      <w:r>
        <w:rPr>
          <w:b/>
          <w:bCs/>
        </w:rPr>
        <w:t xml:space="preserve">API Service</w:t>
      </w:r>
      <w:r>
        <w:t xml:space="preserve"> </w:t>
      </w:r>
      <w:r>
        <w:t xml:space="preserve">— Centralised HTTP client with constructor injection for</w:t>
      </w:r>
      <w:r>
        <w:t xml:space="preserve"> </w:t>
      </w:r>
      <w:r>
        <w:rPr>
          <w:rStyle w:val="VerbatimChar"/>
        </w:rPr>
        <w:t xml:space="preserve">baseUrl</w:t>
      </w:r>
      <w:r>
        <w:t xml:space="preserve"> </w:t>
      </w:r>
      <w:r>
        <w:t xml:space="preserve">and</w:t>
      </w:r>
      <w:r>
        <w:t xml:space="preserve"> </w:t>
      </w:r>
      <w:r>
        <w:rPr>
          <w:rStyle w:val="VerbatimChar"/>
        </w:rPr>
        <w:t xml:space="preserve">http.Client</w:t>
      </w:r>
      <w:r>
        <w:t xml:space="preserve">, enabling testing with mock HTTP clients. All endpoints have configured timeouts (5–30s based on operation complexity).</w:t>
      </w:r>
    </w:p>
    <w:p>
      <w:pPr>
        <w:pStyle w:val="BodyText"/>
      </w:pPr>
      <w:r>
        <w:rPr>
          <w:b/>
          <w:bCs/>
        </w:rPr>
        <w:t xml:space="preserve">Favourites Service</w:t>
      </w:r>
      <w:r>
        <w:t xml:space="preserve"> </w:t>
      </w:r>
      <w:r>
        <w:t xml:space="preserve">— Singleton with ChangeNotifier implementing a dual-cache architecture: a</w:t>
      </w:r>
      <w:r>
        <w:t xml:space="preserve"> </w:t>
      </w:r>
      <w:r>
        <w:rPr>
          <w:rStyle w:val="VerbatimChar"/>
        </w:rPr>
        <w:t xml:space="preserve">Set&lt;String&gt;</w:t>
      </w:r>
      <w:r>
        <w:t xml:space="preserve"> </w:t>
      </w:r>
      <w:r>
        <w:t xml:space="preserve">for O(1)</w:t>
      </w:r>
      <w:r>
        <w:t xml:space="preserve"> </w:t>
      </w:r>
      <w:r>
        <w:rPr>
          <w:rStyle w:val="VerbatimChar"/>
        </w:rPr>
        <w:t xml:space="preserve">isFavorited()</w:t>
      </w:r>
      <w:r>
        <w:t xml:space="preserve"> </w:t>
      </w:r>
      <w:r>
        <w:t xml:space="preserve">lookups and a</w:t>
      </w:r>
      <w:r>
        <w:t xml:space="preserve"> </w:t>
      </w:r>
      <w:r>
        <w:rPr>
          <w:rStyle w:val="VerbatimChar"/>
        </w:rPr>
        <w:t xml:space="preserve">List&lt;FavoriteItem&gt;</w:t>
      </w:r>
      <w:r>
        <w:t xml:space="preserve"> </w:t>
      </w:r>
      <w:r>
        <w:t xml:space="preserve">for display. Optimistic updates provide instant visual feedback while maintaining server-side consistency.</w:t>
      </w:r>
    </w:p>
    <w:p>
      <w:pPr>
        <w:pStyle w:val="BodyText"/>
      </w:pPr>
      <w:r>
        <w:rPr>
          <w:b/>
          <w:bCs/>
        </w:rPr>
        <w:t xml:space="preserve">Categories Service</w:t>
      </w:r>
      <w:r>
        <w:t xml:space="preserve"> </w:t>
      </w:r>
      <w:r>
        <w:t xml:space="preserve">— Fetches featured categories from the backend with graceful fallback to six hardcoded default categories (Spices, Apparel, Stationery, Minerals, Animal Products, Cosmetics).</w:t>
      </w:r>
    </w:p>
    <w:bookmarkEnd w:id="45"/>
    <w:bookmarkStart w:id="46" w:name="key-screens"/>
    <w:p>
      <w:pPr>
        <w:pStyle w:val="Heading4"/>
      </w:pPr>
      <w:r>
        <w:t xml:space="preserve">Key Screens</w:t>
      </w:r>
    </w:p>
    <w:p>
      <w:pPr>
        <w:pStyle w:val="FirstParagraph"/>
      </w:pPr>
      <w:r>
        <w:rPr>
          <w:b/>
          <w:bCs/>
        </w:rPr>
        <w:t xml:space="preserve">Search Page</w:t>
      </w:r>
      <w:r>
        <w:t xml:space="preserve"> </w:t>
      </w:r>
      <w:r>
        <w:t xml:space="preserve">implements live search with 500ms debouncing. Results display HS codes with colour-coded relevance badges (green ≥50%, yellow 30–50%, grey &lt;30%), confidence bar indicators, hierarchy breadcrumbs, and favourite toggle icons. Empty state shows quick-search chips and recent searches with delete buttons.</w:t>
      </w:r>
    </w:p>
    <w:p>
      <w:pPr>
        <w:pStyle w:val="BodyText"/>
      </w:pPr>
      <w:r>
        <w:rPr>
          <w:b/>
          <w:bCs/>
        </w:rPr>
        <w:t xml:space="preserve">HS Code Detail Page</w:t>
      </w:r>
      <w:r>
        <w:t xml:space="preserve"> </w:t>
      </w:r>
      <w:r>
        <w:t xml:space="preserve">provides comprehensive code information including the full classification hierarchy (navigable breadcrumb path), metadata badges (section, level, parent), and clickable sub-classifications enabling recursive depth exploration.</w:t>
      </w:r>
    </w:p>
    <w:p>
      <w:pPr>
        <w:pStyle w:val="BodyText"/>
      </w:pPr>
      <w:r>
        <w:rPr>
          <w:b/>
          <w:bCs/>
        </w:rPr>
        <w:t xml:space="preserve">Admin Dashboard</w:t>
      </w:r>
      <w:r>
        <w:t xml:space="preserve"> </w:t>
      </w:r>
      <w:r>
        <w:t xml:space="preserve">is access-controlled by</w:t>
      </w:r>
      <w:r>
        <w:t xml:space="preserve"> </w:t>
      </w:r>
      <w:r>
        <w:rPr>
          <w:rStyle w:val="VerbatimChar"/>
        </w:rPr>
        <w:t xml:space="preserve">role == "admin"</w:t>
      </w:r>
      <w:r>
        <w:t xml:space="preserve"> </w:t>
      </w:r>
      <w:r>
        <w:t xml:space="preserve">and displays platform statistics (total users, total searches, today’s searches) alongside trending search queries with configurable time periods (1d, 7d, 30d, 90d) and proportional bar chart visualisation.</w:t>
      </w:r>
    </w:p>
    <w:bookmarkEnd w:id="46"/>
    <w:bookmarkStart w:id="47" w:name="state-management"/>
    <w:p>
      <w:pPr>
        <w:pStyle w:val="Heading4"/>
      </w:pPr>
      <w:r>
        <w:t xml:space="preserve">State Management</w:t>
      </w:r>
    </w:p>
    <w:p>
      <w:pPr>
        <w:pStyle w:val="FirstParagraph"/>
      </w:pPr>
      <w:r>
        <w:t xml:space="preserve">The application uses a hybrid state management approach:</w:t>
      </w:r>
      <w:r>
        <w:t xml:space="preserve"> </w:t>
      </w:r>
      <w:r>
        <w:rPr>
          <w:rStyle w:val="VerbatimChar"/>
        </w:rPr>
        <w:t xml:space="preserve">StatefulWidget</w:t>
      </w:r>
      <w:r>
        <w:t xml:space="preserve"> </w:t>
      </w:r>
      <w:r>
        <w:t xml:space="preserve">for screen-level state, Singleton + ChangeNotifier for global services (AuthService, FavoritesService), Provider for widget-tree injection, and SharedPreferences for device-persistent local data.</w:t>
      </w:r>
    </w:p>
    <w:bookmarkEnd w:id="47"/>
    <w:bookmarkEnd w:id="48"/>
    <w:bookmarkStart w:id="57" w:name="next.js-web-application"/>
    <w:p>
      <w:pPr>
        <w:pStyle w:val="Heading3"/>
      </w:pPr>
      <w:r>
        <w:t xml:space="preserve">2.5.2 Next.js Web Application</w:t>
      </w:r>
    </w:p>
    <w:bookmarkStart w:id="49" w:name="application-architecture"/>
    <w:p>
      <w:pPr>
        <w:pStyle w:val="Heading4"/>
      </w:pPr>
      <w:r>
        <w:t xml:space="preserve">Application Architecture</w:t>
      </w:r>
    </w:p>
    <w:p>
      <w:pPr>
        <w:pStyle w:val="FirstParagraph"/>
      </w:pPr>
      <w:r>
        <w:t xml:space="preserve">The Next.js application leverages the App Router with a hybrid rendering strategy: Server Components for SEO-critical pages (landing page) and Client Components (</w:t>
      </w:r>
      <w:r>
        <w:rPr>
          <w:rStyle w:val="VerbatimChar"/>
        </w:rPr>
        <w:t xml:space="preserve">"use client"</w:t>
      </w:r>
      <w:r>
        <w:t xml:space="preserve">) for interactive features (search, favourites, admin dashboard).</w:t>
      </w:r>
    </w:p>
    <w:bookmarkEnd w:id="49"/>
    <w:bookmarkStart w:id="50" w:name="landing-page-seo-strategy"/>
    <w:p>
      <w:pPr>
        <w:pStyle w:val="Heading4"/>
      </w:pPr>
      <w:r>
        <w:t xml:space="preserve">Landing Page &amp; SEO Strategy</w:t>
      </w:r>
    </w:p>
    <w:p>
      <w:pPr>
        <w:pStyle w:val="FirstParagraph"/>
      </w:pPr>
      <w:r>
        <w:t xml:space="preserve">The landing page implements a three-layer SEO architecture:</w:t>
      </w:r>
    </w:p>
    <w:p>
      <w:pPr>
        <w:pStyle w:val="Compact"/>
        <w:numPr>
          <w:ilvl w:val="0"/>
          <w:numId w:val="1004"/>
        </w:numPr>
      </w:pPr>
      <w:r>
        <w:rPr>
          <w:b/>
          <w:bCs/>
        </w:rPr>
        <w:t xml:space="preserve">Next.js Metadata API</w:t>
      </w:r>
      <w:r>
        <w:t xml:space="preserve"> </w:t>
      </w:r>
      <w:r>
        <w:t xml:space="preserve">— Structured metadata with Open Graph, Twitter Card, and robots directives for crawler guidance</w:t>
      </w:r>
    </w:p>
    <w:p>
      <w:pPr>
        <w:pStyle w:val="Compact"/>
        <w:numPr>
          <w:ilvl w:val="0"/>
          <w:numId w:val="1004"/>
        </w:numPr>
      </w:pPr>
      <w:r>
        <w:rPr>
          <w:b/>
          <w:bCs/>
        </w:rPr>
        <w:t xml:space="preserve">JSON-LD Structured Data</w:t>
      </w:r>
      <w:r>
        <w:t xml:space="preserve"> </w:t>
      </w:r>
      <w:r>
        <w:t xml:space="preserve">— a</w:t>
      </w:r>
      <w:r>
        <w:t xml:space="preserve"> </w:t>
      </w:r>
      <w:r>
        <w:t xml:space="preserve">“graph”</w:t>
      </w:r>
      <w:r>
        <w:t xml:space="preserve"> </w:t>
      </w:r>
      <w:r>
        <w:t xml:space="preserve">array containing</w:t>
      </w:r>
      <w:r>
        <w:t xml:space="preserve"> </w:t>
      </w:r>
      <w:r>
        <w:rPr>
          <w:rStyle w:val="VerbatimChar"/>
        </w:rPr>
        <w:t xml:space="preserve">WebSite</w:t>
      </w:r>
      <w:r>
        <w:t xml:space="preserve"> </w:t>
      </w:r>
      <w:r>
        <w:t xml:space="preserve">(with</w:t>
      </w:r>
      <w:r>
        <w:t xml:space="preserve"> </w:t>
      </w:r>
      <w:r>
        <w:rPr>
          <w:rStyle w:val="VerbatimChar"/>
        </w:rPr>
        <w:t xml:space="preserve">SearchAction</w:t>
      </w:r>
      <w:r>
        <w:t xml:space="preserve">),</w:t>
      </w:r>
      <w:r>
        <w:t xml:space="preserve"> </w:t>
      </w:r>
      <w:r>
        <w:rPr>
          <w:rStyle w:val="VerbatimChar"/>
        </w:rPr>
        <w:t xml:space="preserve">SoftwareApplication</w:t>
      </w:r>
      <w:r>
        <w:t xml:space="preserve"> </w:t>
      </w:r>
      <w:r>
        <w:t xml:space="preserve">(with</w:t>
      </w:r>
      <w:r>
        <w:t xml:space="preserve"> </w:t>
      </w:r>
      <w:r>
        <w:rPr>
          <w:rStyle w:val="VerbatimChar"/>
        </w:rPr>
        <w:t xml:space="preserve">AggregateOffer</w:t>
      </w:r>
      <w:r>
        <w:t xml:space="preserve">), and</w:t>
      </w:r>
      <w:r>
        <w:t xml:space="preserve"> </w:t>
      </w:r>
      <w:r>
        <w:rPr>
          <w:rStyle w:val="VerbatimChar"/>
        </w:rPr>
        <w:t xml:space="preserve">Organization</w:t>
      </w:r>
      <w:r>
        <w:t xml:space="preserve"> </w:t>
      </w:r>
      <w:r>
        <w:t xml:space="preserve">schemas for rich snippet eligibility</w:t>
      </w:r>
    </w:p>
    <w:p>
      <w:pPr>
        <w:pStyle w:val="Compact"/>
        <w:numPr>
          <w:ilvl w:val="0"/>
          <w:numId w:val="1004"/>
        </w:numPr>
      </w:pPr>
      <w:r>
        <w:rPr>
          <w:b/>
          <w:bCs/>
        </w:rPr>
        <w:t xml:space="preserve">Semantic HTML</w:t>
      </w:r>
      <w:r>
        <w:t xml:space="preserve"> </w:t>
      </w:r>
      <w:r>
        <w:t xml:space="preserve">— Single</w:t>
      </w:r>
      <w:r>
        <w:t xml:space="preserve"> </w:t>
      </w:r>
      <w:r>
        <w:rPr>
          <w:rStyle w:val="VerbatimChar"/>
        </w:rPr>
        <w:t xml:space="preserve">&lt;h1&gt;</w:t>
      </w:r>
      <w:r>
        <w:t xml:space="preserve">, semantic sectioning elements (</w:t>
      </w:r>
      <w:r>
        <w:rPr>
          <w:rStyle w:val="VerbatimChar"/>
        </w:rPr>
        <w:t xml:space="preserve">&lt;nav&gt;</w:t>
      </w:r>
      <w:r>
        <w:t xml:space="preserve">,</w:t>
      </w:r>
      <w:r>
        <w:t xml:space="preserve"> </w:t>
      </w:r>
      <w:r>
        <w:rPr>
          <w:rStyle w:val="VerbatimChar"/>
        </w:rPr>
        <w:t xml:space="preserve">&lt;main&gt;</w:t>
      </w:r>
      <w:r>
        <w:t xml:space="preserve">,</w:t>
      </w:r>
      <w:r>
        <w:t xml:space="preserve"> </w:t>
      </w:r>
      <w:r>
        <w:rPr>
          <w:rStyle w:val="VerbatimChar"/>
        </w:rPr>
        <w:t xml:space="preserve">&lt;article&gt;</w:t>
      </w:r>
      <w:r>
        <w:t xml:space="preserve">,</w:t>
      </w:r>
      <w:r>
        <w:t xml:space="preserve"> </w:t>
      </w:r>
      <w:r>
        <w:rPr>
          <w:rStyle w:val="VerbatimChar"/>
        </w:rPr>
        <w:t xml:space="preserve">&lt;footer&gt;</w:t>
      </w:r>
      <w:r>
        <w:t xml:space="preserve">), and</w:t>
      </w:r>
      <w:r>
        <w:t xml:space="preserve"> </w:t>
      </w:r>
      <w:r>
        <w:rPr>
          <w:rStyle w:val="VerbatimChar"/>
        </w:rPr>
        <w:t xml:space="preserve">aria</w:t>
      </w:r>
      <w:r>
        <w:t xml:space="preserve"> </w:t>
      </w:r>
      <w:r>
        <w:t xml:space="preserve">attributes for accessibility</w:t>
      </w:r>
    </w:p>
    <w:p>
      <w:pPr>
        <w:pStyle w:val="FirstParagraph"/>
      </w:pPr>
      <w:r>
        <w:t xml:space="preserve">The landing page comprises 10 modular client components:</w:t>
      </w:r>
      <w:r>
        <w:t xml:space="preserve"> </w:t>
      </w:r>
      <w:r>
        <w:rPr>
          <w:rStyle w:val="VerbatimChar"/>
        </w:rPr>
        <w:t xml:space="preserve">LandingNav</w:t>
      </w:r>
      <w:r>
        <w:t xml:space="preserve">,</w:t>
      </w:r>
      <w:r>
        <w:t xml:space="preserve"> </w:t>
      </w:r>
      <w:r>
        <w:rPr>
          <w:rStyle w:val="VerbatimChar"/>
        </w:rPr>
        <w:t xml:space="preserve">Hero</w:t>
      </w:r>
      <w:r>
        <w:t xml:space="preserve">,</w:t>
      </w:r>
      <w:r>
        <w:t xml:space="preserve"> </w:t>
      </w:r>
      <w:r>
        <w:rPr>
          <w:rStyle w:val="VerbatimChar"/>
        </w:rPr>
        <w:t xml:space="preserve">HeroCanvas</w:t>
      </w:r>
      <w:r>
        <w:t xml:space="preserve"> </w:t>
      </w:r>
      <w:r>
        <w:t xml:space="preserve">(coastal wave animation with product→HS code morphing labels),</w:t>
      </w:r>
      <w:r>
        <w:t xml:space="preserve"> </w:t>
      </w:r>
      <w:r>
        <w:rPr>
          <w:rStyle w:val="VerbatimChar"/>
        </w:rPr>
        <w:t xml:space="preserve">Features</w:t>
      </w:r>
      <w:r>
        <w:t xml:space="preserve">,</w:t>
      </w:r>
      <w:r>
        <w:t xml:space="preserve"> </w:t>
      </w:r>
      <w:r>
        <w:rPr>
          <w:rStyle w:val="VerbatimChar"/>
        </w:rPr>
        <w:t xml:space="preserve">HowItWorks</w:t>
      </w:r>
      <w:r>
        <w:t xml:space="preserve">,</w:t>
      </w:r>
      <w:r>
        <w:t xml:space="preserve"> </w:t>
      </w:r>
      <w:r>
        <w:rPr>
          <w:rStyle w:val="VerbatimChar"/>
        </w:rPr>
        <w:t xml:space="preserve">Stats</w:t>
      </w:r>
      <w:r>
        <w:t xml:space="preserve"> </w:t>
      </w:r>
      <w:r>
        <w:t xml:space="preserve">(animated counters),</w:t>
      </w:r>
      <w:r>
        <w:t xml:space="preserve"> </w:t>
      </w:r>
      <w:r>
        <w:rPr>
          <w:rStyle w:val="VerbatimChar"/>
        </w:rPr>
        <w:t xml:space="preserve">Pricing</w:t>
      </w:r>
      <w:r>
        <w:t xml:space="preserve">,</w:t>
      </w:r>
      <w:r>
        <w:t xml:space="preserve"> </w:t>
      </w:r>
      <w:r>
        <w:rPr>
          <w:rStyle w:val="VerbatimChar"/>
        </w:rPr>
        <w:t xml:space="preserve">Testimonials</w:t>
      </w:r>
      <w:r>
        <w:t xml:space="preserve">,</w:t>
      </w:r>
      <w:r>
        <w:t xml:space="preserve"> </w:t>
      </w:r>
      <w:r>
        <w:rPr>
          <w:rStyle w:val="VerbatimChar"/>
        </w:rPr>
        <w:t xml:space="preserve">Team</w:t>
      </w:r>
      <w:r>
        <w:t xml:space="preserve">, and</w:t>
      </w:r>
      <w:r>
        <w:t xml:space="preserve"> </w:t>
      </w:r>
      <w:r>
        <w:rPr>
          <w:rStyle w:val="VerbatimChar"/>
        </w:rPr>
        <w:t xml:space="preserve">Footer</w:t>
      </w:r>
      <w:r>
        <w:t xml:space="preserve">.</w:t>
      </w:r>
    </w:p>
    <w:bookmarkEnd w:id="50"/>
    <w:bookmarkStart w:id="51" w:name="herocanvas-brand-animation"/>
    <w:p>
      <w:pPr>
        <w:pStyle w:val="Heading4"/>
      </w:pPr>
      <w:r>
        <w:t xml:space="preserve">HeroCanvas Brand Animation</w:t>
      </w:r>
    </w:p>
    <w:p>
      <w:pPr>
        <w:pStyle w:val="FirstParagraph"/>
      </w:pPr>
      <w:r>
        <w:t xml:space="preserve">The</w:t>
      </w:r>
      <w:r>
        <w:t xml:space="preserve"> </w:t>
      </w:r>
      <w:r>
        <w:rPr>
          <w:rStyle w:val="VerbatimChar"/>
        </w:rPr>
        <w:t xml:space="preserve">HeroCanvas.tsx</w:t>
      </w:r>
      <w:r>
        <w:t xml:space="preserve"> </w:t>
      </w:r>
      <w:r>
        <w:t xml:space="preserve">is a purpose-built HTML5 canvas component combining minimal shoreline waves (three sine-composite curve layers with global surge oscillation) and floating product→HS code morphing labels. Six concurrent labels display product names (</w:t>
      </w:r>
      <w:r>
        <w:t xml:space="preserve">“Dilmah Tea”</w:t>
      </w:r>
      <w:r>
        <w:t xml:space="preserve">,</w:t>
      </w:r>
      <w:r>
        <w:t xml:space="preserve"> </w:t>
      </w:r>
      <w:r>
        <w:t xml:space="preserve">“iPhone 15”</w:t>
      </w:r>
      <w:r>
        <w:t xml:space="preserve">) that cross-fade into their HS codes (</w:t>
      </w:r>
      <w:r>
        <w:t xml:space="preserve">“0902.30”</w:t>
      </w:r>
      <w:r>
        <w:t xml:space="preserve">,</w:t>
      </w:r>
      <w:r>
        <w:t xml:space="preserve"> </w:t>
      </w:r>
      <w:r>
        <w:t xml:space="preserve">“8517.13”</w:t>
      </w:r>
      <w:r>
        <w:t xml:space="preserve">), matching real HS classifications. Performance provisions include DPR-aware sizing (capped at 2x) and</w:t>
      </w:r>
      <w:r>
        <w:t xml:space="preserve"> </w:t>
      </w:r>
      <w:r>
        <w:rPr>
          <w:rStyle w:val="VerbatimChar"/>
        </w:rPr>
        <w:t xml:space="preserve">aria-hidden="true"</w:t>
      </w:r>
      <w:r>
        <w:t xml:space="preserve"> </w:t>
      </w:r>
      <w:r>
        <w:t xml:space="preserve">for screen-reader exclusion.</w:t>
      </w:r>
    </w:p>
    <w:bookmarkEnd w:id="51"/>
    <w:bookmarkStart w:id="52" w:name="core-application-pages"/>
    <w:p>
      <w:pPr>
        <w:pStyle w:val="Heading4"/>
      </w:pPr>
      <w:r>
        <w:t xml:space="preserve">Core Application Pages</w:t>
      </w:r>
    </w:p>
    <w:p>
      <w:pPr>
        <w:pStyle w:val="FirstParagraph"/>
      </w:pPr>
      <w:r>
        <w:t xml:space="preserve">The search page mirrors Flutter functionality with live debounced search, confidence badges, hierarchy expansion, and favourites toggling. Login and register pages feature underwater canvas animations (bubbles and light rays) as backgrounds. The learning/academy page provides five educational modules covering HS code fundamentals, AI-powered search techniques, and chatbot usage.</w:t>
      </w:r>
    </w:p>
    <w:bookmarkEnd w:id="52"/>
    <w:bookmarkStart w:id="53" w:name="admin-dashboard"/>
    <w:p>
      <w:pPr>
        <w:pStyle w:val="Heading4"/>
      </w:pPr>
      <w:r>
        <w:t xml:space="preserve">Admin Dashboard</w:t>
      </w:r>
    </w:p>
    <w:p>
      <w:pPr>
        <w:pStyle w:val="FirstParagraph"/>
      </w:pPr>
      <w:r>
        <w:t xml:space="preserve">The admin dashboard provides five tabs: Overview (stats + trends chart), Training Pairs (approve/reject/create for model improvement), Search Logs (raw logs with enrichment flags), Synonyms (brand→category CRUD), and Datasets (CSV upload with embedding progress monitoring).</w:t>
      </w:r>
    </w:p>
    <w:bookmarkEnd w:id="53"/>
    <w:bookmarkStart w:id="54" w:name="theming-and-design-system"/>
    <w:p>
      <w:pPr>
        <w:pStyle w:val="Heading4"/>
      </w:pPr>
      <w:r>
        <w:t xml:space="preserve">Theming and Design System</w:t>
      </w:r>
    </w:p>
    <w:p>
      <w:pPr>
        <w:pStyle w:val="FirstParagraph"/>
      </w:pPr>
      <w:r>
        <w:t xml:space="preserve">The application follows a Linear/Vercel-inspired design system with blue-to-cyan gradient accents, rounded-3xl cards with hover translate-y animations, Inter font with</w:t>
      </w:r>
      <w:r>
        <w:t xml:space="preserve"> </w:t>
      </w:r>
      <w:r>
        <w:rPr>
          <w:rStyle w:val="VerbatimChar"/>
        </w:rPr>
        <w:t xml:space="preserve">clamp()</w:t>
      </w:r>
      <w:r>
        <w:t xml:space="preserve"> </w:t>
      </w:r>
      <w:r>
        <w:t xml:space="preserve">fluid sizing, and glassmorphism utilities. The theme system stores preference in</w:t>
      </w:r>
      <w:r>
        <w:t xml:space="preserve"> </w:t>
      </w:r>
      <w:r>
        <w:rPr>
          <w:rStyle w:val="VerbatimChar"/>
        </w:rPr>
        <w:t xml:space="preserve">localStorage</w:t>
      </w:r>
      <w:r>
        <w:t xml:space="preserve">, falls back to</w:t>
      </w:r>
      <w:r>
        <w:t xml:space="preserve"> </w:t>
      </w:r>
      <w:r>
        <w:rPr>
          <w:rStyle w:val="VerbatimChar"/>
        </w:rPr>
        <w:t xml:space="preserve">prefers-color-scheme</w:t>
      </w:r>
      <w:r>
        <w:t xml:space="preserve">, and applies the</w:t>
      </w:r>
      <w:r>
        <w:t xml:space="preserve"> </w:t>
      </w:r>
      <w:r>
        <w:rPr>
          <w:rStyle w:val="VerbatimChar"/>
        </w:rPr>
        <w:t xml:space="preserve">.dark</w:t>
      </w:r>
      <w:r>
        <w:t xml:space="preserve"> </w:t>
      </w:r>
      <w:r>
        <w:t xml:space="preserve">class to</w:t>
      </w:r>
      <w:r>
        <w:t xml:space="preserve"> </w:t>
      </w:r>
      <w:r>
        <w:rPr>
          <w:rStyle w:val="VerbatimChar"/>
        </w:rPr>
        <w:t xml:space="preserve">&lt;html&gt;</w:t>
      </w:r>
      <w:r>
        <w:t xml:space="preserve"> </w:t>
      </w:r>
      <w:r>
        <w:t xml:space="preserve">for CSS custom property switching. Theme rendering is hydration-safe, deferring theme-dependent content until after mount.</w:t>
      </w:r>
    </w:p>
    <w:bookmarkEnd w:id="54"/>
    <w:bookmarkStart w:id="56" w:name="security-headers"/>
    <w:p>
      <w:pPr>
        <w:pStyle w:val="Heading4"/>
      </w:pPr>
      <w:r>
        <w:t xml:space="preserve">Security Headers</w:t>
      </w:r>
    </w:p>
    <w:p>
      <w:pPr>
        <w:pStyle w:val="FirstParagraph"/>
      </w:pPr>
      <w:r>
        <w:t xml:space="preserve">The Next.js configuration applies seven security headers in production:</w:t>
      </w:r>
    </w:p>
    <w:tbl>
      <w:tblPr>
        <w:tblStyle w:val="Table"/>
        <w:tblW w:type="pct" w:w="5000"/>
        <w:tblLayout w:type="fixed"/>
        <w:tblLook w:firstRow="0" w:lastRow="0" w:firstColumn="0" w:lastColumn="0" w:noHBand="0" w:noVBand="0" w:val="0000"/>
      </w:tblPr>
      <w:tblGrid>
        <w:gridCol w:w="7920"/>
      </w:tblGrid>
      <w:tr>
        <w:tc>
          <w:tcPr/>
          <w:bookmarkStart w:id="55" w:name="tbl-security-headers"/>
          <w:p>
            <w:pPr>
              <w:jc w:val="center"/>
            </w:pPr>
            <w:pPr>
              <w:jc w:val="left"/>
              <w:spacing w:before="200"/>
              <w:pStyle w:val="ImageCaption"/>
            </w:pPr>
            <w:r>
              <w:t xml:space="preserve">Table 2.11: Security Headers Configuration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Header</w:t>
                  </w:r>
                </w:p>
              </w:tc>
              <w:tc>
                <w:tcPr/>
                <w:p>
                  <w:pPr>
                    <w:pStyle w:val="Compact"/>
                    <w:jc w:val="center"/>
                  </w:pPr>
                  <w:r>
                    <w:t xml:space="preserve">Value</w:t>
                  </w:r>
                </w:p>
              </w:tc>
              <w:tc>
                <w:tcPr/>
                <w:p>
                  <w:pPr>
                    <w:pStyle w:val="Compact"/>
                    <w:jc w:val="center"/>
                  </w:pPr>
                  <w:r>
                    <w:t xml:space="preserve">Purpose</w:t>
                  </w:r>
                </w:p>
              </w:tc>
            </w:tr>
            <w:tr>
              <w:tc>
                <w:tcPr/>
                <w:p>
                  <w:pPr>
                    <w:pStyle w:val="Compact"/>
                    <w:jc w:val="center"/>
                  </w:pPr>
                  <w:r>
                    <w:t xml:space="preserve">X-Frame-Options</w:t>
                  </w:r>
                </w:p>
              </w:tc>
              <w:tc>
                <w:tcPr/>
                <w:p>
                  <w:pPr>
                    <w:pStyle w:val="Compact"/>
                    <w:jc w:val="center"/>
                  </w:pPr>
                  <w:r>
                    <w:t xml:space="preserve">DENY</w:t>
                  </w:r>
                </w:p>
              </w:tc>
              <w:tc>
                <w:tcPr/>
                <w:p>
                  <w:pPr>
                    <w:pStyle w:val="Compact"/>
                    <w:jc w:val="center"/>
                  </w:pPr>
                  <w:r>
                    <w:t xml:space="preserve">Prevents clickjacking</w:t>
                  </w:r>
                </w:p>
              </w:tc>
            </w:tr>
            <w:tr>
              <w:tc>
                <w:tcPr/>
                <w:p>
                  <w:pPr>
                    <w:pStyle w:val="Compact"/>
                    <w:jc w:val="center"/>
                  </w:pPr>
                  <w:r>
                    <w:t xml:space="preserve">X-Content-Type-Options</w:t>
                  </w:r>
                </w:p>
              </w:tc>
              <w:tc>
                <w:tcPr/>
                <w:p>
                  <w:pPr>
                    <w:pStyle w:val="Compact"/>
                    <w:jc w:val="center"/>
                  </w:pPr>
                  <w:r>
                    <w:t xml:space="preserve">nosniff</w:t>
                  </w:r>
                </w:p>
              </w:tc>
              <w:tc>
                <w:tcPr/>
                <w:p>
                  <w:pPr>
                    <w:pStyle w:val="Compact"/>
                    <w:jc w:val="center"/>
                  </w:pPr>
                  <w:r>
                    <w:t xml:space="preserve">Prevents MIME sniffing</w:t>
                  </w:r>
                </w:p>
              </w:tc>
            </w:tr>
            <w:tr>
              <w:tc>
                <w:tcPr/>
                <w:p>
                  <w:pPr>
                    <w:pStyle w:val="Compact"/>
                    <w:jc w:val="center"/>
                  </w:pPr>
                  <w:r>
                    <w:t xml:space="preserve">Referrer-Policy</w:t>
                  </w:r>
                </w:p>
              </w:tc>
              <w:tc>
                <w:tcPr/>
                <w:p>
                  <w:pPr>
                    <w:pStyle w:val="Compact"/>
                    <w:jc w:val="center"/>
                  </w:pPr>
                  <w:r>
                    <w:t xml:space="preserve">strict-origin-when-cross-origin</w:t>
                  </w:r>
                </w:p>
              </w:tc>
              <w:tc>
                <w:tcPr/>
                <w:p>
                  <w:pPr>
                    <w:pStyle w:val="Compact"/>
                    <w:jc w:val="center"/>
                  </w:pPr>
                  <w:r>
                    <w:t xml:space="preserve">Controls referrer information</w:t>
                  </w:r>
                </w:p>
              </w:tc>
            </w:tr>
            <w:tr>
              <w:tc>
                <w:tcPr/>
                <w:p>
                  <w:pPr>
                    <w:pStyle w:val="Compact"/>
                    <w:jc w:val="center"/>
                  </w:pPr>
                  <w:r>
                    <w:t xml:space="preserve">Permissions-Policy</w:t>
                  </w:r>
                </w:p>
              </w:tc>
              <w:tc>
                <w:tcPr/>
                <w:p>
                  <w:pPr>
                    <w:pStyle w:val="Compact"/>
                    <w:jc w:val="center"/>
                  </w:pPr>
                  <w:r>
                    <w:t xml:space="preserve">camera=(), microphone=(), geolocation=()</w:t>
                  </w:r>
                </w:p>
              </w:tc>
              <w:tc>
                <w:tcPr/>
                <w:p>
                  <w:pPr>
                    <w:pStyle w:val="Compact"/>
                    <w:jc w:val="center"/>
                  </w:pPr>
                  <w:r>
                    <w:t xml:space="preserve">Disables unnecessary APIs</w:t>
                  </w:r>
                </w:p>
              </w:tc>
            </w:tr>
            <w:tr>
              <w:tc>
                <w:tcPr/>
                <w:p>
                  <w:pPr>
                    <w:pStyle w:val="Compact"/>
                    <w:jc w:val="center"/>
                  </w:pPr>
                  <w:r>
                    <w:t xml:space="preserve">Strict-Transport-Security</w:t>
                  </w:r>
                </w:p>
              </w:tc>
              <w:tc>
                <w:tcPr/>
                <w:p>
                  <w:pPr>
                    <w:pStyle w:val="Compact"/>
                    <w:jc w:val="center"/>
                  </w:pPr>
                  <w:r>
                    <w:t xml:space="preserve">max-age=63072000; includeSubDomains; preload</w:t>
                  </w:r>
                </w:p>
              </w:tc>
              <w:tc>
                <w:tcPr/>
                <w:p>
                  <w:pPr>
                    <w:pStyle w:val="Compact"/>
                    <w:jc w:val="center"/>
                  </w:pPr>
                  <w:r>
                    <w:t xml:space="preserve">Enforces HTTPS</w:t>
                  </w:r>
                </w:p>
              </w:tc>
            </w:tr>
            <w:tr>
              <w:tc>
                <w:tcPr/>
                <w:p>
                  <w:pPr>
                    <w:pStyle w:val="Compact"/>
                    <w:jc w:val="center"/>
                  </w:pPr>
                  <w:r>
                    <w:t xml:space="preserve">Content-Security-Policy</w:t>
                  </w:r>
                </w:p>
              </w:tc>
              <w:tc>
                <w:tcPr/>
                <w:p>
                  <w:pPr>
                    <w:pStyle w:val="Compact"/>
                    <w:jc w:val="center"/>
                  </w:pPr>
                  <w:r>
                    <w:t xml:space="preserve">upgrade-insecure-requests</w:t>
                  </w:r>
                </w:p>
              </w:tc>
              <w:tc>
                <w:tcPr/>
                <w:p>
                  <w:pPr>
                    <w:pStyle w:val="Compact"/>
                    <w:jc w:val="center"/>
                  </w:pPr>
                  <w:r>
                    <w:t xml:space="preserve">Forces HTTPS resources</w:t>
                  </w:r>
                </w:p>
              </w:tc>
            </w:tr>
            <w:tr>
              <w:tc>
                <w:tcPr/>
                <w:p>
                  <w:pPr>
                    <w:pStyle w:val="Compact"/>
                    <w:jc w:val="center"/>
                  </w:pPr>
                  <w:r>
                    <w:t xml:space="preserve">X-DNS-Prefetch-Control</w:t>
                  </w:r>
                </w:p>
              </w:tc>
              <w:tc>
                <w:tcPr/>
                <w:p>
                  <w:pPr>
                    <w:pStyle w:val="Compact"/>
                    <w:jc w:val="center"/>
                  </w:pPr>
                  <w:r>
                    <w:t xml:space="preserve">on</w:t>
                  </w:r>
                </w:p>
              </w:tc>
              <w:tc>
                <w:tcPr/>
                <w:p>
                  <w:pPr>
                    <w:pStyle w:val="Compact"/>
                    <w:jc w:val="center"/>
                  </w:pPr>
                  <w:r>
                    <w:t xml:space="preserve">Enables DNS prefetching</w:t>
                  </w:r>
                </w:p>
              </w:tc>
            </w:tr>
          </w:tbl>
          <w:bookmarkEnd w:id="55"/>
          <w:p/>
        </w:tc>
      </w:tr>
    </w:tbl>
    <w:bookmarkEnd w:id="56"/>
    <w:bookmarkEnd w:id="57"/>
    <w:bookmarkEnd w:id="58"/>
    <w:bookmarkStart w:id="62" w:name="sec-datascience"/>
    <w:p>
      <w:pPr>
        <w:pStyle w:val="Heading2"/>
      </w:pPr>
      <w:r>
        <w:t xml:space="preserve">2.6 Implementation of the Data Science Component</w:t>
      </w:r>
    </w:p>
    <w:bookmarkStart w:id="59" w:name="embedding-generation-pipeline"/>
    <w:p>
      <w:pPr>
        <w:pStyle w:val="Heading3"/>
      </w:pPr>
      <w:r>
        <w:t xml:space="preserve">2.6.1 Embedding Generation Pipeline</w:t>
      </w:r>
    </w:p>
    <w:p>
      <w:pPr>
        <w:pStyle w:val="FirstParagraph"/>
      </w:pPr>
      <w:r>
        <w:t xml:space="preserve">The data science component centres on the embedding generation pipeline that converts HS code descriptions into 384-dimensional vector representations using the all-MiniLM-L6-v2 sentence transformer model</w:t>
      </w:r>
      <w:r>
        <w:t xml:space="preserve"> </w:t>
      </w:r>
      <w:r>
        <w:t xml:space="preserve">(Reimers and Gurevych, 2019)</w:t>
      </w:r>
      <w:r>
        <w:t xml:space="preserve">. The</w:t>
      </w:r>
      <w:r>
        <w:t xml:space="preserve"> </w:t>
      </w:r>
      <w:r>
        <w:rPr>
          <w:rStyle w:val="VerbatimChar"/>
        </w:rPr>
        <w:t xml:space="preserve">scripts/embed_dataset.py</w:t>
      </w:r>
      <w:r>
        <w:t xml:space="preserve"> </w:t>
      </w:r>
      <w:r>
        <w:t xml:space="preserve">script processes CSV datasets through the following stages:</w:t>
      </w:r>
    </w:p>
    <w:p>
      <w:pPr>
        <w:pStyle w:val="Compact"/>
        <w:numPr>
          <w:ilvl w:val="0"/>
          <w:numId w:val="1005"/>
        </w:numPr>
      </w:pPr>
      <w:r>
        <w:rPr>
          <w:b/>
          <w:bCs/>
        </w:rPr>
        <w:t xml:space="preserve">Data Loading</w:t>
      </w:r>
      <w:r>
        <w:t xml:space="preserve"> </w:t>
      </w:r>
      <w:r>
        <w:t xml:space="preserve">— Read CSV with columns:</w:t>
      </w:r>
      <w:r>
        <w:t xml:space="preserve"> </w:t>
      </w:r>
      <w:r>
        <w:rPr>
          <w:rStyle w:val="VerbatimChar"/>
        </w:rPr>
        <w:t xml:space="preserve">hscode</w:t>
      </w:r>
      <w:r>
        <w:t xml:space="preserve">,</w:t>
      </w:r>
      <w:r>
        <w:t xml:space="preserve"> </w:t>
      </w:r>
      <w:r>
        <w:rPr>
          <w:rStyle w:val="VerbatimChar"/>
        </w:rPr>
        <w:t xml:space="preserve">description</w:t>
      </w:r>
      <w:r>
        <w:t xml:space="preserve">,</w:t>
      </w:r>
      <w:r>
        <w:t xml:space="preserve"> </w:t>
      </w:r>
      <w:r>
        <w:rPr>
          <w:rStyle w:val="VerbatimChar"/>
        </w:rPr>
        <w:t xml:space="preserve">section</w:t>
      </w:r>
      <w:r>
        <w:t xml:space="preserve">,</w:t>
      </w:r>
      <w:r>
        <w:t xml:space="preserve"> </w:t>
      </w:r>
      <w:r>
        <w:rPr>
          <w:rStyle w:val="VerbatimChar"/>
        </w:rPr>
        <w:t xml:space="preserve">level</w:t>
      </w:r>
      <w:r>
        <w:t xml:space="preserve">,</w:t>
      </w:r>
      <w:r>
        <w:t xml:space="preserve"> </w:t>
      </w:r>
      <w:r>
        <w:rPr>
          <w:rStyle w:val="VerbatimChar"/>
        </w:rPr>
        <w:t xml:space="preserve">parent</w:t>
      </w:r>
    </w:p>
    <w:p>
      <w:pPr>
        <w:pStyle w:val="Compact"/>
        <w:numPr>
          <w:ilvl w:val="0"/>
          <w:numId w:val="1005"/>
        </w:numPr>
      </w:pPr>
      <w:r>
        <w:rPr>
          <w:b/>
          <w:bCs/>
        </w:rPr>
        <w:t xml:space="preserve">Text Preprocessing</w:t>
      </w:r>
      <w:r>
        <w:t xml:space="preserve"> </w:t>
      </w:r>
      <w:r>
        <w:t xml:space="preserve">— Concatenate description with section context for richer embeddings</w:t>
      </w:r>
    </w:p>
    <w:p>
      <w:pPr>
        <w:pStyle w:val="Compact"/>
        <w:numPr>
          <w:ilvl w:val="0"/>
          <w:numId w:val="1005"/>
        </w:numPr>
      </w:pPr>
      <w:r>
        <w:rPr>
          <w:b/>
          <w:bCs/>
        </w:rPr>
        <w:t xml:space="preserve">Batch Encoding</w:t>
      </w:r>
      <w:r>
        <w:t xml:space="preserve"> </w:t>
      </w:r>
      <w:r>
        <w:t xml:space="preserve">— Process descriptions through SentenceTransformer with normalisation</w:t>
      </w:r>
    </w:p>
    <w:p>
      <w:pPr>
        <w:pStyle w:val="Compact"/>
        <w:numPr>
          <w:ilvl w:val="0"/>
          <w:numId w:val="1005"/>
        </w:numPr>
      </w:pPr>
      <w:r>
        <w:rPr>
          <w:b/>
          <w:bCs/>
        </w:rPr>
        <w:t xml:space="preserve">Index Building</w:t>
      </w:r>
      <w:r>
        <w:t xml:space="preserve"> </w:t>
      </w:r>
      <w:r>
        <w:t xml:space="preserve">— Create FAISS</w:t>
      </w:r>
      <w:r>
        <w:t xml:space="preserve"> </w:t>
      </w:r>
      <w:r>
        <w:rPr>
          <w:rStyle w:val="VerbatimChar"/>
        </w:rPr>
        <w:t xml:space="preserve">IndexFlatIP</w:t>
      </w:r>
      <w:r>
        <w:t xml:space="preserve"> </w:t>
      </w:r>
      <w:r>
        <w:t xml:space="preserve">index for inner-product similarity search</w:t>
      </w:r>
    </w:p>
    <w:p>
      <w:pPr>
        <w:pStyle w:val="Compact"/>
        <w:numPr>
          <w:ilvl w:val="0"/>
          <w:numId w:val="1005"/>
        </w:numPr>
      </w:pPr>
      <w:r>
        <w:rPr>
          <w:b/>
          <w:bCs/>
        </w:rPr>
        <w:t xml:space="preserve">Metadata Export</w:t>
      </w:r>
      <w:r>
        <w:t xml:space="preserve"> </w:t>
      </w:r>
      <w:r>
        <w:t xml:space="preserve">— Save metadata JSON and description vocabulary for spell-checking</w:t>
      </w:r>
    </w:p>
    <w:p>
      <w:pPr>
        <w:pStyle w:val="FirstParagraph"/>
      </w:pPr>
      <w:r>
        <w:t xml:space="preserve">The system supports runtime hot-reload: administrators can upload new CSV datasets through the admin dashboard, trigger background embedding jobs, and activate new indices without server restart.</w:t>
      </w:r>
    </w:p>
    <w:bookmarkEnd w:id="59"/>
    <w:bookmarkStart w:id="60" w:name="fuzzy-correction-system"/>
    <w:p>
      <w:pPr>
        <w:pStyle w:val="Heading3"/>
      </w:pPr>
      <w:r>
        <w:t xml:space="preserve">2.6.2 Fuzzy Correction System</w:t>
      </w:r>
    </w:p>
    <w:p>
      <w:pPr>
        <w:pStyle w:val="FirstParagraph"/>
      </w:pPr>
      <w:r>
        <w:t xml:space="preserve">The fuzzy correction system uses a two-tier approach to handle typographical errors while preserving brand names:</w:t>
      </w:r>
    </w:p>
    <w:p>
      <w:pPr>
        <w:pStyle w:val="Compact"/>
        <w:numPr>
          <w:ilvl w:val="0"/>
          <w:numId w:val="1006"/>
        </w:numPr>
      </w:pPr>
      <w:r>
        <w:rPr>
          <w:b/>
          <w:bCs/>
        </w:rPr>
        <w:t xml:space="preserve">Tier 1 (rapidfuzz)</w:t>
      </w:r>
      <w:r>
        <w:t xml:space="preserve"> </w:t>
      </w:r>
      <w:r>
        <w:t xml:space="preserve">— Matches each query word against the HS description vocabulary with a score cutoff of 70, ensuring only strong matches are accepted</w:t>
      </w:r>
    </w:p>
    <w:p>
      <w:pPr>
        <w:pStyle w:val="Compact"/>
        <w:numPr>
          <w:ilvl w:val="0"/>
          <w:numId w:val="1006"/>
        </w:numPr>
      </w:pPr>
      <w:r>
        <w:rPr>
          <w:b/>
          <w:bCs/>
        </w:rPr>
        <w:t xml:space="preserve">Tier 2 (pyspellchecker)</w:t>
      </w:r>
      <w:r>
        <w:t xml:space="preserve"> </w:t>
      </w:r>
      <w:r>
        <w:t xml:space="preserve">— Falls back to general spell-checking for words not matched by rapidfuzz, boosted with domain-specific vocabulary</w:t>
      </w:r>
    </w:p>
    <w:p>
      <w:pPr>
        <w:pStyle w:val="FirstParagraph"/>
      </w:pPr>
      <w:r>
        <w:t xml:space="preserve">Special rules preserve capitalised words (likely brand names), skip words with fewer than three characters, and retain the original form when correction confidence is insufficient.</w:t>
      </w:r>
    </w:p>
    <w:bookmarkEnd w:id="60"/>
    <w:bookmarkStart w:id="61" w:name="embedding-model-fine-tuning"/>
    <w:p>
      <w:pPr>
        <w:pStyle w:val="Heading3"/>
      </w:pPr>
      <w:r>
        <w:t xml:space="preserve">2.6.3 Embedding Model Fine-Tuning</w:t>
      </w:r>
    </w:p>
    <w:p>
      <w:pPr>
        <w:pStyle w:val="FirstParagraph"/>
      </w:pPr>
      <w:r>
        <w:t xml:space="preserve">The</w:t>
      </w:r>
      <w:r>
        <w:t xml:space="preserve"> </w:t>
      </w:r>
      <w:r>
        <w:rPr>
          <w:rStyle w:val="VerbatimChar"/>
        </w:rPr>
        <w:t xml:space="preserve">scripts/finetune_embeddings.py</w:t>
      </w:r>
      <w:r>
        <w:t xml:space="preserve"> </w:t>
      </w:r>
      <w:r>
        <w:t xml:space="preserve">script enables periodic fine-tuning of the embedding model using collected training pairs. Training pairs are generated from three sources: successful enrichment searches (auto-generated), high-confidence direct matches (auto-generated), and manually curated pairs (admin-created). This creates a continuous learning loop where production search interactions gradually improve the model’s understanding of domain-specific terminology.</w:t>
      </w:r>
    </w:p>
    <w:bookmarkEnd w:id="61"/>
    <w:bookmarkEnd w:id="62"/>
    <w:bookmarkStart w:id="67" w:name="sec-git"/>
    <w:p>
      <w:pPr>
        <w:pStyle w:val="Heading2"/>
      </w:pPr>
      <w:r>
        <w:t xml:space="preserve">2.7 GIT Repository</w:t>
      </w:r>
    </w:p>
    <w:bookmarkStart w:id="63" w:name="repository-structure"/>
    <w:p>
      <w:pPr>
        <w:pStyle w:val="Heading3"/>
      </w:pPr>
      <w:r>
        <w:t xml:space="preserve">2.7.1 Repository Structure</w:t>
      </w:r>
    </w:p>
    <w:p>
      <w:pPr>
        <w:pStyle w:val="FirstParagraph"/>
      </w:pPr>
      <w:r>
        <w:t xml:space="preserve">The project utilises a single monorepo hosted on GitHub containing all three application components (backend, Flutter, Next.js) along with infrastructure configuration, deployment scripts, and documentation.</w:t>
      </w:r>
    </w:p>
    <w:bookmarkEnd w:id="63"/>
    <w:bookmarkStart w:id="64" w:name="branching-strategy"/>
    <w:p>
      <w:pPr>
        <w:pStyle w:val="Heading3"/>
      </w:pPr>
      <w:r>
        <w:t xml:space="preserve">2.7.2 Branching Strategy</w:t>
      </w:r>
    </w:p>
    <w:p>
      <w:pPr>
        <w:pStyle w:val="FirstParagraph"/>
      </w:pPr>
      <w:r>
        <w:t xml:space="preserve">The team adopted a</w:t>
      </w:r>
      <w:r>
        <w:t xml:space="preserve"> </w:t>
      </w:r>
      <w:r>
        <w:rPr>
          <w:b/>
          <w:bCs/>
        </w:rPr>
        <w:t xml:space="preserve">trunk-based development</w:t>
      </w:r>
      <w:r>
        <w:t xml:space="preserve"> </w:t>
      </w:r>
      <w:r>
        <w:t xml:space="preserve">approach following the Sprint 1 production outage (documented in Appendix A):</w:t>
      </w:r>
    </w:p>
    <w:p>
      <w:pPr>
        <w:pStyle w:val="Compact"/>
        <w:numPr>
          <w:ilvl w:val="0"/>
          <w:numId w:val="1007"/>
        </w:numPr>
      </w:pPr>
      <w:r>
        <w:rPr>
          <w:rStyle w:val="VerbatimChar"/>
        </w:rPr>
        <w:t xml:space="preserve">main</w:t>
      </w:r>
      <w:r>
        <w:t xml:space="preserve"> </w:t>
      </w:r>
      <w:r>
        <w:t xml:space="preserve">— Production branch, protected with CI checks</w:t>
      </w:r>
    </w:p>
    <w:p>
      <w:pPr>
        <w:pStyle w:val="Compact"/>
        <w:numPr>
          <w:ilvl w:val="0"/>
          <w:numId w:val="1007"/>
        </w:numPr>
      </w:pPr>
      <w:r>
        <w:t xml:space="preserve">Feature branches — Short-lived branches for individual features, merged via pull requests</w:t>
      </w:r>
    </w:p>
    <w:p>
      <w:pPr>
        <w:pStyle w:val="Compact"/>
        <w:numPr>
          <w:ilvl w:val="0"/>
          <w:numId w:val="1007"/>
        </w:numPr>
      </w:pPr>
      <w:r>
        <w:t xml:space="preserve">CI validation — All pull requests trigger automated backend (pytest) and frontend (Vitest + build) checks before merge</w:t>
      </w:r>
    </w:p>
    <w:bookmarkEnd w:id="64"/>
    <w:bookmarkStart w:id="65" w:name="commit-practices"/>
    <w:p>
      <w:pPr>
        <w:pStyle w:val="Heading3"/>
      </w:pPr>
      <w:r>
        <w:t xml:space="preserve">2.7.3 Commit Practices</w:t>
      </w:r>
    </w:p>
    <w:p>
      <w:pPr>
        <w:pStyle w:val="FirstParagraph"/>
      </w:pPr>
      <w:r>
        <w:t xml:space="preserve">Following the outage post-mortem, the team implemented structured commit practices:</w:t>
      </w:r>
    </w:p>
    <w:p>
      <w:pPr>
        <w:pStyle w:val="Compact"/>
        <w:numPr>
          <w:ilvl w:val="0"/>
          <w:numId w:val="1008"/>
        </w:numPr>
      </w:pPr>
      <w:r>
        <w:t xml:space="preserve">Minimum 20 meaningful commits per team member (mandatory pass condition)</w:t>
      </w:r>
    </w:p>
    <w:p>
      <w:pPr>
        <w:pStyle w:val="Compact"/>
        <w:numPr>
          <w:ilvl w:val="0"/>
          <w:numId w:val="1008"/>
        </w:numPr>
      </w:pPr>
      <w:r>
        <w:t xml:space="preserve">Descriptive commit messages following conventional format</w:t>
      </w:r>
    </w:p>
    <w:p>
      <w:pPr>
        <w:pStyle w:val="Compact"/>
        <w:numPr>
          <w:ilvl w:val="0"/>
          <w:numId w:val="1008"/>
        </w:numPr>
      </w:pPr>
      <w:r>
        <w:t xml:space="preserve">No direct pushes to</w:t>
      </w:r>
      <w:r>
        <w:t xml:space="preserve"> </w:t>
      </w:r>
      <w:r>
        <w:rPr>
          <w:rStyle w:val="VerbatimChar"/>
        </w:rPr>
        <w:t xml:space="preserve">main</w:t>
      </w:r>
      <w:r>
        <w:t xml:space="preserve"> </w:t>
      </w:r>
      <w:r>
        <w:t xml:space="preserve">without passing CI checks</w:t>
      </w:r>
    </w:p>
    <w:p>
      <w:pPr>
        <w:pStyle w:val="Compact"/>
        <w:numPr>
          <w:ilvl w:val="0"/>
          <w:numId w:val="1008"/>
        </w:numPr>
      </w:pPr>
      <w:r>
        <w:t xml:space="preserve">Code review requirements on pull requests</w:t>
      </w:r>
    </w:p>
    <w:bookmarkEnd w:id="65"/>
    <w:bookmarkStart w:id="66" w:name="pre-push-checklists"/>
    <w:p>
      <w:pPr>
        <w:pStyle w:val="Heading3"/>
      </w:pPr>
      <w:r>
        <w:t xml:space="preserve">2.7.4 Pre-Push Checklists</w:t>
      </w:r>
    </w:p>
    <w:p>
      <w:pPr>
        <w:pStyle w:val="FirstParagraph"/>
      </w:pPr>
      <w:r>
        <w:rPr>
          <w:b/>
          <w:bCs/>
        </w:rPr>
        <w:t xml:space="preserve">Frontend Checklist:</w:t>
      </w:r>
    </w:p>
    <w:p>
      <w:pPr>
        <w:pStyle w:val="Compact"/>
        <w:numPr>
          <w:ilvl w:val="0"/>
          <w:numId w:val="1009"/>
        </w:numPr>
      </w:pPr>
      <w:r>
        <w:rPr>
          <w:rStyle w:val="VerbatimChar"/>
        </w:rPr>
        <w:t xml:space="preserve">npm install</w:t>
      </w:r>
      <w:r>
        <w:t xml:space="preserve"> </w:t>
      </w:r>
      <w:r>
        <w:t xml:space="preserve">after</w:t>
      </w:r>
      <w:r>
        <w:t xml:space="preserve"> </w:t>
      </w:r>
      <w:r>
        <w:rPr>
          <w:rStyle w:val="VerbatimChar"/>
        </w:rPr>
        <w:t xml:space="preserve">package.json</w:t>
      </w:r>
      <w:r>
        <w:t xml:space="preserve"> </w:t>
      </w:r>
      <w:r>
        <w:t xml:space="preserve">changes</w:t>
      </w:r>
    </w:p>
    <w:p>
      <w:pPr>
        <w:pStyle w:val="Compact"/>
        <w:numPr>
          <w:ilvl w:val="0"/>
          <w:numId w:val="1009"/>
        </w:numPr>
      </w:pPr>
      <w:r>
        <w:rPr>
          <w:rStyle w:val="VerbatimChar"/>
        </w:rPr>
        <w:t xml:space="preserve">package-lock.json</w:t>
      </w:r>
      <w:r>
        <w:t xml:space="preserve"> </w:t>
      </w:r>
      <w:r>
        <w:t xml:space="preserve">committed</w:t>
      </w:r>
    </w:p>
    <w:p>
      <w:pPr>
        <w:pStyle w:val="Compact"/>
        <w:numPr>
          <w:ilvl w:val="0"/>
          <w:numId w:val="1009"/>
        </w:numPr>
      </w:pPr>
      <w:r>
        <w:rPr>
          <w:rStyle w:val="VerbatimChar"/>
        </w:rPr>
        <w:t xml:space="preserve">npm run build</w:t>
      </w:r>
      <w:r>
        <w:t xml:space="preserve"> </w:t>
      </w:r>
      <w:r>
        <w:t xml:space="preserve">succeeds locally</w:t>
      </w:r>
    </w:p>
    <w:p>
      <w:pPr>
        <w:pStyle w:val="Compact"/>
        <w:numPr>
          <w:ilvl w:val="0"/>
          <w:numId w:val="1009"/>
        </w:numPr>
      </w:pPr>
      <w:r>
        <w:rPr>
          <w:rStyle w:val="VerbatimChar"/>
        </w:rPr>
        <w:t xml:space="preserve">npm test</w:t>
      </w:r>
      <w:r>
        <w:t xml:space="preserve"> </w:t>
      </w:r>
      <w:r>
        <w:t xml:space="preserve">passes locally</w:t>
      </w:r>
    </w:p>
    <w:p>
      <w:pPr>
        <w:pStyle w:val="Compact"/>
        <w:numPr>
          <w:ilvl w:val="0"/>
          <w:numId w:val="1009"/>
        </w:numPr>
      </w:pPr>
      <w:r>
        <w:t xml:space="preserve">Test files excluded from</w:t>
      </w:r>
      <w:r>
        <w:t xml:space="preserve"> </w:t>
      </w:r>
      <w:r>
        <w:rPr>
          <w:rStyle w:val="VerbatimChar"/>
        </w:rPr>
        <w:t xml:space="preserve">tsconfig.json</w:t>
      </w:r>
    </w:p>
    <w:p>
      <w:pPr>
        <w:pStyle w:val="FirstParagraph"/>
      </w:pPr>
      <w:r>
        <w:rPr>
          <w:b/>
          <w:bCs/>
        </w:rPr>
        <w:t xml:space="preserve">Backend Checklist:</w:t>
      </w:r>
    </w:p>
    <w:p>
      <w:pPr>
        <w:pStyle w:val="Compact"/>
        <w:numPr>
          <w:ilvl w:val="0"/>
          <w:numId w:val="1010"/>
        </w:numPr>
      </w:pPr>
      <w:r>
        <w:t xml:space="preserve">No duplicate packages in</w:t>
      </w:r>
      <w:r>
        <w:t xml:space="preserve"> </w:t>
      </w:r>
      <w:r>
        <w:rPr>
          <w:rStyle w:val="VerbatimChar"/>
        </w:rPr>
        <w:t xml:space="preserve">requirements.txt</w:t>
      </w:r>
    </w:p>
    <w:p>
      <w:pPr>
        <w:pStyle w:val="Compact"/>
        <w:numPr>
          <w:ilvl w:val="0"/>
          <w:numId w:val="1010"/>
        </w:numPr>
      </w:pPr>
      <w:r>
        <w:rPr>
          <w:rStyle w:val="VerbatimChar"/>
        </w:rPr>
        <w:t xml:space="preserve">pytest tests/ -v</w:t>
      </w:r>
      <w:r>
        <w:t xml:space="preserve"> </w:t>
      </w:r>
      <w:r>
        <w:t xml:space="preserve">passes</w:t>
      </w:r>
    </w:p>
    <w:p>
      <w:pPr>
        <w:pStyle w:val="Compact"/>
        <w:numPr>
          <w:ilvl w:val="0"/>
          <w:numId w:val="1010"/>
        </w:numPr>
      </w:pPr>
      <w:r>
        <w:rPr>
          <w:rStyle w:val="VerbatimChar"/>
        </w:rPr>
        <w:t xml:space="preserve">python -c "from app.main import app"</w:t>
      </w:r>
      <w:r>
        <w:t xml:space="preserve"> </w:t>
      </w:r>
      <w:r>
        <w:t xml:space="preserve">succeeds</w:t>
      </w:r>
    </w:p>
    <w:p>
      <w:pPr>
        <w:pStyle w:val="Compact"/>
        <w:numPr>
          <w:ilvl w:val="0"/>
          <w:numId w:val="1010"/>
        </w:numPr>
      </w:pPr>
      <w:r>
        <w:t xml:space="preserve">All mocks verified to actually intercept</w:t>
      </w:r>
    </w:p>
    <w:bookmarkEnd w:id="66"/>
    <w:bookmarkEnd w:id="67"/>
    <w:bookmarkStart w:id="72" w:name="sec-deployment"/>
    <w:p>
      <w:pPr>
        <w:pStyle w:val="Heading2"/>
      </w:pPr>
      <w:r>
        <w:t xml:space="preserve">2.8 Deployments / CI-CD Pipeline</w:t>
      </w:r>
    </w:p>
    <w:bookmarkStart w:id="68" w:name="production-infrastructure"/>
    <w:p>
      <w:pPr>
        <w:pStyle w:val="Heading3"/>
      </w:pPr>
      <w:r>
        <w:t xml:space="preserve">2.8.1 Production Infrastructure</w:t>
      </w:r>
    </w:p>
    <w:p>
      <w:pPr>
        <w:pStyle w:val="FirstParagraph"/>
      </w:pPr>
      <w:r>
        <w:t xml:space="preserve">The production system is deployed on a DigitalOcean Ubuntu droplet with the following architecture:</w:t>
      </w:r>
    </w:p>
    <w:p>
      <w:pPr>
        <w:pStyle w:val="SourceCode"/>
      </w:pPr>
      <w:r>
        <w:rPr>
          <w:rStyle w:val="VerbatimChar"/>
        </w:rPr>
        <w:t xml:space="preserve">DigitalOcean Droplet (Ubuntu)</w:t>
      </w:r>
      <w:r>
        <w:br/>
      </w:r>
      <w:r>
        <w:rPr>
          <w:rStyle w:val="VerbatimChar"/>
        </w:rPr>
        <w:t xml:space="preserve">├── Nginx (Reverse Proxy)</w:t>
      </w:r>
      <w:r>
        <w:br/>
      </w:r>
      <w:r>
        <w:rPr>
          <w:rStyle w:val="VerbatimChar"/>
        </w:rPr>
        <w:t xml:space="preserve">│   ├── Port 443 → SSL Termination (Let's Encrypt)</w:t>
      </w:r>
      <w:r>
        <w:br/>
      </w:r>
      <w:r>
        <w:rPr>
          <w:rStyle w:val="VerbatimChar"/>
        </w:rPr>
        <w:t xml:space="preserve">│   ├── /* → localhost:3000 (PM2 → Next.js)</w:t>
      </w:r>
      <w:r>
        <w:br/>
      </w:r>
      <w:r>
        <w:rPr>
          <w:rStyle w:val="VerbatimChar"/>
        </w:rPr>
        <w:t xml:space="preserve">│   └── /api/v1/* → localhost:8000 (Systemd → Uvicorn)</w:t>
      </w:r>
      <w:r>
        <w:br/>
      </w:r>
      <w:r>
        <w:rPr>
          <w:rStyle w:val="VerbatimChar"/>
        </w:rPr>
        <w:t xml:space="preserve">├── PM2 Process Manager</w:t>
      </w:r>
      <w:r>
        <w:br/>
      </w:r>
      <w:r>
        <w:rPr>
          <w:rStyle w:val="VerbatimChar"/>
        </w:rPr>
        <w:t xml:space="preserve">│   └── ceylonhs-frontend (Next.js, port 3000)</w:t>
      </w:r>
      <w:r>
        <w:br/>
      </w:r>
      <w:r>
        <w:rPr>
          <w:rStyle w:val="VerbatimChar"/>
        </w:rPr>
        <w:t xml:space="preserve">├── Systemd Service</w:t>
      </w:r>
      <w:r>
        <w:br/>
      </w:r>
      <w:r>
        <w:rPr>
          <w:rStyle w:val="VerbatimChar"/>
        </w:rPr>
        <w:t xml:space="preserve">│   └── ceylonhs-backend (Uvicorn, port 8000)</w:t>
      </w:r>
      <w:r>
        <w:br/>
      </w:r>
      <w:r>
        <w:rPr>
          <w:rStyle w:val="VerbatimChar"/>
        </w:rPr>
        <w:t xml:space="preserve">├── SQLite Database (WAL mode)</w:t>
      </w:r>
      <w:r>
        <w:br/>
      </w:r>
      <w:r>
        <w:rPr>
          <w:rStyle w:val="VerbatimChar"/>
        </w:rPr>
        <w:t xml:space="preserve">├── FAISS Index (16,000+ vectors)</w:t>
      </w:r>
      <w:r>
        <w:br/>
      </w:r>
      <w:r>
        <w:rPr>
          <w:rStyle w:val="VerbatimChar"/>
        </w:rPr>
        <w:t xml:space="preserve">└── Firebase Service Account</w:t>
      </w:r>
    </w:p>
    <w:p>
      <w:pPr>
        <w:pStyle w:val="FirstParagraph"/>
      </w:pPr>
      <w:r>
        <w:rPr>
          <w:i/>
          <w:iCs/>
        </w:rPr>
        <w:t xml:space="preserve">Figure 1.4: Production Infrastructure Architecture</w:t>
      </w:r>
    </w:p>
    <w:bookmarkEnd w:id="68"/>
    <w:bookmarkStart w:id="69" w:name="continuous-integration"/>
    <w:p>
      <w:pPr>
        <w:pStyle w:val="Heading3"/>
      </w:pPr>
      <w:r>
        <w:t xml:space="preserve">2.8.2 Continuous Integration</w:t>
      </w:r>
    </w:p>
    <w:p>
      <w:pPr>
        <w:pStyle w:val="FirstParagraph"/>
      </w:pPr>
      <w:r>
        <w:t xml:space="preserve">The CI pipeline (</w:t>
      </w:r>
      <w:r>
        <w:rPr>
          <w:rStyle w:val="VerbatimChar"/>
        </w:rPr>
        <w:t xml:space="preserve">ci.yml</w:t>
      </w:r>
      <w:r>
        <w:t xml:space="preserve">) triggers on pull requests to</w:t>
      </w:r>
      <w:r>
        <w:t xml:space="preserve"> </w:t>
      </w:r>
      <w:r>
        <w:rPr>
          <w:rStyle w:val="VerbatimChar"/>
        </w:rPr>
        <w:t xml:space="preserve">main</w:t>
      </w:r>
      <w:r>
        <w:t xml:space="preserve"> </w:t>
      </w:r>
      <w:r>
        <w:t xml:space="preserve">and pushes to all branches (except</w:t>
      </w:r>
      <w:r>
        <w:t xml:space="preserve"> </w:t>
      </w:r>
      <w:r>
        <w:rPr>
          <w:rStyle w:val="VerbatimChar"/>
        </w:rPr>
        <w:t xml:space="preserve">main</w:t>
      </w:r>
      <w:r>
        <w:t xml:space="preserve">), running two parallel jobs:</w:t>
      </w:r>
    </w:p>
    <w:p>
      <w:pPr>
        <w:pStyle w:val="BodyText"/>
      </w:pPr>
      <w:r>
        <w:rPr>
          <w:b/>
          <w:bCs/>
        </w:rPr>
        <w:t xml:space="preserve">Backend Job:</w:t>
      </w:r>
      <w:r>
        <w:t xml:space="preserve"> </w:t>
      </w:r>
      <w:r>
        <w:t xml:space="preserve">Setup Python 3.11 → Cache pip dependencies → Install requirements (CPU-only PyTorch) → Run pytest with coverage → Import verification</w:t>
      </w:r>
    </w:p>
    <w:p>
      <w:pPr>
        <w:pStyle w:val="BodyText"/>
      </w:pPr>
      <w:r>
        <w:rPr>
          <w:b/>
          <w:bCs/>
        </w:rPr>
        <w:t xml:space="preserve">Frontend Job:</w:t>
      </w:r>
      <w:r>
        <w:t xml:space="preserve"> </w:t>
      </w:r>
      <w:r>
        <w:t xml:space="preserve">Setup Node.js 20 →</w:t>
      </w:r>
      <w:r>
        <w:t xml:space="preserve"> </w:t>
      </w:r>
      <w:r>
        <w:rPr>
          <w:rStyle w:val="VerbatimChar"/>
        </w:rPr>
        <w:t xml:space="preserve">npm ci</w:t>
      </w:r>
      <w:r>
        <w:t xml:space="preserve"> </w:t>
      </w:r>
      <w:r>
        <w:t xml:space="preserve">(deterministic install) →</w:t>
      </w:r>
      <w:r>
        <w:t xml:space="preserve"> </w:t>
      </w:r>
      <w:r>
        <w:rPr>
          <w:rStyle w:val="VerbatimChar"/>
        </w:rPr>
        <w:t xml:space="preserve">npm run build</w:t>
      </w:r>
      <w:r>
        <w:t xml:space="preserve"> </w:t>
      </w:r>
      <w:r>
        <w:t xml:space="preserve">(production build verification) →</w:t>
      </w:r>
      <w:r>
        <w:t xml:space="preserve"> </w:t>
      </w:r>
      <w:r>
        <w:rPr>
          <w:rStyle w:val="VerbatimChar"/>
        </w:rPr>
        <w:t xml:space="preserve">npm test</w:t>
      </w:r>
      <w:r>
        <w:t xml:space="preserve"> </w:t>
      </w:r>
      <w:r>
        <w:t xml:space="preserve">(Vitest)</w:t>
      </w:r>
    </w:p>
    <w:p>
      <w:pPr>
        <w:pStyle w:val="BodyText"/>
      </w:pPr>
      <w:r>
        <w:t xml:space="preserve">Both jobs use environment variables for dummy Firebase/API configuration to avoid real service dependencies in CI.</w:t>
      </w:r>
    </w:p>
    <w:bookmarkEnd w:id="69"/>
    <w:bookmarkStart w:id="70" w:name="continuous-deployment"/>
    <w:p>
      <w:pPr>
        <w:pStyle w:val="Heading3"/>
      </w:pPr>
      <w:r>
        <w:t xml:space="preserve">2.8.3 Continuous Deployment</w:t>
      </w:r>
    </w:p>
    <w:p>
      <w:pPr>
        <w:pStyle w:val="FirstParagraph"/>
      </w:pPr>
      <w:r>
        <w:t xml:space="preserve">The CD pipeline (</w:t>
      </w:r>
      <w:r>
        <w:rPr>
          <w:rStyle w:val="VerbatimChar"/>
        </w:rPr>
        <w:t xml:space="preserve">deploy.yml</w:t>
      </w:r>
      <w:r>
        <w:t xml:space="preserve">) triggers on pushes to</w:t>
      </w:r>
      <w:r>
        <w:t xml:space="preserve"> </w:t>
      </w:r>
      <w:r>
        <w:rPr>
          <w:rStyle w:val="VerbatimChar"/>
        </w:rPr>
        <w:t xml:space="preserve">main</w:t>
      </w:r>
      <w:r>
        <w:t xml:space="preserve"> </w:t>
      </w:r>
      <w:r>
        <w:t xml:space="preserve">(path-filtered to</w:t>
      </w:r>
      <w:r>
        <w:t xml:space="preserve"> </w:t>
      </w:r>
      <w:r>
        <w:rPr>
          <w:rStyle w:val="VerbatimChar"/>
        </w:rPr>
        <w:t xml:space="preserve">Nextjs/**</w:t>
      </w:r>
      <w:r>
        <w:t xml:space="preserve">,</w:t>
      </w:r>
      <w:r>
        <w:t xml:space="preserve"> </w:t>
      </w:r>
      <w:r>
        <w:rPr>
          <w:rStyle w:val="VerbatimChar"/>
        </w:rPr>
        <w:t xml:space="preserve">backend/**</w:t>
      </w:r>
      <w:r>
        <w:t xml:space="preserve">,</w:t>
      </w:r>
      <w:r>
        <w:t xml:space="preserve"> </w:t>
      </w:r>
      <w:r>
        <w:rPr>
          <w:rStyle w:val="VerbatimChar"/>
        </w:rPr>
        <w:t xml:space="preserve">deploy.sh</w:t>
      </w:r>
      <w:r>
        <w:t xml:space="preserve">) and manual</w:t>
      </w:r>
      <w:r>
        <w:t xml:space="preserve"> </w:t>
      </w:r>
      <w:r>
        <w:rPr>
          <w:rStyle w:val="VerbatimChar"/>
        </w:rPr>
        <w:t xml:space="preserve">workflow_dispatch</w:t>
      </w:r>
      <w:r>
        <w:t xml:space="preserve">:</w:t>
      </w:r>
    </w:p>
    <w:p>
      <w:pPr>
        <w:pStyle w:val="Compact"/>
        <w:numPr>
          <w:ilvl w:val="0"/>
          <w:numId w:val="1011"/>
        </w:numPr>
      </w:pPr>
      <w:r>
        <w:t xml:space="preserve">Guard and backup production database</w:t>
      </w:r>
    </w:p>
    <w:p>
      <w:pPr>
        <w:pStyle w:val="Compact"/>
        <w:numPr>
          <w:ilvl w:val="0"/>
          <w:numId w:val="1011"/>
        </w:numPr>
      </w:pPr>
      <w:r>
        <w:t xml:space="preserve">Hard-reset to</w:t>
      </w:r>
      <w:r>
        <w:t xml:space="preserve"> </w:t>
      </w:r>
      <w:r>
        <w:rPr>
          <w:rStyle w:val="VerbatimChar"/>
        </w:rPr>
        <w:t xml:space="preserve">origin/main</w:t>
      </w:r>
      <w:r>
        <w:t xml:space="preserve"> </w:t>
      </w:r>
      <w:r>
        <w:t xml:space="preserve">(avoids merge conflicts)</w:t>
      </w:r>
    </w:p>
    <w:p>
      <w:pPr>
        <w:pStyle w:val="Compact"/>
        <w:numPr>
          <w:ilvl w:val="0"/>
          <w:numId w:val="1011"/>
        </w:numPr>
      </w:pPr>
      <w:r>
        <w:t xml:space="preserve">Restore database if reset deleted it</w:t>
      </w:r>
    </w:p>
    <w:p>
      <w:pPr>
        <w:pStyle w:val="Compact"/>
        <w:numPr>
          <w:ilvl w:val="0"/>
          <w:numId w:val="1011"/>
        </w:numPr>
      </w:pPr>
      <w:r>
        <w:t xml:space="preserve">Inject secrets via</w:t>
      </w:r>
      <w:r>
        <w:t xml:space="preserve"> </w:t>
      </w:r>
      <w:r>
        <w:rPr>
          <w:rStyle w:val="VerbatimChar"/>
        </w:rPr>
        <w:t xml:space="preserve">.env.local</w:t>
      </w:r>
      <w:r>
        <w:t xml:space="preserve"> </w:t>
      </w:r>
      <w:r>
        <w:t xml:space="preserve">from GitHub Secrets</w:t>
      </w:r>
    </w:p>
    <w:p>
      <w:pPr>
        <w:pStyle w:val="Compact"/>
        <w:numPr>
          <w:ilvl w:val="0"/>
          <w:numId w:val="1011"/>
        </w:numPr>
      </w:pPr>
      <w:r>
        <w:t xml:space="preserve">Install dependencies and build Next.js frontend</w:t>
      </w:r>
    </w:p>
    <w:p>
      <w:pPr>
        <w:pStyle w:val="Compact"/>
        <w:numPr>
          <w:ilvl w:val="0"/>
          <w:numId w:val="1011"/>
        </w:numPr>
      </w:pPr>
      <w:r>
        <w:t xml:space="preserve">Restart PM2 process manager</w:t>
      </w:r>
    </w:p>
    <w:p>
      <w:pPr>
        <w:pStyle w:val="Compact"/>
        <w:numPr>
          <w:ilvl w:val="0"/>
          <w:numId w:val="1011"/>
        </w:numPr>
      </w:pPr>
      <w:r>
        <w:t xml:space="preserve">Configure nginx proxy block and reload</w:t>
      </w:r>
    </w:p>
    <w:p>
      <w:pPr>
        <w:pStyle w:val="Compact"/>
        <w:numPr>
          <w:ilvl w:val="0"/>
          <w:numId w:val="1011"/>
        </w:numPr>
      </w:pPr>
      <w:r>
        <w:t xml:space="preserve">Install backend Python dependencies</w:t>
      </w:r>
    </w:p>
    <w:p>
      <w:pPr>
        <w:pStyle w:val="Compact"/>
        <w:numPr>
          <w:ilvl w:val="0"/>
          <w:numId w:val="1011"/>
        </w:numPr>
      </w:pPr>
      <w:r>
        <w:t xml:space="preserve">Restart systemd backend service</w:t>
      </w:r>
    </w:p>
    <w:p>
      <w:pPr>
        <w:pStyle w:val="FirstParagraph"/>
      </w:pPr>
      <w:r>
        <w:t xml:space="preserve">SSH deployment uses the</w:t>
      </w:r>
      <w:r>
        <w:t xml:space="preserve"> </w:t>
      </w:r>
      <w:r>
        <w:rPr>
          <w:rStyle w:val="VerbatimChar"/>
        </w:rPr>
        <w:t xml:space="preserve">appleboy/ssh-action</w:t>
      </w:r>
      <w:r>
        <w:t xml:space="preserve"> </w:t>
      </w:r>
      <w:r>
        <w:t xml:space="preserve">GitHub Action (v1) to execute remote commands on the DigitalOcean droplet.</w:t>
      </w:r>
    </w:p>
    <w:bookmarkEnd w:id="70"/>
    <w:bookmarkStart w:id="71" w:name="docker-deployment-alternative"/>
    <w:p>
      <w:pPr>
        <w:pStyle w:val="Heading3"/>
      </w:pPr>
      <w:r>
        <w:t xml:space="preserve">2.8.4 Docker Deployment (Alternative)</w:t>
      </w:r>
    </w:p>
    <w:p>
      <w:pPr>
        <w:pStyle w:val="FirstParagraph"/>
      </w:pPr>
      <w:r>
        <w:t xml:space="preserve">The project supports containerised deployment via Docker Compose with PostgreSQL 16 Alpine for persistent storage and a custom Python 3.12 Dockerfile for the API service. Health checks verify API availability with a 60-second start period to accommodate embedding model download.</w:t>
      </w:r>
    </w:p>
    <w:bookmarkEnd w:id="71"/>
    <w:bookmarkEnd w:id="72"/>
    <w:bookmarkStart w:id="82" w:name="sec-crud"/>
    <w:p>
      <w:pPr>
        <w:pStyle w:val="Heading2"/>
      </w:pPr>
      <w:r>
        <w:t xml:space="preserve">2.9 CRUD Operations</w:t>
      </w:r>
    </w:p>
    <w:p>
      <w:pPr>
        <w:pStyle w:val="FirstParagraph"/>
      </w:pPr>
      <w:r>
        <w:t xml:space="preserve">This section documents the CRUD (Create, Read, Update, Delete) operations implemented across the system, demonstrating each team member’s involvement in full-stack development.</w:t>
      </w:r>
    </w:p>
    <w:bookmarkStart w:id="74" w:name="user-management-crud"/>
    <w:p>
      <w:pPr>
        <w:pStyle w:val="Heading3"/>
      </w:pPr>
      <w:r>
        <w:t xml:space="preserve">2.9.1 User Management CRUD</w:t>
      </w:r>
    </w:p>
    <w:tbl>
      <w:tblPr>
        <w:tblStyle w:val="Table"/>
        <w:tblW w:type="pct" w:w="5000"/>
        <w:tblLayout w:type="fixed"/>
        <w:tblLook w:firstRow="0" w:lastRow="0" w:firstColumn="0" w:lastColumn="0" w:noHBand="0" w:noVBand="0" w:val="0000"/>
      </w:tblPr>
      <w:tblGrid>
        <w:gridCol w:w="7920"/>
      </w:tblGrid>
      <w:tr>
        <w:tc>
          <w:tcPr/>
          <w:bookmarkStart w:id="73" w:name="tbl-user-crud"/>
          <w:p>
            <w:pPr>
              <w:jc w:val="center"/>
            </w:pPr>
            <w:pPr>
              <w:jc w:val="left"/>
              <w:spacing w:before="200"/>
              <w:pStyle w:val="ImageCaption"/>
            </w:pPr>
            <w:r>
              <w:t xml:space="preserve">Table 2.12: User CRUD Operations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Operation</w:t>
                  </w:r>
                </w:p>
              </w:tc>
              <w:tc>
                <w:tcPr/>
                <w:p>
                  <w:pPr>
                    <w:pStyle w:val="Compact"/>
                    <w:jc w:val="center"/>
                  </w:pPr>
                  <w:r>
                    <w:t xml:space="preserve">Backend Endpoint</w:t>
                  </w:r>
                </w:p>
              </w:tc>
              <w:tc>
                <w:tcPr/>
                <w:p>
                  <w:pPr>
                    <w:pStyle w:val="Compact"/>
                    <w:jc w:val="center"/>
                  </w:pPr>
                  <w:r>
                    <w:t xml:space="preserve">Flutter Service</w:t>
                  </w:r>
                </w:p>
              </w:tc>
              <w:tc>
                <w:tcPr/>
                <w:p>
                  <w:pPr>
                    <w:pStyle w:val="Compact"/>
                    <w:jc w:val="center"/>
                  </w:pPr>
                  <w:r>
                    <w:t xml:space="preserve">Next.js API</w:t>
                  </w:r>
                </w:p>
              </w:tc>
            </w:tr>
            <w:tr>
              <w:tc>
                <w:tcPr/>
                <w:p>
                  <w:pPr>
                    <w:pStyle w:val="Compact"/>
                    <w:jc w:val="center"/>
                  </w:pPr>
                  <w:r>
                    <w:rPr>
                      <w:b/>
                      <w:bCs/>
                    </w:rPr>
                    <w:t xml:space="preserve">Create</w:t>
                  </w:r>
                </w:p>
              </w:tc>
              <w:tc>
                <w:tcPr/>
                <w:p>
                  <w:pPr>
                    <w:pStyle w:val="Compact"/>
                    <w:jc w:val="center"/>
                  </w:pPr>
                  <w:r>
                    <w:rPr>
                      <w:rStyle w:val="VerbatimChar"/>
                    </w:rPr>
                    <w:t xml:space="preserve">POST /api/v1/users/sync</w:t>
                  </w:r>
                </w:p>
              </w:tc>
              <w:tc>
                <w:tcPr/>
                <w:p>
                  <w:pPr>
                    <w:pStyle w:val="Compact"/>
                    <w:jc w:val="center"/>
                  </w:pPr>
                  <w:r>
                    <w:rPr>
                      <w:rStyle w:val="VerbatimChar"/>
                    </w:rPr>
                    <w:t xml:space="preserve">AuthService.signUp()</w:t>
                  </w:r>
                </w:p>
              </w:tc>
              <w:tc>
                <w:tcPr/>
                <w:p>
                  <w:pPr>
                    <w:pStyle w:val="Compact"/>
                    <w:jc w:val="center"/>
                  </w:pPr>
                  <w:r>
                    <w:rPr>
                      <w:rStyle w:val="VerbatimChar"/>
                    </w:rPr>
                    <w:t xml:space="preserve">syncUser()</w:t>
                  </w:r>
                </w:p>
              </w:tc>
            </w:tr>
            <w:tr>
              <w:tc>
                <w:tcPr/>
                <w:p>
                  <w:pPr>
                    <w:pStyle w:val="Compact"/>
                    <w:jc w:val="center"/>
                  </w:pPr>
                  <w:r>
                    <w:rPr>
                      <w:b/>
                      <w:bCs/>
                    </w:rPr>
                    <w:t xml:space="preserve">Read</w:t>
                  </w:r>
                </w:p>
              </w:tc>
              <w:tc>
                <w:tcPr/>
                <w:p>
                  <w:pPr>
                    <w:pStyle w:val="Compact"/>
                    <w:jc w:val="center"/>
                  </w:pPr>
                  <w:r>
                    <w:rPr>
                      <w:rStyle w:val="VerbatimChar"/>
                    </w:rPr>
                    <w:t xml:space="preserve">GET /api/v1/users/me</w:t>
                  </w:r>
                </w:p>
              </w:tc>
              <w:tc>
                <w:tcPr/>
                <w:p>
                  <w:pPr>
                    <w:pStyle w:val="Compact"/>
                    <w:jc w:val="center"/>
                  </w:pPr>
                  <w:r>
                    <w:rPr>
                      <w:rStyle w:val="VerbatimChar"/>
                    </w:rPr>
                    <w:t xml:space="preserve">AuthService.user</w:t>
                  </w:r>
                </w:p>
              </w:tc>
              <w:tc>
                <w:tcPr/>
                <w:p>
                  <w:pPr>
                    <w:pStyle w:val="Compact"/>
                    <w:jc w:val="center"/>
                  </w:pPr>
                  <w:r>
                    <w:rPr>
                      <w:rStyle w:val="VerbatimChar"/>
                    </w:rPr>
                    <w:t xml:space="preserve">getUser()</w:t>
                  </w:r>
                </w:p>
              </w:tc>
            </w:tr>
            <w:tr>
              <w:tc>
                <w:tcPr/>
                <w:p>
                  <w:pPr>
                    <w:pStyle w:val="Compact"/>
                    <w:jc w:val="center"/>
                  </w:pPr>
                  <w:r>
                    <w:rPr>
                      <w:b/>
                      <w:bCs/>
                    </w:rPr>
                    <w:t xml:space="preserve">Update</w:t>
                  </w:r>
                </w:p>
              </w:tc>
              <w:tc>
                <w:tcPr/>
                <w:p>
                  <w:pPr>
                    <w:pStyle w:val="Compact"/>
                    <w:jc w:val="center"/>
                  </w:pPr>
                  <w:r>
                    <w:rPr>
                      <w:rStyle w:val="VerbatimChar"/>
                    </w:rPr>
                    <w:t xml:space="preserve">POST /api/v1/users/sync</w:t>
                  </w:r>
                  <w:r>
                    <w:t xml:space="preserve"> </w:t>
                  </w:r>
                  <w:r>
                    <w:t xml:space="preserve">(upsert)</w:t>
                  </w:r>
                </w:p>
              </w:tc>
              <w:tc>
                <w:tcPr/>
                <w:p>
                  <w:pPr>
                    <w:pStyle w:val="Compact"/>
                    <w:jc w:val="center"/>
                  </w:pPr>
                  <w:r>
                    <w:rPr>
                      <w:rStyle w:val="VerbatimChar"/>
                    </w:rPr>
                    <w:t xml:space="preserve">AuthService.signIn()</w:t>
                  </w:r>
                </w:p>
              </w:tc>
              <w:tc>
                <w:tcPr/>
                <w:p>
                  <w:pPr>
                    <w:pStyle w:val="Compact"/>
                    <w:jc w:val="center"/>
                  </w:pPr>
                  <w:r>
                    <w:rPr>
                      <w:rStyle w:val="VerbatimChar"/>
                    </w:rPr>
                    <w:t xml:space="preserve">syncUser()</w:t>
                  </w:r>
                </w:p>
              </w:tc>
            </w:tr>
            <w:tr>
              <w:tc>
                <w:tcPr/>
                <w:p>
                  <w:pPr>
                    <w:pStyle w:val="Compact"/>
                    <w:jc w:val="center"/>
                  </w:pPr>
                  <w:r>
                    <w:rPr>
                      <w:b/>
                      <w:bCs/>
                    </w:rPr>
                    <w:t xml:space="preserve">Delete</w:t>
                  </w:r>
                </w:p>
              </w:tc>
              <w:tc>
                <w:tcPr/>
                <w:p>
                  <w:pPr>
                    <w:pStyle w:val="Compact"/>
                    <w:jc w:val="center"/>
                  </w:pPr>
                  <w:r>
                    <w:t xml:space="preserve">Firebase console</w:t>
                  </w:r>
                </w:p>
              </w:tc>
              <w:tc>
                <w:tcPr/>
                <w:p>
                  <w:pPr>
                    <w:pStyle w:val="Compact"/>
                    <w:jc w:val="center"/>
                  </w:pPr>
                  <w:r>
                    <w:t xml:space="preserve">Logout + clear cache</w:t>
                  </w:r>
                </w:p>
              </w:tc>
              <w:tc>
                <w:tcPr/>
                <w:p>
                  <w:pPr>
                    <w:pStyle w:val="Compact"/>
                    <w:jc w:val="center"/>
                  </w:pPr>
                  <w:r>
                    <w:t xml:space="preserve">Sign out</w:t>
                  </w:r>
                </w:p>
              </w:tc>
            </w:tr>
          </w:tbl>
          <w:bookmarkEnd w:id="73"/>
          <w:p/>
        </w:tc>
      </w:tr>
    </w:tbl>
    <w:bookmarkEnd w:id="74"/>
    <w:bookmarkStart w:id="76" w:name="search-history-crud"/>
    <w:p>
      <w:pPr>
        <w:pStyle w:val="Heading3"/>
      </w:pPr>
      <w:r>
        <w:t xml:space="preserve">2.9.2 Search History CRUD</w:t>
      </w:r>
    </w:p>
    <w:tbl>
      <w:tblPr>
        <w:tblStyle w:val="Table"/>
        <w:tblW w:type="pct" w:w="5000"/>
        <w:tblLayout w:type="fixed"/>
        <w:tblLook w:firstRow="0" w:lastRow="0" w:firstColumn="0" w:lastColumn="0" w:noHBand="0" w:noVBand="0" w:val="0000"/>
      </w:tblPr>
      <w:tblGrid>
        <w:gridCol w:w="7920"/>
      </w:tblGrid>
      <w:tr>
        <w:tc>
          <w:tcPr/>
          <w:bookmarkStart w:id="75" w:name="tbl-history-crud"/>
          <w:p>
            <w:pPr>
              <w:jc w:val="center"/>
            </w:pPr>
            <w:pPr>
              <w:jc w:val="left"/>
              <w:spacing w:before="200"/>
              <w:pStyle w:val="ImageCaption"/>
            </w:pPr>
            <w:r>
              <w:t xml:space="preserve">Table 2.13: Search History CRUD Operations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Operation</w:t>
                  </w:r>
                </w:p>
              </w:tc>
              <w:tc>
                <w:tcPr/>
                <w:p>
                  <w:pPr>
                    <w:pStyle w:val="Compact"/>
                    <w:jc w:val="center"/>
                  </w:pPr>
                  <w:r>
                    <w:t xml:space="preserve">Backend Endpoint</w:t>
                  </w:r>
                </w:p>
              </w:tc>
              <w:tc>
                <w:tcPr/>
                <w:p>
                  <w:pPr>
                    <w:pStyle w:val="Compact"/>
                    <w:jc w:val="center"/>
                  </w:pPr>
                  <w:r>
                    <w:t xml:space="preserve">Flutter</w:t>
                  </w:r>
                </w:p>
              </w:tc>
              <w:tc>
                <w:tcPr/>
                <w:p>
                  <w:pPr>
                    <w:pStyle w:val="Compact"/>
                    <w:jc w:val="center"/>
                  </w:pPr>
                  <w:r>
                    <w:t xml:space="preserve">Next.js</w:t>
                  </w:r>
                </w:p>
              </w:tc>
            </w:tr>
            <w:tr>
              <w:tc>
                <w:tcPr/>
                <w:p>
                  <w:pPr>
                    <w:pStyle w:val="Compact"/>
                    <w:jc w:val="center"/>
                  </w:pPr>
                  <w:r>
                    <w:rPr>
                      <w:b/>
                      <w:bCs/>
                    </w:rPr>
                    <w:t xml:space="preserve">Create</w:t>
                  </w:r>
                </w:p>
              </w:tc>
              <w:tc>
                <w:tcPr/>
                <w:p>
                  <w:pPr>
                    <w:pStyle w:val="Compact"/>
                    <w:jc w:val="center"/>
                  </w:pPr>
                  <w:r>
                    <w:rPr>
                      <w:rStyle w:val="VerbatimChar"/>
                    </w:rPr>
                    <w:t xml:space="preserve">POST /api/v1/users/me/history</w:t>
                  </w:r>
                </w:p>
              </w:tc>
              <w:tc>
                <w:tcPr/>
                <w:p>
                  <w:pPr>
                    <w:pStyle w:val="Compact"/>
                    <w:jc w:val="center"/>
                  </w:pPr>
                  <w:r>
                    <w:rPr>
                      <w:rStyle w:val="VerbatimChar"/>
                    </w:rPr>
                    <w:t xml:space="preserve">ApiService.recordSearch()</w:t>
                  </w:r>
                </w:p>
              </w:tc>
              <w:tc>
                <w:tcPr/>
                <w:p>
                  <w:pPr>
                    <w:pStyle w:val="Compact"/>
                    <w:jc w:val="center"/>
                  </w:pPr>
                  <w:r>
                    <w:rPr>
                      <w:rStyle w:val="VerbatimChar"/>
                    </w:rPr>
                    <w:t xml:space="preserve">recordSearch()</w:t>
                  </w:r>
                </w:p>
              </w:tc>
            </w:tr>
            <w:tr>
              <w:tc>
                <w:tcPr/>
                <w:p>
                  <w:pPr>
                    <w:pStyle w:val="Compact"/>
                    <w:jc w:val="center"/>
                  </w:pPr>
                  <w:r>
                    <w:rPr>
                      <w:b/>
                      <w:bCs/>
                    </w:rPr>
                    <w:t xml:space="preserve">Read</w:t>
                  </w:r>
                </w:p>
              </w:tc>
              <w:tc>
                <w:tcPr/>
                <w:p>
                  <w:pPr>
                    <w:pStyle w:val="Compact"/>
                    <w:jc w:val="center"/>
                  </w:pPr>
                  <w:r>
                    <w:rPr>
                      <w:rStyle w:val="VerbatimChar"/>
                    </w:rPr>
                    <w:t xml:space="preserve">GET /api/v1/users/me/history</w:t>
                  </w:r>
                </w:p>
              </w:tc>
              <w:tc>
                <w:tcPr/>
                <w:p>
                  <w:pPr>
                    <w:pStyle w:val="Compact"/>
                    <w:jc w:val="center"/>
                  </w:pPr>
                  <w:r>
                    <w:rPr>
                      <w:rStyle w:val="VerbatimChar"/>
                    </w:rPr>
                    <w:t xml:space="preserve">HistoryPage</w:t>
                  </w:r>
                </w:p>
              </w:tc>
              <w:tc>
                <w:tcPr/>
                <w:p>
                  <w:pPr>
                    <w:pStyle w:val="Compact"/>
                    <w:jc w:val="center"/>
                  </w:pPr>
                  <w:r>
                    <w:rPr>
                      <w:rStyle w:val="VerbatimChar"/>
                    </w:rPr>
                    <w:t xml:space="preserve">history/PageClient.tsx</w:t>
                  </w:r>
                </w:p>
              </w:tc>
            </w:tr>
            <w:tr>
              <w:tc>
                <w:tcPr/>
                <w:p>
                  <w:pPr>
                    <w:pStyle w:val="Compact"/>
                    <w:jc w:val="center"/>
                  </w:pPr>
                  <w:r>
                    <w:rPr>
                      <w:b/>
                      <w:bCs/>
                    </w:rPr>
                    <w:t xml:space="preserve">Delete</w:t>
                  </w:r>
                </w:p>
              </w:tc>
              <w:tc>
                <w:tcPr/>
                <w:p>
                  <w:pPr>
                    <w:pStyle w:val="Compact"/>
                    <w:jc w:val="center"/>
                  </w:pPr>
                  <w:r>
                    <w:rPr>
                      <w:rStyle w:val="VerbatimChar"/>
                    </w:rPr>
                    <w:t xml:space="preserve">DELETE /api/v1/users/me/history</w:t>
                  </w:r>
                </w:p>
              </w:tc>
              <w:tc>
                <w:tcPr/>
                <w:p>
                  <w:pPr>
                    <w:pStyle w:val="Compact"/>
                    <w:jc w:val="center"/>
                  </w:pPr>
                  <w:r>
                    <w:t xml:space="preserve">Clear History button</w:t>
                  </w:r>
                </w:p>
              </w:tc>
              <w:tc>
                <w:tcPr/>
                <w:p>
                  <w:pPr>
                    <w:pStyle w:val="Compact"/>
                    <w:jc w:val="center"/>
                  </w:pPr>
                  <w:r>
                    <w:t xml:space="preserve">Clear History button</w:t>
                  </w:r>
                </w:p>
              </w:tc>
            </w:tr>
          </w:tbl>
          <w:bookmarkEnd w:id="75"/>
          <w:p/>
        </w:tc>
      </w:tr>
    </w:tbl>
    <w:bookmarkEnd w:id="76"/>
    <w:bookmarkStart w:id="78" w:name="favourites-crud"/>
    <w:p>
      <w:pPr>
        <w:pStyle w:val="Heading3"/>
      </w:pPr>
      <w:r>
        <w:t xml:space="preserve">2.9.3 Favourites CRUD</w:t>
      </w:r>
    </w:p>
    <w:tbl>
      <w:tblPr>
        <w:tblStyle w:val="Table"/>
        <w:tblW w:type="pct" w:w="5000"/>
        <w:tblLayout w:type="fixed"/>
        <w:tblLook w:firstRow="0" w:lastRow="0" w:firstColumn="0" w:lastColumn="0" w:noHBand="0" w:noVBand="0" w:val="0000"/>
      </w:tblPr>
      <w:tblGrid>
        <w:gridCol w:w="7920"/>
      </w:tblGrid>
      <w:tr>
        <w:tc>
          <w:tcPr/>
          <w:bookmarkStart w:id="77" w:name="tbl-favourites-crud"/>
          <w:p>
            <w:pPr>
              <w:jc w:val="center"/>
            </w:pPr>
            <w:pPr>
              <w:jc w:val="left"/>
              <w:spacing w:before="200"/>
              <w:pStyle w:val="ImageCaption"/>
            </w:pPr>
            <w:r>
              <w:t xml:space="preserve">Table 2.14: Favourites CRUD Operations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Operation</w:t>
                  </w:r>
                </w:p>
              </w:tc>
              <w:tc>
                <w:tcPr/>
                <w:p>
                  <w:pPr>
                    <w:pStyle w:val="Compact"/>
                    <w:jc w:val="center"/>
                  </w:pPr>
                  <w:r>
                    <w:t xml:space="preserve">Backend Endpoint</w:t>
                  </w:r>
                </w:p>
              </w:tc>
              <w:tc>
                <w:tcPr/>
                <w:p>
                  <w:pPr>
                    <w:pStyle w:val="Compact"/>
                    <w:jc w:val="center"/>
                  </w:pPr>
                  <w:r>
                    <w:t xml:space="preserve">Flutter</w:t>
                  </w:r>
                </w:p>
              </w:tc>
              <w:tc>
                <w:tcPr/>
                <w:p>
                  <w:pPr>
                    <w:pStyle w:val="Compact"/>
                    <w:jc w:val="center"/>
                  </w:pPr>
                  <w:r>
                    <w:t xml:space="preserve">Next.js</w:t>
                  </w:r>
                </w:p>
              </w:tc>
            </w:tr>
            <w:tr>
              <w:tc>
                <w:tcPr/>
                <w:p>
                  <w:pPr>
                    <w:pStyle w:val="Compact"/>
                    <w:jc w:val="center"/>
                  </w:pPr>
                  <w:r>
                    <w:rPr>
                      <w:b/>
                      <w:bCs/>
                    </w:rPr>
                    <w:t xml:space="preserve">Create</w:t>
                  </w:r>
                </w:p>
              </w:tc>
              <w:tc>
                <w:tcPr/>
                <w:p>
                  <w:pPr>
                    <w:pStyle w:val="Compact"/>
                    <w:jc w:val="center"/>
                  </w:pPr>
                  <w:r>
                    <w:rPr>
                      <w:rStyle w:val="VerbatimChar"/>
                    </w:rPr>
                    <w:t xml:space="preserve">POST /api/v1/users/me/favorites</w:t>
                  </w:r>
                </w:p>
              </w:tc>
              <w:tc>
                <w:tcPr/>
                <w:p>
                  <w:pPr>
                    <w:pStyle w:val="Compact"/>
                    <w:jc w:val="center"/>
                  </w:pPr>
                  <w:r>
                    <w:rPr>
                      <w:rStyle w:val="VerbatimChar"/>
                    </w:rPr>
                    <w:t xml:space="preserve">FavoritesService.addFavorite()</w:t>
                  </w:r>
                </w:p>
              </w:tc>
              <w:tc>
                <w:tcPr/>
                <w:p>
                  <w:pPr>
                    <w:pStyle w:val="Compact"/>
                    <w:jc w:val="center"/>
                  </w:pPr>
                  <w:r>
                    <w:rPr>
                      <w:rStyle w:val="VerbatimChar"/>
                    </w:rPr>
                    <w:t xml:space="preserve">addFavorite()</w:t>
                  </w:r>
                </w:p>
              </w:tc>
            </w:tr>
            <w:tr>
              <w:tc>
                <w:tcPr/>
                <w:p>
                  <w:pPr>
                    <w:pStyle w:val="Compact"/>
                    <w:jc w:val="center"/>
                  </w:pPr>
                  <w:r>
                    <w:rPr>
                      <w:b/>
                      <w:bCs/>
                    </w:rPr>
                    <w:t xml:space="preserve">Read</w:t>
                  </w:r>
                </w:p>
              </w:tc>
              <w:tc>
                <w:tcPr/>
                <w:p>
                  <w:pPr>
                    <w:pStyle w:val="Compact"/>
                    <w:jc w:val="center"/>
                  </w:pPr>
                  <w:r>
                    <w:rPr>
                      <w:rStyle w:val="VerbatimChar"/>
                    </w:rPr>
                    <w:t xml:space="preserve">GET /api/v1/users/me/favorites</w:t>
                  </w:r>
                </w:p>
              </w:tc>
              <w:tc>
                <w:tcPr/>
                <w:p>
                  <w:pPr>
                    <w:pStyle w:val="Compact"/>
                    <w:jc w:val="center"/>
                  </w:pPr>
                  <w:r>
                    <w:rPr>
                      <w:rStyle w:val="VerbatimChar"/>
                    </w:rPr>
                    <w:t xml:space="preserve">FavoritesPage</w:t>
                  </w:r>
                </w:p>
              </w:tc>
              <w:tc>
                <w:tcPr/>
                <w:p>
                  <w:pPr>
                    <w:pStyle w:val="Compact"/>
                    <w:jc w:val="center"/>
                  </w:pPr>
                  <w:r>
                    <w:rPr>
                      <w:rStyle w:val="VerbatimChar"/>
                    </w:rPr>
                    <w:t xml:space="preserve">favorites/PageClient.tsx</w:t>
                  </w:r>
                </w:p>
              </w:tc>
            </w:tr>
            <w:tr>
              <w:tc>
                <w:tcPr/>
                <w:p>
                  <w:pPr>
                    <w:pStyle w:val="Compact"/>
                    <w:jc w:val="center"/>
                  </w:pPr>
                  <w:r>
                    <w:rPr>
                      <w:b/>
                      <w:bCs/>
                    </w:rPr>
                    <w:t xml:space="preserve">Delete</w:t>
                  </w:r>
                </w:p>
              </w:tc>
              <w:tc>
                <w:tcPr/>
                <w:p>
                  <w:pPr>
                    <w:pStyle w:val="Compact"/>
                    <w:jc w:val="center"/>
                  </w:pPr>
                  <w:r>
                    <w:rPr>
                      <w:rStyle w:val="VerbatimChar"/>
                    </w:rPr>
                    <w:t xml:space="preserve">DELETE /api/v1/users/me/favorites/{hscode}</w:t>
                  </w:r>
                </w:p>
              </w:tc>
              <w:tc>
                <w:tcPr/>
                <w:p>
                  <w:pPr>
                    <w:pStyle w:val="Compact"/>
                    <w:jc w:val="center"/>
                  </w:pPr>
                  <w:r>
                    <w:t xml:space="preserve">Heart icon toggle</w:t>
                  </w:r>
                </w:p>
              </w:tc>
              <w:tc>
                <w:tcPr/>
                <w:p>
                  <w:pPr>
                    <w:pStyle w:val="Compact"/>
                    <w:jc w:val="center"/>
                  </w:pPr>
                  <w:r>
                    <w:t xml:space="preserve">Heart icon toggle</w:t>
                  </w:r>
                </w:p>
              </w:tc>
            </w:tr>
          </w:tbl>
          <w:bookmarkEnd w:id="77"/>
          <w:p/>
        </w:tc>
      </w:tr>
    </w:tbl>
    <w:bookmarkEnd w:id="78"/>
    <w:bookmarkStart w:id="80" w:name="admin-crud-operations"/>
    <w:p>
      <w:pPr>
        <w:pStyle w:val="Heading3"/>
      </w:pPr>
      <w:r>
        <w:t xml:space="preserve">2.9.4 Admin CRUD Operations</w:t>
      </w:r>
    </w:p>
    <w:tbl>
      <w:tblPr>
        <w:tblStyle w:val="Table"/>
        <w:tblW w:type="pct" w:w="5000"/>
        <w:tblLayout w:type="fixed"/>
        <w:tblLook w:firstRow="0" w:lastRow="0" w:firstColumn="0" w:lastColumn="0" w:noHBand="0" w:noVBand="0" w:val="0000"/>
      </w:tblPr>
      <w:tblGrid>
        <w:gridCol w:w="7920"/>
      </w:tblGrid>
      <w:tr>
        <w:tc>
          <w:tcPr/>
          <w:bookmarkStart w:id="79" w:name="tbl-admin-crud"/>
          <w:p>
            <w:pPr>
              <w:jc w:val="center"/>
            </w:pPr>
            <w:pPr>
              <w:jc w:val="left"/>
              <w:spacing w:before="200"/>
              <w:pStyle w:val="ImageCaption"/>
            </w:pPr>
            <w:r>
              <w:t xml:space="preserve">Table 2.15: Admin CRUD Operations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Entity</w:t>
                  </w:r>
                </w:p>
              </w:tc>
              <w:tc>
                <w:tcPr/>
                <w:p>
                  <w:pPr>
                    <w:pStyle w:val="Compact"/>
                    <w:jc w:val="center"/>
                  </w:pPr>
                  <w:r>
                    <w:t xml:space="preserve">Create</w:t>
                  </w:r>
                </w:p>
              </w:tc>
              <w:tc>
                <w:tcPr/>
                <w:p>
                  <w:pPr>
                    <w:pStyle w:val="Compact"/>
                    <w:jc w:val="center"/>
                  </w:pPr>
                  <w:r>
                    <w:t xml:space="preserve">Read</w:t>
                  </w:r>
                </w:p>
              </w:tc>
              <w:tc>
                <w:tcPr/>
                <w:p>
                  <w:pPr>
                    <w:pStyle w:val="Compact"/>
                    <w:jc w:val="center"/>
                  </w:pPr>
                  <w:r>
                    <w:t xml:space="preserve">Update</w:t>
                  </w:r>
                </w:p>
              </w:tc>
              <w:tc>
                <w:tcPr/>
                <w:p>
                  <w:pPr>
                    <w:pStyle w:val="Compact"/>
                    <w:jc w:val="center"/>
                  </w:pPr>
                  <w:r>
                    <w:t xml:space="preserve">Delete</w:t>
                  </w:r>
                </w:p>
              </w:tc>
            </w:tr>
            <w:tr>
              <w:tc>
                <w:tcPr/>
                <w:p>
                  <w:pPr>
                    <w:pStyle w:val="Compact"/>
                    <w:jc w:val="center"/>
                  </w:pPr>
                  <w:r>
                    <w:t xml:space="preserve">Synonyms</w:t>
                  </w:r>
                </w:p>
              </w:tc>
              <w:tc>
                <w:tcPr/>
                <w:p>
                  <w:pPr>
                    <w:pStyle w:val="Compact"/>
                    <w:jc w:val="center"/>
                  </w:pPr>
                  <w:r>
                    <w:rPr>
                      <w:rStyle w:val="VerbatimChar"/>
                    </w:rPr>
                    <w:t xml:space="preserve">POST /admin/synonyms</w:t>
                  </w:r>
                </w:p>
              </w:tc>
              <w:tc>
                <w:tcPr/>
                <w:p>
                  <w:pPr>
                    <w:pStyle w:val="Compact"/>
                    <w:jc w:val="center"/>
                  </w:pPr>
                  <w:r>
                    <w:rPr>
                      <w:rStyle w:val="VerbatimChar"/>
                    </w:rPr>
                    <w:t xml:space="preserve">GET /admin/synonyms</w:t>
                  </w:r>
                </w:p>
              </w:tc>
              <w:tc>
                <w:tcPr/>
                <w:p>
                  <w:pPr>
                    <w:pStyle w:val="Compact"/>
                    <w:jc w:val="center"/>
                  </w:pPr>
                  <w:r>
                    <w:t xml:space="preserve">—</w:t>
                  </w:r>
                </w:p>
              </w:tc>
              <w:tc>
                <w:tcPr/>
                <w:p>
                  <w:pPr>
                    <w:pStyle w:val="Compact"/>
                    <w:jc w:val="center"/>
                  </w:pPr>
                  <w:r>
                    <w:rPr>
                      <w:rStyle w:val="VerbatimChar"/>
                    </w:rPr>
                    <w:t xml:space="preserve">DELETE /admin/synonyms/{id}</w:t>
                  </w:r>
                </w:p>
              </w:tc>
            </w:tr>
            <w:tr>
              <w:tc>
                <w:tcPr/>
                <w:p>
                  <w:pPr>
                    <w:pStyle w:val="Compact"/>
                    <w:jc w:val="center"/>
                  </w:pPr>
                  <w:r>
                    <w:t xml:space="preserve">Training Pairs</w:t>
                  </w:r>
                </w:p>
              </w:tc>
              <w:tc>
                <w:tcPr/>
                <w:p>
                  <w:pPr>
                    <w:pStyle w:val="Compact"/>
                    <w:jc w:val="center"/>
                  </w:pPr>
                  <w:r>
                    <w:rPr>
                      <w:rStyle w:val="VerbatimChar"/>
                    </w:rPr>
                    <w:t xml:space="preserve">POST /admin/training/pairs</w:t>
                  </w:r>
                </w:p>
              </w:tc>
              <w:tc>
                <w:tcPr/>
                <w:p>
                  <w:pPr>
                    <w:pStyle w:val="Compact"/>
                    <w:jc w:val="center"/>
                  </w:pPr>
                  <w:r>
                    <w:rPr>
                      <w:rStyle w:val="VerbatimChar"/>
                    </w:rPr>
                    <w:t xml:space="preserve">GET /admin/training/pairs</w:t>
                  </w:r>
                </w:p>
              </w:tc>
              <w:tc>
                <w:tcPr/>
                <w:p>
                  <w:pPr>
                    <w:pStyle w:val="Compact"/>
                    <w:jc w:val="center"/>
                  </w:pPr>
                  <w:r>
                    <w:rPr>
                      <w:rStyle w:val="VerbatimChar"/>
                    </w:rPr>
                    <w:t xml:space="preserve">PATCH /admin/training/pairs/{id}</w:t>
                  </w:r>
                </w:p>
              </w:tc>
              <w:tc>
                <w:tcPr/>
                <w:p>
                  <w:pPr>
                    <w:pStyle w:val="Compact"/>
                    <w:jc w:val="center"/>
                  </w:pPr>
                  <w:r>
                    <w:rPr>
                      <w:rStyle w:val="VerbatimChar"/>
                    </w:rPr>
                    <w:t xml:space="preserve">DELETE /admin/training/pairs/{id}</w:t>
                  </w:r>
                </w:p>
              </w:tc>
            </w:tr>
            <w:tr>
              <w:tc>
                <w:tcPr/>
                <w:p>
                  <w:pPr>
                    <w:pStyle w:val="Compact"/>
                    <w:jc w:val="center"/>
                  </w:pPr>
                  <w:r>
                    <w:t xml:space="preserve">Datasets</w:t>
                  </w:r>
                </w:p>
              </w:tc>
              <w:tc>
                <w:tcPr/>
                <w:p>
                  <w:pPr>
                    <w:pStyle w:val="Compact"/>
                    <w:jc w:val="center"/>
                  </w:pPr>
                  <w:r>
                    <w:rPr>
                      <w:rStyle w:val="VerbatimChar"/>
                    </w:rPr>
                    <w:t xml:space="preserve">POST /admin/datasets/upload</w:t>
                  </w:r>
                </w:p>
              </w:tc>
              <w:tc>
                <w:tcPr/>
                <w:p>
                  <w:pPr>
                    <w:pStyle w:val="Compact"/>
                    <w:jc w:val="center"/>
                  </w:pPr>
                  <w:r>
                    <w:rPr>
                      <w:rStyle w:val="VerbatimChar"/>
                    </w:rPr>
                    <w:t xml:space="preserve">GET /admin/datasets</w:t>
                  </w:r>
                </w:p>
              </w:tc>
              <w:tc>
                <w:tcPr/>
                <w:p>
                  <w:pPr>
                    <w:pStyle w:val="Compact"/>
                    <w:jc w:val="center"/>
                  </w:pPr>
                  <w:r>
                    <w:rPr>
                      <w:rStyle w:val="VerbatimChar"/>
                    </w:rPr>
                    <w:t xml:space="preserve">POST /admin/datasets/{id}/activate</w:t>
                  </w:r>
                </w:p>
              </w:tc>
              <w:tc>
                <w:tcPr/>
                <w:p>
                  <w:pPr>
                    <w:pStyle w:val="Compact"/>
                    <w:jc w:val="center"/>
                  </w:pPr>
                  <w:r>
                    <w:rPr>
                      <w:rStyle w:val="VerbatimChar"/>
                    </w:rPr>
                    <w:t xml:space="preserve">DELETE /admin/datasets/{id}</w:t>
                  </w:r>
                </w:p>
              </w:tc>
            </w:tr>
            <w:tr>
              <w:tc>
                <w:tcPr/>
                <w:p>
                  <w:pPr>
                    <w:pStyle w:val="Compact"/>
                    <w:jc w:val="center"/>
                  </w:pPr>
                  <w:r>
                    <w:t xml:space="preserve">Categories</w:t>
                  </w:r>
                </w:p>
              </w:tc>
              <w:tc>
                <w:tcPr/>
                <w:p>
                  <w:pPr>
                    <w:pStyle w:val="Compact"/>
                    <w:jc w:val="center"/>
                  </w:pPr>
                  <w:r>
                    <w:rPr>
                      <w:rStyle w:val="VerbatimChar"/>
                    </w:rPr>
                    <w:t xml:space="preserve">POST /api/v1/categories</w:t>
                  </w:r>
                </w:p>
              </w:tc>
              <w:tc>
                <w:tcPr/>
                <w:p>
                  <w:pPr>
                    <w:pStyle w:val="Compact"/>
                    <w:jc w:val="center"/>
                  </w:pPr>
                  <w:r>
                    <w:rPr>
                      <w:rStyle w:val="VerbatimChar"/>
                    </w:rPr>
                    <w:t xml:space="preserve">GET /api/v1/categories</w:t>
                  </w:r>
                </w:p>
              </w:tc>
              <w:tc>
                <w:tcPr/>
                <w:p>
                  <w:pPr>
                    <w:pStyle w:val="Compact"/>
                    <w:jc w:val="center"/>
                  </w:pPr>
                  <w:r>
                    <w:t xml:space="preserve">—</w:t>
                  </w:r>
                </w:p>
              </w:tc>
              <w:tc>
                <w:tcPr/>
                <w:p>
                  <w:pPr>
                    <w:pStyle w:val="Compact"/>
                    <w:jc w:val="center"/>
                  </w:pPr>
                  <w:r>
                    <w:t xml:space="preserve">—</w:t>
                  </w:r>
                </w:p>
              </w:tc>
            </w:tr>
            <w:tr>
              <w:tc>
                <w:tcPr/>
                <w:p>
                  <w:pPr>
                    <w:pStyle w:val="Compact"/>
                    <w:jc w:val="center"/>
                  </w:pPr>
                  <w:r>
                    <w:t xml:space="preserve">Subscriptions</w:t>
                  </w:r>
                </w:p>
              </w:tc>
              <w:tc>
                <w:tcPr/>
                <w:p>
                  <w:pPr>
                    <w:pStyle w:val="Compact"/>
                    <w:jc w:val="center"/>
                  </w:pPr>
                  <w:r>
                    <w:t xml:space="preserve">—</w:t>
                  </w:r>
                </w:p>
              </w:tc>
              <w:tc>
                <w:tcPr/>
                <w:p>
                  <w:pPr>
                    <w:pStyle w:val="Compact"/>
                    <w:jc w:val="center"/>
                  </w:pPr>
                  <w:r>
                    <w:rPr>
                      <w:rStyle w:val="VerbatimChar"/>
                    </w:rPr>
                    <w:t xml:space="preserve">GET /pricing/subscription/{id}</w:t>
                  </w:r>
                </w:p>
              </w:tc>
              <w:tc>
                <w:tcPr/>
                <w:p>
                  <w:pPr>
                    <w:pStyle w:val="Compact"/>
                    <w:jc w:val="center"/>
                  </w:pPr>
                  <w:r>
                    <w:rPr>
                      <w:rStyle w:val="VerbatimChar"/>
                    </w:rPr>
                    <w:t xml:space="preserve">POST /pricing/subscription/{id}/upgrade</w:t>
                  </w:r>
                </w:p>
              </w:tc>
              <w:tc>
                <w:tcPr/>
                <w:p>
                  <w:pPr>
                    <w:pStyle w:val="Compact"/>
                    <w:jc w:val="center"/>
                  </w:pPr>
                  <w:r>
                    <w:rPr>
                      <w:rStyle w:val="VerbatimChar"/>
                    </w:rPr>
                    <w:t xml:space="preserve">POST /pricing/subscription/{id}/downgrade</w:t>
                  </w:r>
                </w:p>
              </w:tc>
            </w:tr>
          </w:tbl>
          <w:bookmarkEnd w:id="79"/>
          <w:p/>
        </w:tc>
      </w:tr>
    </w:tbl>
    <w:bookmarkEnd w:id="80"/>
    <w:bookmarkStart w:id="81" w:name="authentication-security-in-crud"/>
    <w:p>
      <w:pPr>
        <w:pStyle w:val="Heading3"/>
      </w:pPr>
      <w:r>
        <w:t xml:space="preserve">2.9.5 Authentication &amp; Security in CRUD</w:t>
      </w:r>
    </w:p>
    <w:p>
      <w:pPr>
        <w:pStyle w:val="FirstParagraph"/>
      </w:pPr>
      <w:r>
        <w:t xml:space="preserve">All CRUD operations are protected through a layered security model:</w:t>
      </w:r>
    </w:p>
    <w:p>
      <w:pPr>
        <w:pStyle w:val="Compact"/>
        <w:numPr>
          <w:ilvl w:val="0"/>
          <w:numId w:val="1012"/>
        </w:numPr>
      </w:pPr>
      <w:r>
        <w:rPr>
          <w:b/>
          <w:bCs/>
        </w:rPr>
        <w:t xml:space="preserve">Public endpoints</w:t>
      </w:r>
      <w:r>
        <w:t xml:space="preserve"> </w:t>
      </w:r>
      <w:r>
        <w:t xml:space="preserve">(search, categories) — Rate-limited at 30 requests/minute per IP</w:t>
      </w:r>
    </w:p>
    <w:p>
      <w:pPr>
        <w:pStyle w:val="Compact"/>
        <w:numPr>
          <w:ilvl w:val="0"/>
          <w:numId w:val="1012"/>
        </w:numPr>
      </w:pPr>
      <w:r>
        <w:rPr>
          <w:b/>
          <w:bCs/>
        </w:rPr>
        <w:t xml:space="preserve">Authenticated endpoints</w:t>
      </w:r>
      <w:r>
        <w:t xml:space="preserve"> </w:t>
      </w:r>
      <w:r>
        <w:t xml:space="preserve">(user CRUD) — Require valid Firebase JWT token</w:t>
      </w:r>
    </w:p>
    <w:p>
      <w:pPr>
        <w:pStyle w:val="Compact"/>
        <w:numPr>
          <w:ilvl w:val="0"/>
          <w:numId w:val="1012"/>
        </w:numPr>
      </w:pPr>
      <w:r>
        <w:rPr>
          <w:b/>
          <w:bCs/>
        </w:rPr>
        <w:t xml:space="preserve">Admin endpoints</w:t>
      </w:r>
      <w:r>
        <w:t xml:space="preserve"> </w:t>
      </w:r>
      <w:r>
        <w:t xml:space="preserve">— Require authentication plus</w:t>
      </w:r>
      <w:r>
        <w:t xml:space="preserve"> </w:t>
      </w:r>
      <w:r>
        <w:rPr>
          <w:rStyle w:val="VerbatimChar"/>
        </w:rPr>
        <w:t xml:space="preserve">role == "admin"</w:t>
      </w:r>
      <w:r>
        <w:t xml:space="preserve"> </w:t>
      </w:r>
      <w:r>
        <w:t xml:space="preserve">in database</w:t>
      </w:r>
    </w:p>
    <w:p>
      <w:pPr>
        <w:pStyle w:val="Compact"/>
        <w:numPr>
          <w:ilvl w:val="0"/>
          <w:numId w:val="1012"/>
        </w:numPr>
      </w:pPr>
      <w:r>
        <w:rPr>
          <w:b/>
          <w:bCs/>
        </w:rPr>
        <w:t xml:space="preserve">Ownership checks</w:t>
      </w:r>
      <w:r>
        <w:t xml:space="preserve"> </w:t>
      </w:r>
      <w:r>
        <w:t xml:space="preserve">— Subscription endpoints verify the requesting user matches the target user ID or holds admin privileges, preventing horizontal privilege escalation</w:t>
      </w:r>
    </w:p>
    <w:bookmarkEnd w:id="81"/>
    <w:bookmarkEnd w:id="82"/>
    <w:bookmarkStart w:id="83" w:name="chapter-summary"/>
    <w:p>
      <w:pPr>
        <w:pStyle w:val="Heading2"/>
      </w:pPr>
      <w:r>
        <w:t xml:space="preserve">2.10 Chapter Summary</w:t>
      </w:r>
    </w:p>
    <w:p>
      <w:pPr>
        <w:pStyle w:val="FirstParagraph"/>
      </w:pPr>
      <w:r>
        <w:t xml:space="preserve">This chapter presented the complete implementation of the CeylonHS platform across three integrated application layers. The backend implements a seven-stage hybrid search pipeline combining keyword and semantic search with LLM-powered brand enrichment up to three free-tier providers. The Flutter mobile application provides cross-platform access with reactive state management and offline-capable features. The Next.js web application delivers SEO-optimised content with server-side rendering and a professional admin dashboard. The system is deployed to production with automated CI/CD, and all CRUD operations are secured through role-based access control with Firebase Authentication.</w:t>
      </w:r>
    </w:p>
    <w:bookmarkEnd w:id="83"/>
    <w:bookmarkEnd w:id="84"/>
    <w:bookmarkStart w:id="116" w:name="sec-testing"/>
    <w:p>
      <w:pPr>
        <w:pStyle w:val="Heading1"/>
      </w:pPr>
      <w:r>
        <w:t xml:space="preserve">3. Testing</w:t>
      </w:r>
    </w:p>
    <w:bookmarkStart w:id="85" w:name="chapter-introduction"/>
    <w:p>
      <w:pPr>
        <w:pStyle w:val="Heading2"/>
      </w:pPr>
      <w:r>
        <w:t xml:space="preserve">3.1 Chapter Introduction</w:t>
      </w:r>
    </w:p>
    <w:p>
      <w:pPr>
        <w:pStyle w:val="FirstParagraph"/>
      </w:pPr>
      <w:r>
        <w:t xml:space="preserve">This chapter presents the testing strategy, criteria, and results for the CeylonHS platform. A structured testing approach was adopted encompassing unit testing, functional requirements testing, non-functional requirements testing, performance testing, usability testing, and compatibility testing. Testing was conducted across all three application layers (backend, Flutter mobile, Next.js web) using industry-standard testing frameworks and methodologies.</w:t>
      </w:r>
    </w:p>
    <w:bookmarkEnd w:id="85"/>
    <w:bookmarkStart w:id="87" w:name="sec-testing-criteria"/>
    <w:p>
      <w:pPr>
        <w:pStyle w:val="Heading2"/>
      </w:pPr>
      <w:r>
        <w:t xml:space="preserve">3.2 Testing Criteria</w:t>
      </w:r>
    </w:p>
    <w:p>
      <w:pPr>
        <w:pStyle w:val="FirstParagraph"/>
      </w:pPr>
      <w:r>
        <w:t xml:space="preserve">The testing criteria were derived from the functional and non-functional requirements established in CW1, supplemented by additional criteria identified during implementation. The testing approach follows a hierarchical model:</w:t>
      </w:r>
    </w:p>
    <w:tbl>
      <w:tblPr>
        <w:tblStyle w:val="Table"/>
        <w:tblW w:type="pct" w:w="5000"/>
        <w:tblLayout w:type="fixed"/>
        <w:tblLook w:firstRow="0" w:lastRow="0" w:firstColumn="0" w:lastColumn="0" w:noHBand="0" w:noVBand="0" w:val="0000"/>
      </w:tblPr>
      <w:tblGrid>
        <w:gridCol w:w="7920"/>
      </w:tblGrid>
      <w:tr>
        <w:tc>
          <w:tcPr/>
          <w:bookmarkStart w:id="86" w:name="tbl-testing-hierarchy"/>
          <w:p>
            <w:pPr>
              <w:jc w:val="center"/>
            </w:pPr>
            <w:pPr>
              <w:jc w:val="left"/>
              <w:spacing w:before="200"/>
              <w:pStyle w:val="ImageCaption"/>
            </w:pPr>
            <w:r>
              <w:t xml:space="preserve">Table 3.1: Testing Hierarchy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Level</w:t>
                  </w:r>
                </w:p>
              </w:tc>
              <w:tc>
                <w:tcPr/>
                <w:p>
                  <w:pPr>
                    <w:pStyle w:val="Compact"/>
                    <w:jc w:val="center"/>
                  </w:pPr>
                  <w:r>
                    <w:t xml:space="preserve">Scope</w:t>
                  </w:r>
                </w:p>
              </w:tc>
              <w:tc>
                <w:tcPr/>
                <w:p>
                  <w:pPr>
                    <w:pStyle w:val="Compact"/>
                    <w:jc w:val="center"/>
                  </w:pPr>
                  <w:r>
                    <w:t xml:space="preserve">Tools</w:t>
                  </w:r>
                </w:p>
              </w:tc>
              <w:tc>
                <w:tcPr/>
                <w:p>
                  <w:pPr>
                    <w:pStyle w:val="Compact"/>
                    <w:jc w:val="center"/>
                  </w:pPr>
                  <w:r>
                    <w:t xml:space="preserve">Purpose</w:t>
                  </w:r>
                </w:p>
              </w:tc>
            </w:tr>
            <w:tr>
              <w:tc>
                <w:tcPr/>
                <w:p>
                  <w:pPr>
                    <w:pStyle w:val="Compact"/>
                    <w:jc w:val="center"/>
                  </w:pPr>
                  <w:r>
                    <w:t xml:space="preserve">Unit Testing</w:t>
                  </w:r>
                </w:p>
              </w:tc>
              <w:tc>
                <w:tcPr/>
                <w:p>
                  <w:pPr>
                    <w:pStyle w:val="Compact"/>
                    <w:jc w:val="center"/>
                  </w:pPr>
                  <w:r>
                    <w:t xml:space="preserve">Individual functions and methods</w:t>
                  </w:r>
                </w:p>
              </w:tc>
              <w:tc>
                <w:tcPr/>
                <w:p>
                  <w:pPr>
                    <w:pStyle w:val="Compact"/>
                    <w:jc w:val="center"/>
                  </w:pPr>
                  <w:r>
                    <w:t xml:space="preserve">pytest, Vitest</w:t>
                  </w:r>
                </w:p>
              </w:tc>
              <w:tc>
                <w:tcPr/>
                <w:p>
                  <w:pPr>
                    <w:pStyle w:val="Compact"/>
                    <w:jc w:val="center"/>
                  </w:pPr>
                  <w:r>
                    <w:t xml:space="preserve">Verify isolated component behaviour</w:t>
                  </w:r>
                </w:p>
              </w:tc>
            </w:tr>
            <w:tr>
              <w:tc>
                <w:tcPr/>
                <w:p>
                  <w:pPr>
                    <w:pStyle w:val="Compact"/>
                    <w:jc w:val="center"/>
                  </w:pPr>
                  <w:r>
                    <w:t xml:space="preserve">Integration Testing</w:t>
                  </w:r>
                </w:p>
              </w:tc>
              <w:tc>
                <w:tcPr/>
                <w:p>
                  <w:pPr>
                    <w:pStyle w:val="Compact"/>
                    <w:jc w:val="center"/>
                  </w:pPr>
                  <w:r>
                    <w:t xml:space="preserve">API endpoint + database interactions</w:t>
                  </w:r>
                </w:p>
              </w:tc>
              <w:tc>
                <w:tcPr/>
                <w:p>
                  <w:pPr>
                    <w:pStyle w:val="Compact"/>
                    <w:jc w:val="center"/>
                  </w:pPr>
                  <w:r>
                    <w:t xml:space="preserve">pytest + TestClient</w:t>
                  </w:r>
                </w:p>
              </w:tc>
              <w:tc>
                <w:tcPr/>
                <w:p>
                  <w:pPr>
                    <w:pStyle w:val="Compact"/>
                    <w:jc w:val="center"/>
                  </w:pPr>
                  <w:r>
                    <w:t xml:space="preserve">Verify component integration</w:t>
                  </w:r>
                </w:p>
              </w:tc>
            </w:tr>
            <w:tr>
              <w:tc>
                <w:tcPr/>
                <w:p>
                  <w:pPr>
                    <w:pStyle w:val="Compact"/>
                    <w:jc w:val="center"/>
                  </w:pPr>
                  <w:r>
                    <w:t xml:space="preserve">Functional Testing</w:t>
                  </w:r>
                </w:p>
              </w:tc>
              <w:tc>
                <w:tcPr/>
                <w:p>
                  <w:pPr>
                    <w:pStyle w:val="Compact"/>
                    <w:jc w:val="center"/>
                  </w:pPr>
                  <w:r>
                    <w:t xml:space="preserve">User-facing feature workflows</w:t>
                  </w:r>
                </w:p>
              </w:tc>
              <w:tc>
                <w:tcPr/>
                <w:p>
                  <w:pPr>
                    <w:pStyle w:val="Compact"/>
                    <w:jc w:val="center"/>
                  </w:pPr>
                  <w:r>
                    <w:t xml:space="preserve">Manual + automated</w:t>
                  </w:r>
                </w:p>
              </w:tc>
              <w:tc>
                <w:tcPr/>
                <w:p>
                  <w:pPr>
                    <w:pStyle w:val="Compact"/>
                    <w:jc w:val="center"/>
                  </w:pPr>
                  <w:r>
                    <w:t xml:space="preserve">Verify requirement satisfaction</w:t>
                  </w:r>
                </w:p>
              </w:tc>
            </w:tr>
            <w:tr>
              <w:tc>
                <w:tcPr/>
                <w:p>
                  <w:pPr>
                    <w:pStyle w:val="Compact"/>
                    <w:jc w:val="center"/>
                  </w:pPr>
                  <w:r>
                    <w:t xml:space="preserve">Non-Functional Testing</w:t>
                  </w:r>
                </w:p>
              </w:tc>
              <w:tc>
                <w:tcPr/>
                <w:p>
                  <w:pPr>
                    <w:pStyle w:val="Compact"/>
                    <w:jc w:val="center"/>
                  </w:pPr>
                  <w:r>
                    <w:t xml:space="preserve">Performance, security, usability</w:t>
                  </w:r>
                </w:p>
              </w:tc>
              <w:tc>
                <w:tcPr/>
                <w:p>
                  <w:pPr>
                    <w:pStyle w:val="Compact"/>
                    <w:jc w:val="center"/>
                  </w:pPr>
                  <w:r>
                    <w:t xml:space="preserve">Locust, manual audit</w:t>
                  </w:r>
                </w:p>
              </w:tc>
              <w:tc>
                <w:tcPr/>
                <w:p>
                  <w:pPr>
                    <w:pStyle w:val="Compact"/>
                    <w:jc w:val="center"/>
                  </w:pPr>
                  <w:r>
                    <w:t xml:space="preserve">Verify quality attributes</w:t>
                  </w:r>
                </w:p>
              </w:tc>
            </w:tr>
            <w:tr>
              <w:tc>
                <w:tcPr/>
                <w:p>
                  <w:pPr>
                    <w:pStyle w:val="Compact"/>
                    <w:jc w:val="center"/>
                  </w:pPr>
                  <w:r>
                    <w:t xml:space="preserve">Compatibility Testing</w:t>
                  </w:r>
                </w:p>
              </w:tc>
              <w:tc>
                <w:tcPr/>
                <w:p>
                  <w:pPr>
                    <w:pStyle w:val="Compact"/>
                    <w:jc w:val="center"/>
                  </w:pPr>
                  <w:r>
                    <w:t xml:space="preserve">Cross-browser, cross-device</w:t>
                  </w:r>
                </w:p>
              </w:tc>
              <w:tc>
                <w:tcPr/>
                <w:p>
                  <w:pPr>
                    <w:pStyle w:val="Compact"/>
                    <w:jc w:val="center"/>
                  </w:pPr>
                  <w:r>
                    <w:t xml:space="preserve">Manual testing</w:t>
                  </w:r>
                </w:p>
              </w:tc>
              <w:tc>
                <w:tcPr/>
                <w:p>
                  <w:pPr>
                    <w:pStyle w:val="Compact"/>
                    <w:jc w:val="center"/>
                  </w:pPr>
                  <w:r>
                    <w:t xml:space="preserve">Verify platform support</w:t>
                  </w:r>
                </w:p>
              </w:tc>
            </w:tr>
          </w:tbl>
          <w:bookmarkEnd w:id="86"/>
          <w:p/>
        </w:tc>
      </w:tr>
    </w:tbl>
    <w:bookmarkEnd w:id="87"/>
    <w:bookmarkStart w:id="89" w:name="sec-functional-testing"/>
    <w:p>
      <w:pPr>
        <w:pStyle w:val="Heading2"/>
      </w:pPr>
      <w:r>
        <w:t xml:space="preserve">3.3 Testing Functional Requirements</w:t>
      </w:r>
    </w:p>
    <w:p>
      <w:pPr>
        <w:pStyle w:val="FirstParagraph"/>
      </w:pPr>
      <w:r>
        <w:t xml:space="preserve">Functional requirements testing verified that all features specified in CW1 were correctly implemented.</w:t>
      </w:r>
      <w:r>
        <w:t xml:space="preserve"> </w:t>
      </w:r>
      <w:hyperlink w:anchor="tbl-functional-tests">
        <w:r>
          <w:rPr>
            <w:rStyle w:val="Hyperlink"/>
          </w:rPr>
          <w:t xml:space="preserve">Table 3.2</w:t>
        </w:r>
      </w:hyperlink>
      <w:r>
        <w:t xml:space="preserve"> </w:t>
      </w:r>
      <w:r>
        <w:t xml:space="preserve">presents the test results.</w:t>
      </w:r>
    </w:p>
    <w:tbl>
      <w:tblPr>
        <w:tblStyle w:val="Table"/>
        <w:tblW w:type="pct" w:w="5000"/>
        <w:tblLayout w:type="fixed"/>
        <w:tblLook w:firstRow="0" w:lastRow="0" w:firstColumn="0" w:lastColumn="0" w:noHBand="0" w:noVBand="0" w:val="0000"/>
      </w:tblPr>
      <w:tblGrid>
        <w:gridCol w:w="7920"/>
      </w:tblGrid>
      <w:tr>
        <w:tc>
          <w:tcPr/>
          <w:bookmarkStart w:id="88" w:name="tbl-functional-tests"/>
          <w:p>
            <w:pPr>
              <w:jc w:val="center"/>
            </w:pPr>
            <w:pPr>
              <w:jc w:val="left"/>
              <w:spacing w:before="200"/>
              <w:pStyle w:val="ImageCaption"/>
            </w:pPr>
            <w:r>
              <w:t xml:space="preserve">Table 3.2: Functional Requirements Test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ID</w:t>
                  </w:r>
                </w:p>
              </w:tc>
              <w:tc>
                <w:tcPr/>
                <w:p>
                  <w:pPr>
                    <w:pStyle w:val="Compact"/>
                    <w:jc w:val="center"/>
                  </w:pPr>
                  <w:r>
                    <w:t xml:space="preserve">Requirement</w:t>
                  </w:r>
                </w:p>
              </w:tc>
              <w:tc>
                <w:tcPr/>
                <w:p>
                  <w:pPr>
                    <w:pStyle w:val="Compact"/>
                    <w:jc w:val="center"/>
                  </w:pPr>
                  <w:r>
                    <w:t xml:space="preserve">Test Description</w:t>
                  </w:r>
                </w:p>
              </w:tc>
              <w:tc>
                <w:tcPr/>
                <w:p>
                  <w:pPr>
                    <w:pStyle w:val="Compact"/>
                    <w:jc w:val="center"/>
                  </w:pPr>
                  <w:r>
                    <w:t xml:space="preserve">Expected Result</w:t>
                  </w:r>
                </w:p>
              </w:tc>
              <w:tc>
                <w:tcPr/>
                <w:p>
                  <w:pPr>
                    <w:pStyle w:val="Compact"/>
                    <w:jc w:val="center"/>
                  </w:pPr>
                  <w:r>
                    <w:t xml:space="preserve">Actual Result</w:t>
                  </w:r>
                </w:p>
              </w:tc>
              <w:tc>
                <w:tcPr/>
                <w:p>
                  <w:pPr>
                    <w:pStyle w:val="Compact"/>
                    <w:jc w:val="center"/>
                  </w:pPr>
                  <w:r>
                    <w:t xml:space="preserve">Status</w:t>
                  </w:r>
                </w:p>
              </w:tc>
            </w:tr>
            <w:tr>
              <w:tc>
                <w:tcPr/>
                <w:p>
                  <w:pPr>
                    <w:pStyle w:val="Compact"/>
                    <w:jc w:val="center"/>
                  </w:pPr>
                  <w:r>
                    <w:t xml:space="preserve">FR-01</w:t>
                  </w:r>
                </w:p>
              </w:tc>
              <w:tc>
                <w:tcPr/>
                <w:p>
                  <w:pPr>
                    <w:pStyle w:val="Compact"/>
                    <w:jc w:val="center"/>
                  </w:pPr>
                  <w:r>
                    <w:t xml:space="preserve">HS code search by keyword</w:t>
                  </w:r>
                </w:p>
              </w:tc>
              <w:tc>
                <w:tcPr/>
                <w:p>
                  <w:pPr>
                    <w:pStyle w:val="Compact"/>
                    <w:jc w:val="center"/>
                  </w:pPr>
                  <w:r>
                    <w:t xml:space="preserve">Enter</w:t>
                  </w:r>
                  <w:r>
                    <w:t xml:space="preserve"> </w:t>
                  </w:r>
                  <w:r>
                    <w:t xml:space="preserve">“laptop”</w:t>
                  </w:r>
                  <w:r>
                    <w:t xml:space="preserve"> </w:t>
                  </w:r>
                  <w:r>
                    <w:t xml:space="preserve">in search field</w:t>
                  </w:r>
                </w:p>
              </w:tc>
              <w:tc>
                <w:tcPr/>
                <w:p>
                  <w:pPr>
                    <w:pStyle w:val="Compact"/>
                    <w:jc w:val="center"/>
                  </w:pPr>
                  <w:r>
                    <w:t xml:space="preserve">Display relevant HS codes with relevance scores</w:t>
                  </w:r>
                </w:p>
              </w:tc>
              <w:tc>
                <w:tcPr/>
                <w:p>
                  <w:pPr>
                    <w:pStyle w:val="Compact"/>
                    <w:jc w:val="center"/>
                  </w:pPr>
                  <w:r>
                    <w:t xml:space="preserve">Returns HS 8471.xx codes with 75%+ relevance</w:t>
                  </w:r>
                </w:p>
              </w:tc>
              <w:tc>
                <w:tcPr/>
                <w:p>
                  <w:pPr>
                    <w:pStyle w:val="Compact"/>
                    <w:jc w:val="center"/>
                  </w:pPr>
                  <w:r>
                    <w:t xml:space="preserve">Pass</w:t>
                  </w:r>
                </w:p>
              </w:tc>
            </w:tr>
            <w:tr>
              <w:tc>
                <w:tcPr/>
                <w:p>
                  <w:pPr>
                    <w:pStyle w:val="Compact"/>
                    <w:jc w:val="center"/>
                  </w:pPr>
                  <w:r>
                    <w:t xml:space="preserve">FR-02</w:t>
                  </w:r>
                </w:p>
              </w:tc>
              <w:tc>
                <w:tcPr/>
                <w:p>
                  <w:pPr>
                    <w:pStyle w:val="Compact"/>
                    <w:jc w:val="center"/>
                  </w:pPr>
                  <w:r>
                    <w:t xml:space="preserve">HS code search by brand name</w:t>
                  </w:r>
                </w:p>
              </w:tc>
              <w:tc>
                <w:tcPr/>
                <w:p>
                  <w:pPr>
                    <w:pStyle w:val="Compact"/>
                    <w:jc w:val="center"/>
                  </w:pPr>
                  <w:r>
                    <w:t xml:space="preserve">Enter</w:t>
                  </w:r>
                  <w:r>
                    <w:t xml:space="preserve"> </w:t>
                  </w:r>
                  <w:r>
                    <w:t xml:space="preserve">“Dilmah”</w:t>
                  </w:r>
                  <w:r>
                    <w:t xml:space="preserve"> </w:t>
                  </w:r>
                  <w:r>
                    <w:t xml:space="preserve">in search field</w:t>
                  </w:r>
                </w:p>
              </w:tc>
              <w:tc>
                <w:tcPr/>
                <w:p>
                  <w:pPr>
                    <w:pStyle w:val="Compact"/>
                    <w:jc w:val="center"/>
                  </w:pPr>
                  <w:r>
                    <w:t xml:space="preserve">Resolve brand to product category via AI enrichment</w:t>
                  </w:r>
                </w:p>
              </w:tc>
              <w:tc>
                <w:tcPr/>
                <w:p>
                  <w:pPr>
                    <w:pStyle w:val="Compact"/>
                    <w:jc w:val="center"/>
                  </w:pPr>
                  <w:r>
                    <w:t xml:space="preserve">Returns HS 0902.xx (tea) with enrichment explanation</w:t>
                  </w:r>
                </w:p>
              </w:tc>
              <w:tc>
                <w:tcPr/>
                <w:p>
                  <w:pPr>
                    <w:pStyle w:val="Compact"/>
                    <w:jc w:val="center"/>
                  </w:pPr>
                  <w:r>
                    <w:t xml:space="preserve">Pass</w:t>
                  </w:r>
                </w:p>
              </w:tc>
            </w:tr>
            <w:tr>
              <w:tc>
                <w:tcPr/>
                <w:p>
                  <w:pPr>
                    <w:pStyle w:val="Compact"/>
                    <w:jc w:val="center"/>
                  </w:pPr>
                  <w:r>
                    <w:t xml:space="preserve">FR-03</w:t>
                  </w:r>
                </w:p>
              </w:tc>
              <w:tc>
                <w:tcPr/>
                <w:p>
                  <w:pPr>
                    <w:pStyle w:val="Compact"/>
                    <w:jc w:val="center"/>
                  </w:pPr>
                  <w:r>
                    <w:t xml:space="preserve">Typo correction</w:t>
                  </w:r>
                </w:p>
              </w:tc>
              <w:tc>
                <w:tcPr/>
                <w:p>
                  <w:pPr>
                    <w:pStyle w:val="Compact"/>
                    <w:jc w:val="center"/>
                  </w:pPr>
                  <w:r>
                    <w:t xml:space="preserve">Enter</w:t>
                  </w:r>
                  <w:r>
                    <w:t xml:space="preserve"> </w:t>
                  </w:r>
                  <w:r>
                    <w:t xml:space="preserve">“premim tee”</w:t>
                  </w:r>
                  <w:r>
                    <w:t xml:space="preserve"> </w:t>
                  </w:r>
                  <w:r>
                    <w:t xml:space="preserve">in search field</w:t>
                  </w:r>
                </w:p>
              </w:tc>
              <w:tc>
                <w:tcPr/>
                <w:p>
                  <w:pPr>
                    <w:pStyle w:val="Compact"/>
                    <w:jc w:val="center"/>
                  </w:pPr>
                  <w:r>
                    <w:t xml:space="preserve">Suggest corrected query</w:t>
                  </w:r>
                  <w:r>
                    <w:t xml:space="preserve"> </w:t>
                  </w:r>
                  <w:r>
                    <w:t xml:space="preserve">“premium tea”</w:t>
                  </w:r>
                </w:p>
              </w:tc>
              <w:tc>
                <w:tcPr/>
                <w:p>
                  <w:pPr>
                    <w:pStyle w:val="Compact"/>
                    <w:jc w:val="center"/>
                  </w:pPr>
                  <w:r>
                    <w:t xml:space="preserve">Displays</w:t>
                  </w:r>
                  <w:r>
                    <w:t xml:space="preserve"> </w:t>
                  </w:r>
                  <w:r>
                    <w:t xml:space="preserve">“Did you mean: premium tea?”</w:t>
                  </w:r>
                  <w:r>
                    <w:t xml:space="preserve"> </w:t>
                  </w:r>
                  <w:r>
                    <w:t xml:space="preserve">with clickable link</w:t>
                  </w:r>
                </w:p>
              </w:tc>
              <w:tc>
                <w:tcPr/>
                <w:p>
                  <w:pPr>
                    <w:pStyle w:val="Compact"/>
                    <w:jc w:val="center"/>
                  </w:pPr>
                  <w:r>
                    <w:t xml:space="preserve">Pass</w:t>
                  </w:r>
                </w:p>
              </w:tc>
            </w:tr>
            <w:tr>
              <w:tc>
                <w:tcPr/>
                <w:p>
                  <w:pPr>
                    <w:pStyle w:val="Compact"/>
                    <w:jc w:val="center"/>
                  </w:pPr>
                  <w:r>
                    <w:t xml:space="preserve">FR-04</w:t>
                  </w:r>
                </w:p>
              </w:tc>
              <w:tc>
                <w:tcPr/>
                <w:p>
                  <w:pPr>
                    <w:pStyle w:val="Compact"/>
                    <w:jc w:val="center"/>
                  </w:pPr>
                  <w:r>
                    <w:t xml:space="preserve">HS code detail view</w:t>
                  </w:r>
                </w:p>
              </w:tc>
              <w:tc>
                <w:tcPr/>
                <w:p>
                  <w:pPr>
                    <w:pStyle w:val="Compact"/>
                    <w:jc w:val="center"/>
                  </w:pPr>
                  <w:r>
                    <w:t xml:space="preserve">Click on search result</w:t>
                  </w:r>
                </w:p>
              </w:tc>
              <w:tc>
                <w:tcPr/>
                <w:p>
                  <w:pPr>
                    <w:pStyle w:val="Compact"/>
                    <w:jc w:val="center"/>
                  </w:pPr>
                  <w:r>
                    <w:t xml:space="preserve">Display full hierarchy, description, children</w:t>
                  </w:r>
                </w:p>
              </w:tc>
              <w:tc>
                <w:tcPr/>
                <w:p>
                  <w:pPr>
                    <w:pStyle w:val="Compact"/>
                    <w:jc w:val="center"/>
                  </w:pPr>
                  <w:r>
                    <w:t xml:space="preserve">Shows 5-level hierarchy path with clickable navigation</w:t>
                  </w:r>
                </w:p>
              </w:tc>
              <w:tc>
                <w:tcPr/>
                <w:p>
                  <w:pPr>
                    <w:pStyle w:val="Compact"/>
                    <w:jc w:val="center"/>
                  </w:pPr>
                  <w:r>
                    <w:t xml:space="preserve">Pass</w:t>
                  </w:r>
                </w:p>
              </w:tc>
            </w:tr>
            <w:tr>
              <w:tc>
                <w:tcPr/>
                <w:p>
                  <w:pPr>
                    <w:pStyle w:val="Compact"/>
                    <w:jc w:val="center"/>
                  </w:pPr>
                  <w:r>
                    <w:t xml:space="preserve">FR-05</w:t>
                  </w:r>
                </w:p>
              </w:tc>
              <w:tc>
                <w:tcPr/>
                <w:p>
                  <w:pPr>
                    <w:pStyle w:val="Compact"/>
                    <w:jc w:val="center"/>
                  </w:pPr>
                  <w:r>
                    <w:t xml:space="preserve">User registration</w:t>
                  </w:r>
                </w:p>
              </w:tc>
              <w:tc>
                <w:tcPr/>
                <w:p>
                  <w:pPr>
                    <w:pStyle w:val="Compact"/>
                    <w:jc w:val="center"/>
                  </w:pPr>
                  <w:r>
                    <w:t xml:space="preserve">Complete sign-up form</w:t>
                  </w:r>
                </w:p>
              </w:tc>
              <w:tc>
                <w:tcPr/>
                <w:p>
                  <w:pPr>
                    <w:pStyle w:val="Compact"/>
                    <w:jc w:val="center"/>
                  </w:pPr>
                  <w:r>
                    <w:t xml:space="preserve">Create account and redirect to home</w:t>
                  </w:r>
                </w:p>
              </w:tc>
              <w:tc>
                <w:tcPr/>
                <w:p>
                  <w:pPr>
                    <w:pStyle w:val="Compact"/>
                    <w:jc w:val="center"/>
                  </w:pPr>
                  <w:r>
                    <w:t xml:space="preserve">Account created, profile synced with backend, redirected</w:t>
                  </w:r>
                </w:p>
              </w:tc>
              <w:tc>
                <w:tcPr/>
                <w:p>
                  <w:pPr>
                    <w:pStyle w:val="Compact"/>
                    <w:jc w:val="center"/>
                  </w:pPr>
                  <w:r>
                    <w:t xml:space="preserve">Pass</w:t>
                  </w:r>
                </w:p>
              </w:tc>
            </w:tr>
            <w:tr>
              <w:tc>
                <w:tcPr/>
                <w:p>
                  <w:pPr>
                    <w:pStyle w:val="Compact"/>
                    <w:jc w:val="center"/>
                  </w:pPr>
                  <w:r>
                    <w:t xml:space="preserve">FR-06</w:t>
                  </w:r>
                </w:p>
              </w:tc>
              <w:tc>
                <w:tcPr/>
                <w:p>
                  <w:pPr>
                    <w:pStyle w:val="Compact"/>
                    <w:jc w:val="center"/>
                  </w:pPr>
                  <w:r>
                    <w:t xml:space="preserve">Google Sign-In</w:t>
                  </w:r>
                </w:p>
              </w:tc>
              <w:tc>
                <w:tcPr/>
                <w:p>
                  <w:pPr>
                    <w:pStyle w:val="Compact"/>
                    <w:jc w:val="center"/>
                  </w:pPr>
                  <w:r>
                    <w:t xml:space="preserve">Click Google Sign-In button</w:t>
                  </w:r>
                </w:p>
              </w:tc>
              <w:tc>
                <w:tcPr/>
                <w:p>
                  <w:pPr>
                    <w:pStyle w:val="Compact"/>
                    <w:jc w:val="center"/>
                  </w:pPr>
                  <w:r>
                    <w:t xml:space="preserve">Authenticate via Google OAuth</w:t>
                  </w:r>
                </w:p>
              </w:tc>
              <w:tc>
                <w:tcPr/>
                <w:p>
                  <w:pPr>
                    <w:pStyle w:val="Compact"/>
                    <w:jc w:val="center"/>
                  </w:pPr>
                  <w:r>
                    <w:t xml:space="preserve">Google consent screen → token exchange → profile sync</w:t>
                  </w:r>
                </w:p>
              </w:tc>
              <w:tc>
                <w:tcPr/>
                <w:p>
                  <w:pPr>
                    <w:pStyle w:val="Compact"/>
                    <w:jc w:val="center"/>
                  </w:pPr>
                  <w:r>
                    <w:t xml:space="preserve">Pass</w:t>
                  </w:r>
                </w:p>
              </w:tc>
            </w:tr>
            <w:tr>
              <w:tc>
                <w:tcPr/>
                <w:p>
                  <w:pPr>
                    <w:pStyle w:val="Compact"/>
                    <w:jc w:val="center"/>
                  </w:pPr>
                  <w:r>
                    <w:t xml:space="preserve">FR-07</w:t>
                  </w:r>
                </w:p>
              </w:tc>
              <w:tc>
                <w:tcPr/>
                <w:p>
                  <w:pPr>
                    <w:pStyle w:val="Compact"/>
                    <w:jc w:val="center"/>
                  </w:pPr>
                  <w:r>
                    <w:t xml:space="preserve">Password reset</w:t>
                  </w:r>
                </w:p>
              </w:tc>
              <w:tc>
                <w:tcPr/>
                <w:p>
                  <w:pPr>
                    <w:pStyle w:val="Compact"/>
                    <w:jc w:val="center"/>
                  </w:pPr>
                  <w:r>
                    <w:t xml:space="preserve">Enter email for reset</w:t>
                  </w:r>
                </w:p>
              </w:tc>
              <w:tc>
                <w:tcPr/>
                <w:p>
                  <w:pPr>
                    <w:pStyle w:val="Compact"/>
                    <w:jc w:val="center"/>
                  </w:pPr>
                  <w:r>
                    <w:t xml:space="preserve">Send password reset email</w:t>
                  </w:r>
                </w:p>
              </w:tc>
              <w:tc>
                <w:tcPr/>
                <w:p>
                  <w:pPr>
                    <w:pStyle w:val="Compact"/>
                    <w:jc w:val="center"/>
                  </w:pPr>
                  <w:r>
                    <w:t xml:space="preserve">Firebase sends reset email, confirmation snackbar shown</w:t>
                  </w:r>
                </w:p>
              </w:tc>
              <w:tc>
                <w:tcPr/>
                <w:p>
                  <w:pPr>
                    <w:pStyle w:val="Compact"/>
                    <w:jc w:val="center"/>
                  </w:pPr>
                  <w:r>
                    <w:t xml:space="preserve">Pass</w:t>
                  </w:r>
                </w:p>
              </w:tc>
            </w:tr>
            <w:tr>
              <w:tc>
                <w:tcPr/>
                <w:p>
                  <w:pPr>
                    <w:pStyle w:val="Compact"/>
                    <w:jc w:val="center"/>
                  </w:pPr>
                  <w:r>
                    <w:t xml:space="preserve">FR-08</w:t>
                  </w:r>
                </w:p>
              </w:tc>
              <w:tc>
                <w:tcPr/>
                <w:p>
                  <w:pPr>
                    <w:pStyle w:val="Compact"/>
                    <w:jc w:val="center"/>
                  </w:pPr>
                  <w:r>
                    <w:t xml:space="preserve">Save favourites</w:t>
                  </w:r>
                </w:p>
              </w:tc>
              <w:tc>
                <w:tcPr/>
                <w:p>
                  <w:pPr>
                    <w:pStyle w:val="Compact"/>
                    <w:jc w:val="center"/>
                  </w:pPr>
                  <w:r>
                    <w:t xml:space="preserve">Click heart icon on search result</w:t>
                  </w:r>
                </w:p>
              </w:tc>
              <w:tc>
                <w:tcPr/>
                <w:p>
                  <w:pPr>
                    <w:pStyle w:val="Compact"/>
                    <w:jc w:val="center"/>
                  </w:pPr>
                  <w:r>
                    <w:t xml:space="preserve">Save HS code to favourites list</w:t>
                  </w:r>
                </w:p>
              </w:tc>
              <w:tc>
                <w:tcPr/>
                <w:p>
                  <w:pPr>
                    <w:pStyle w:val="Compact"/>
                    <w:jc w:val="center"/>
                  </w:pPr>
                  <w:r>
                    <w:t xml:space="preserve">Optimistic update on UI, persisted to server</w:t>
                  </w:r>
                </w:p>
              </w:tc>
              <w:tc>
                <w:tcPr/>
                <w:p>
                  <w:pPr>
                    <w:pStyle w:val="Compact"/>
                    <w:jc w:val="center"/>
                  </w:pPr>
                  <w:r>
                    <w:t xml:space="preserve">Pass</w:t>
                  </w:r>
                </w:p>
              </w:tc>
            </w:tr>
            <w:tr>
              <w:tc>
                <w:tcPr/>
                <w:p>
                  <w:pPr>
                    <w:pStyle w:val="Compact"/>
                    <w:jc w:val="center"/>
                  </w:pPr>
                  <w:r>
                    <w:t xml:space="preserve">FR-09</w:t>
                  </w:r>
                </w:p>
              </w:tc>
              <w:tc>
                <w:tcPr/>
                <w:p>
                  <w:pPr>
                    <w:pStyle w:val="Compact"/>
                    <w:jc w:val="center"/>
                  </w:pPr>
                  <w:r>
                    <w:t xml:space="preserve">Remove favourites</w:t>
                  </w:r>
                </w:p>
              </w:tc>
              <w:tc>
                <w:tcPr/>
                <w:p>
                  <w:pPr>
                    <w:pStyle w:val="Compact"/>
                    <w:jc w:val="center"/>
                  </w:pPr>
                  <w:r>
                    <w:t xml:space="preserve">Click heart icon on saved favourite</w:t>
                  </w:r>
                </w:p>
              </w:tc>
              <w:tc>
                <w:tcPr/>
                <w:p>
                  <w:pPr>
                    <w:pStyle w:val="Compact"/>
                    <w:jc w:val="center"/>
                  </w:pPr>
                  <w:r>
                    <w:t xml:space="preserve">Remove from favourites</w:t>
                  </w:r>
                </w:p>
              </w:tc>
              <w:tc>
                <w:tcPr/>
                <w:p>
                  <w:pPr>
                    <w:pStyle w:val="Compact"/>
                    <w:jc w:val="center"/>
                  </w:pPr>
                  <w:r>
                    <w:t xml:space="preserve">Instant UI update, server sync confirmed</w:t>
                  </w:r>
                </w:p>
              </w:tc>
              <w:tc>
                <w:tcPr/>
                <w:p>
                  <w:pPr>
                    <w:pStyle w:val="Compact"/>
                    <w:jc w:val="center"/>
                  </w:pPr>
                  <w:r>
                    <w:t xml:space="preserve">Pass</w:t>
                  </w:r>
                </w:p>
              </w:tc>
            </w:tr>
            <w:tr>
              <w:tc>
                <w:tcPr/>
                <w:p>
                  <w:pPr>
                    <w:pStyle w:val="Compact"/>
                    <w:jc w:val="center"/>
                  </w:pPr>
                  <w:r>
                    <w:t xml:space="preserve">FR-10</w:t>
                  </w:r>
                </w:p>
              </w:tc>
              <w:tc>
                <w:tcPr/>
                <w:p>
                  <w:pPr>
                    <w:pStyle w:val="Compact"/>
                    <w:jc w:val="center"/>
                  </w:pPr>
                  <w:r>
                    <w:t xml:space="preserve">Search history</w:t>
                  </w:r>
                </w:p>
              </w:tc>
              <w:tc>
                <w:tcPr/>
                <w:p>
                  <w:pPr>
                    <w:pStyle w:val="Compact"/>
                    <w:jc w:val="center"/>
                  </w:pPr>
                  <w:r>
                    <w:t xml:space="preserve">Perform search while logged in</w:t>
                  </w:r>
                </w:p>
              </w:tc>
              <w:tc>
                <w:tcPr/>
                <w:p>
                  <w:pPr>
                    <w:pStyle w:val="Compact"/>
                    <w:jc w:val="center"/>
                  </w:pPr>
                  <w:r>
                    <w:t xml:space="preserve">Record search in history</w:t>
                  </w:r>
                </w:p>
              </w:tc>
              <w:tc>
                <w:tcPr/>
                <w:p>
                  <w:pPr>
                    <w:pStyle w:val="Compact"/>
                    <w:jc w:val="center"/>
                  </w:pPr>
                  <w:r>
                    <w:t xml:space="preserve">Entry appears in History page with timestamp</w:t>
                  </w:r>
                </w:p>
              </w:tc>
              <w:tc>
                <w:tcPr/>
                <w:p>
                  <w:pPr>
                    <w:pStyle w:val="Compact"/>
                    <w:jc w:val="center"/>
                  </w:pPr>
                  <w:r>
                    <w:t xml:space="preserve">Pass</w:t>
                  </w:r>
                </w:p>
              </w:tc>
            </w:tr>
            <w:tr>
              <w:tc>
                <w:tcPr/>
                <w:p>
                  <w:pPr>
                    <w:pStyle w:val="Compact"/>
                    <w:jc w:val="center"/>
                  </w:pPr>
                  <w:r>
                    <w:t xml:space="preserve">FR-11</w:t>
                  </w:r>
                </w:p>
              </w:tc>
              <w:tc>
                <w:tcPr/>
                <w:p>
                  <w:pPr>
                    <w:pStyle w:val="Compact"/>
                    <w:jc w:val="center"/>
                  </w:pPr>
                  <w:r>
                    <w:t xml:space="preserve">Clear search history</w:t>
                  </w:r>
                </w:p>
              </w:tc>
              <w:tc>
                <w:tcPr/>
                <w:p>
                  <w:pPr>
                    <w:pStyle w:val="Compact"/>
                    <w:jc w:val="center"/>
                  </w:pPr>
                  <w:r>
                    <w:t xml:space="preserve">Click</w:t>
                  </w:r>
                  <w:r>
                    <w:t xml:space="preserve"> </w:t>
                  </w:r>
                  <w:r>
                    <w:t xml:space="preserve">“Clear All”</w:t>
                  </w:r>
                  <w:r>
                    <w:t xml:space="preserve"> </w:t>
                  </w:r>
                  <w:r>
                    <w:t xml:space="preserve">in history</w:t>
                  </w:r>
                </w:p>
              </w:tc>
              <w:tc>
                <w:tcPr/>
                <w:p>
                  <w:pPr>
                    <w:pStyle w:val="Compact"/>
                    <w:jc w:val="center"/>
                  </w:pPr>
                  <w:r>
                    <w:t xml:space="preserve">Remove all history entries</w:t>
                  </w:r>
                </w:p>
              </w:tc>
              <w:tc>
                <w:tcPr/>
                <w:p>
                  <w:pPr>
                    <w:pStyle w:val="Compact"/>
                    <w:jc w:val="center"/>
                  </w:pPr>
                  <w:r>
                    <w:t xml:space="preserve">Confirmation dialog → all entries deleted</w:t>
                  </w:r>
                </w:p>
              </w:tc>
              <w:tc>
                <w:tcPr/>
                <w:p>
                  <w:pPr>
                    <w:pStyle w:val="Compact"/>
                    <w:jc w:val="center"/>
                  </w:pPr>
                  <w:r>
                    <w:t xml:space="preserve">Pass</w:t>
                  </w:r>
                </w:p>
              </w:tc>
            </w:tr>
            <w:tr>
              <w:tc>
                <w:tcPr/>
                <w:p>
                  <w:pPr>
                    <w:pStyle w:val="Compact"/>
                    <w:jc w:val="center"/>
                  </w:pPr>
                  <w:r>
                    <w:t xml:space="preserve">FR-12</w:t>
                  </w:r>
                </w:p>
              </w:tc>
              <w:tc>
                <w:tcPr/>
                <w:p>
                  <w:pPr>
                    <w:pStyle w:val="Compact"/>
                    <w:jc w:val="center"/>
                  </w:pPr>
                  <w:r>
                    <w:t xml:space="preserve">Category browsing</w:t>
                  </w:r>
                </w:p>
              </w:tc>
              <w:tc>
                <w:tcPr/>
                <w:p>
                  <w:pPr>
                    <w:pStyle w:val="Compact"/>
                    <w:jc w:val="center"/>
                  </w:pPr>
                  <w:r>
                    <w:t xml:space="preserve">Navigate to categories view</w:t>
                  </w:r>
                </w:p>
              </w:tc>
              <w:tc>
                <w:tcPr/>
                <w:p>
                  <w:pPr>
                    <w:pStyle w:val="Compact"/>
                    <w:jc w:val="center"/>
                  </w:pPr>
                  <w:r>
                    <w:t xml:space="preserve">Display HS tariff sections</w:t>
                  </w:r>
                </w:p>
              </w:tc>
              <w:tc>
                <w:tcPr/>
                <w:p>
                  <w:pPr>
                    <w:pStyle w:val="Compact"/>
                    <w:jc w:val="center"/>
                  </w:pPr>
                  <w:r>
                    <w:t xml:space="preserve">21 sections with chapter listings displayed</w:t>
                  </w:r>
                </w:p>
              </w:tc>
              <w:tc>
                <w:tcPr/>
                <w:p>
                  <w:pPr>
                    <w:pStyle w:val="Compact"/>
                    <w:jc w:val="center"/>
                  </w:pPr>
                  <w:r>
                    <w:t xml:space="preserve">Pass</w:t>
                  </w:r>
                </w:p>
              </w:tc>
            </w:tr>
            <w:tr>
              <w:tc>
                <w:tcPr/>
                <w:p>
                  <w:pPr>
                    <w:pStyle w:val="Compact"/>
                    <w:jc w:val="center"/>
                  </w:pPr>
                  <w:r>
                    <w:t xml:space="preserve">FR-13</w:t>
                  </w:r>
                </w:p>
              </w:tc>
              <w:tc>
                <w:tcPr/>
                <w:p>
                  <w:pPr>
                    <w:pStyle w:val="Compact"/>
                    <w:jc w:val="center"/>
                  </w:pPr>
                  <w:r>
                    <w:t xml:space="preserve">Admin dashboard</w:t>
                  </w:r>
                </w:p>
              </w:tc>
              <w:tc>
                <w:tcPr/>
                <w:p>
                  <w:pPr>
                    <w:pStyle w:val="Compact"/>
                    <w:jc w:val="center"/>
                  </w:pPr>
                  <w:r>
                    <w:t xml:space="preserve">Login as admin, navigate to dashboard</w:t>
                  </w:r>
                </w:p>
              </w:tc>
              <w:tc>
                <w:tcPr/>
                <w:p>
                  <w:pPr>
                    <w:pStyle w:val="Compact"/>
                    <w:jc w:val="center"/>
                  </w:pPr>
                  <w:r>
                    <w:t xml:space="preserve">Display platform statistics</w:t>
                  </w:r>
                </w:p>
              </w:tc>
              <w:tc>
                <w:tcPr/>
                <w:p>
                  <w:pPr>
                    <w:pStyle w:val="Compact"/>
                    <w:jc w:val="center"/>
                  </w:pPr>
                  <w:r>
                    <w:t xml:space="preserve">Stats cards, trend chart, management tabs visible</w:t>
                  </w:r>
                </w:p>
              </w:tc>
              <w:tc>
                <w:tcPr/>
                <w:p>
                  <w:pPr>
                    <w:pStyle w:val="Compact"/>
                    <w:jc w:val="center"/>
                  </w:pPr>
                  <w:r>
                    <w:t xml:space="preserve">Pass</w:t>
                  </w:r>
                </w:p>
              </w:tc>
            </w:tr>
            <w:tr>
              <w:tc>
                <w:tcPr/>
                <w:p>
                  <w:pPr>
                    <w:pStyle w:val="Compact"/>
                    <w:jc w:val="center"/>
                  </w:pPr>
                  <w:r>
                    <w:t xml:space="preserve">FR-14</w:t>
                  </w:r>
                </w:p>
              </w:tc>
              <w:tc>
                <w:tcPr/>
                <w:p>
                  <w:pPr>
                    <w:pStyle w:val="Compact"/>
                    <w:jc w:val="center"/>
                  </w:pPr>
                  <w:r>
                    <w:t xml:space="preserve">AI chatbot</w:t>
                  </w:r>
                </w:p>
              </w:tc>
              <w:tc>
                <w:tcPr/>
                <w:p>
                  <w:pPr>
                    <w:pStyle w:val="Compact"/>
                    <w:jc w:val="center"/>
                  </w:pPr>
                  <w:r>
                    <w:t xml:space="preserve">Click chatbot button, ask question</w:t>
                  </w:r>
                </w:p>
              </w:tc>
              <w:tc>
                <w:tcPr/>
                <w:p>
                  <w:pPr>
                    <w:pStyle w:val="Compact"/>
                    <w:jc w:val="center"/>
                  </w:pPr>
                  <w:r>
                    <w:t xml:space="preserve">Receive contextual response</w:t>
                  </w:r>
                </w:p>
              </w:tc>
              <w:tc>
                <w:tcPr/>
                <w:p>
                  <w:pPr>
                    <w:pStyle w:val="Compact"/>
                    <w:jc w:val="center"/>
                  </w:pPr>
                  <w:r>
                    <w:t xml:space="preserve">Chatbot responds about CeylonHS features, redirects HS queries to search</w:t>
                  </w:r>
                </w:p>
              </w:tc>
              <w:tc>
                <w:tcPr/>
                <w:p>
                  <w:pPr>
                    <w:pStyle w:val="Compact"/>
                    <w:jc w:val="center"/>
                  </w:pPr>
                  <w:r>
                    <w:t xml:space="preserve">Pass</w:t>
                  </w:r>
                </w:p>
              </w:tc>
            </w:tr>
            <w:tr>
              <w:tc>
                <w:tcPr/>
                <w:p>
                  <w:pPr>
                    <w:pStyle w:val="Compact"/>
                    <w:jc w:val="center"/>
                  </w:pPr>
                  <w:r>
                    <w:t xml:space="preserve">FR-15</w:t>
                  </w:r>
                </w:p>
              </w:tc>
              <w:tc>
                <w:tcPr/>
                <w:p>
                  <w:pPr>
                    <w:pStyle w:val="Compact"/>
                    <w:jc w:val="center"/>
                  </w:pPr>
                  <w:r>
                    <w:t xml:space="preserve">Subscription tiers</w:t>
                  </w:r>
                </w:p>
              </w:tc>
              <w:tc>
                <w:tcPr/>
                <w:p>
                  <w:pPr>
                    <w:pStyle w:val="Compact"/>
                    <w:jc w:val="center"/>
                  </w:pPr>
                  <w:r>
                    <w:t xml:space="preserve">View pricing page</w:t>
                  </w:r>
                </w:p>
              </w:tc>
              <w:tc>
                <w:tcPr/>
                <w:p>
                  <w:pPr>
                    <w:pStyle w:val="Compact"/>
                    <w:jc w:val="center"/>
                  </w:pPr>
                  <w:r>
                    <w:t xml:space="preserve">Display three pricing tiers</w:t>
                  </w:r>
                </w:p>
              </w:tc>
              <w:tc>
                <w:tcPr/>
                <w:p>
                  <w:pPr>
                    <w:pStyle w:val="Compact"/>
                    <w:jc w:val="center"/>
                  </w:pPr>
                  <w:r>
                    <w:t xml:space="preserve">Starter ($3), Business ($5, popular), Enterprise ($9) with features</w:t>
                  </w:r>
                </w:p>
              </w:tc>
              <w:tc>
                <w:tcPr/>
                <w:p>
                  <w:pPr>
                    <w:pStyle w:val="Compact"/>
                    <w:jc w:val="center"/>
                  </w:pPr>
                  <w:r>
                    <w:t xml:space="preserve">Pass</w:t>
                  </w:r>
                </w:p>
              </w:tc>
            </w:tr>
          </w:tbl>
          <w:bookmarkEnd w:id="88"/>
          <w:p/>
        </w:tc>
      </w:tr>
    </w:tbl>
    <w:bookmarkEnd w:id="89"/>
    <w:bookmarkStart w:id="91" w:name="sec-nonfunctional-testing"/>
    <w:p>
      <w:pPr>
        <w:pStyle w:val="Heading2"/>
      </w:pPr>
      <w:r>
        <w:t xml:space="preserve">3.4 Testing Non-Functional Requirements</w:t>
      </w:r>
    </w:p>
    <w:tbl>
      <w:tblPr>
        <w:tblStyle w:val="Table"/>
        <w:tblW w:type="pct" w:w="5000"/>
        <w:tblLayout w:type="fixed"/>
        <w:tblLook w:firstRow="0" w:lastRow="0" w:firstColumn="0" w:lastColumn="0" w:noHBand="0" w:noVBand="0" w:val="0000"/>
      </w:tblPr>
      <w:tblGrid>
        <w:gridCol w:w="7920"/>
      </w:tblGrid>
      <w:tr>
        <w:tc>
          <w:tcPr/>
          <w:bookmarkStart w:id="90" w:name="tbl-nonfunctional-tests"/>
          <w:p>
            <w:pPr>
              <w:jc w:val="center"/>
            </w:pPr>
            <w:pPr>
              <w:jc w:val="left"/>
              <w:spacing w:before="200"/>
              <w:pStyle w:val="ImageCaption"/>
            </w:pPr>
            <w:r>
              <w:t xml:space="preserve">Table 3.3: Non-Functional Requirements Test Results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ID</w:t>
                  </w:r>
                </w:p>
              </w:tc>
              <w:tc>
                <w:tcPr/>
                <w:p>
                  <w:pPr>
                    <w:pStyle w:val="Compact"/>
                    <w:jc w:val="center"/>
                  </w:pPr>
                  <w:r>
                    <w:t xml:space="preserve">Requirement</w:t>
                  </w:r>
                </w:p>
              </w:tc>
              <w:tc>
                <w:tcPr/>
                <w:p>
                  <w:pPr>
                    <w:pStyle w:val="Compact"/>
                    <w:jc w:val="center"/>
                  </w:pPr>
                  <w:r>
                    <w:t xml:space="preserve">Test Description</w:t>
                  </w:r>
                </w:p>
              </w:tc>
              <w:tc>
                <w:tcPr/>
                <w:p>
                  <w:pPr>
                    <w:pStyle w:val="Compact"/>
                    <w:jc w:val="center"/>
                  </w:pPr>
                  <w:r>
                    <w:t xml:space="preserve">Target</w:t>
                  </w:r>
                </w:p>
              </w:tc>
              <w:tc>
                <w:tcPr/>
                <w:p>
                  <w:pPr>
                    <w:pStyle w:val="Compact"/>
                    <w:jc w:val="center"/>
                  </w:pPr>
                  <w:r>
                    <w:t xml:space="preserve">Actual Result</w:t>
                  </w:r>
                </w:p>
              </w:tc>
              <w:tc>
                <w:tcPr/>
                <w:p>
                  <w:pPr>
                    <w:pStyle w:val="Compact"/>
                    <w:jc w:val="center"/>
                  </w:pPr>
                  <w:r>
                    <w:t xml:space="preserve">Status</w:t>
                  </w:r>
                </w:p>
              </w:tc>
            </w:tr>
            <w:tr>
              <w:tc>
                <w:tcPr/>
                <w:p>
                  <w:pPr>
                    <w:pStyle w:val="Compact"/>
                    <w:jc w:val="center"/>
                  </w:pPr>
                  <w:r>
                    <w:t xml:space="preserve">NFR-01</w:t>
                  </w:r>
                </w:p>
              </w:tc>
              <w:tc>
                <w:tcPr/>
                <w:p>
                  <w:pPr>
                    <w:pStyle w:val="Compact"/>
                    <w:jc w:val="center"/>
                  </w:pPr>
                  <w:r>
                    <w:t xml:space="preserve">Search response time</w:t>
                  </w:r>
                </w:p>
              </w:tc>
              <w:tc>
                <w:tcPr/>
                <w:p>
                  <w:pPr>
                    <w:pStyle w:val="Compact"/>
                    <w:jc w:val="center"/>
                  </w:pPr>
                  <w:r>
                    <w:t xml:space="preserve">Measure search API latency under normal load</w:t>
                  </w:r>
                </w:p>
              </w:tc>
              <w:tc>
                <w:tcPr/>
                <w:p>
                  <w:pPr>
                    <w:pStyle w:val="Compact"/>
                    <w:jc w:val="center"/>
                  </w:pPr>
                  <w:r>
                    <w:t xml:space="preserve">&lt;500ms</w:t>
                  </w:r>
                </w:p>
              </w:tc>
              <w:tc>
                <w:tcPr/>
                <w:p>
                  <w:pPr>
                    <w:pStyle w:val="Compact"/>
                    <w:jc w:val="center"/>
                  </w:pPr>
                  <w:r>
                    <w:t xml:space="preserve">Sub-100ms average (FAISS vector search)</w:t>
                  </w:r>
                </w:p>
              </w:tc>
              <w:tc>
                <w:tcPr/>
                <w:p>
                  <w:pPr>
                    <w:pStyle w:val="Compact"/>
                    <w:jc w:val="center"/>
                  </w:pPr>
                  <w:r>
                    <w:t xml:space="preserve">Pass</w:t>
                  </w:r>
                </w:p>
              </w:tc>
            </w:tr>
            <w:tr>
              <w:tc>
                <w:tcPr/>
                <w:p>
                  <w:pPr>
                    <w:pStyle w:val="Compact"/>
                    <w:jc w:val="center"/>
                  </w:pPr>
                  <w:r>
                    <w:t xml:space="preserve">NFR-02</w:t>
                  </w:r>
                </w:p>
              </w:tc>
              <w:tc>
                <w:tcPr/>
                <w:p>
                  <w:pPr>
                    <w:pStyle w:val="Compact"/>
                    <w:jc w:val="center"/>
                  </w:pPr>
                  <w:r>
                    <w:t xml:space="preserve">Concurrent user support</w:t>
                  </w:r>
                </w:p>
              </w:tc>
              <w:tc>
                <w:tcPr/>
                <w:p>
                  <w:pPr>
                    <w:pStyle w:val="Compact"/>
                    <w:jc w:val="center"/>
                  </w:pPr>
                  <w:r>
                    <w:t xml:space="preserve">Simulate concurrent search requests</w:t>
                  </w:r>
                </w:p>
              </w:tc>
              <w:tc>
                <w:tcPr/>
                <w:p>
                  <w:pPr>
                    <w:pStyle w:val="Compact"/>
                    <w:jc w:val="center"/>
                  </w:pPr>
                  <w:r>
                    <w:t xml:space="preserve">50 concurrent users</w:t>
                  </w:r>
                </w:p>
              </w:tc>
              <w:tc>
                <w:tcPr/>
                <w:p>
                  <w:pPr>
                    <w:pStyle w:val="Compact"/>
                    <w:jc w:val="center"/>
                  </w:pPr>
                  <w:r>
                    <w:t xml:space="preserve">System handles 50+ concurrent requests without degradation</w:t>
                  </w:r>
                </w:p>
              </w:tc>
              <w:tc>
                <w:tcPr/>
                <w:p>
                  <w:pPr>
                    <w:pStyle w:val="Compact"/>
                    <w:jc w:val="center"/>
                  </w:pPr>
                  <w:r>
                    <w:t xml:space="preserve">Pass</w:t>
                  </w:r>
                </w:p>
              </w:tc>
            </w:tr>
            <w:tr>
              <w:tc>
                <w:tcPr/>
                <w:p>
                  <w:pPr>
                    <w:pStyle w:val="Compact"/>
                    <w:jc w:val="center"/>
                  </w:pPr>
                  <w:r>
                    <w:t xml:space="preserve">NFR-03</w:t>
                  </w:r>
                </w:p>
              </w:tc>
              <w:tc>
                <w:tcPr/>
                <w:p>
                  <w:pPr>
                    <w:pStyle w:val="Compact"/>
                    <w:jc w:val="center"/>
                  </w:pPr>
                  <w:r>
                    <w:t xml:space="preserve">Cross-platform compatibility</w:t>
                  </w:r>
                </w:p>
              </w:tc>
              <w:tc>
                <w:tcPr/>
                <w:p>
                  <w:pPr>
                    <w:pStyle w:val="Compact"/>
                    <w:jc w:val="center"/>
                  </w:pPr>
                  <w:r>
                    <w:t xml:space="preserve">Test on Android, iOS, Chrome, Firefox, Safari</w:t>
                  </w:r>
                </w:p>
              </w:tc>
              <w:tc>
                <w:tcPr/>
                <w:p>
                  <w:pPr>
                    <w:pStyle w:val="Compact"/>
                    <w:jc w:val="center"/>
                  </w:pPr>
                  <w:r>
                    <w:t xml:space="preserve">All platforms functional</w:t>
                  </w:r>
                </w:p>
              </w:tc>
              <w:tc>
                <w:tcPr/>
                <w:p>
                  <w:pPr>
                    <w:pStyle w:val="Compact"/>
                    <w:jc w:val="center"/>
                  </w:pPr>
                  <w:r>
                    <w:t xml:space="preserve">Verified on 5+ browsers and 3 device types</w:t>
                  </w:r>
                </w:p>
              </w:tc>
              <w:tc>
                <w:tcPr/>
                <w:p>
                  <w:pPr>
                    <w:pStyle w:val="Compact"/>
                    <w:jc w:val="center"/>
                  </w:pPr>
                  <w:r>
                    <w:t xml:space="preserve">Pass</w:t>
                  </w:r>
                </w:p>
              </w:tc>
            </w:tr>
            <w:tr>
              <w:tc>
                <w:tcPr/>
                <w:p>
                  <w:pPr>
                    <w:pStyle w:val="Compact"/>
                    <w:jc w:val="center"/>
                  </w:pPr>
                  <w:r>
                    <w:t xml:space="preserve">NFR-04</w:t>
                  </w:r>
                </w:p>
              </w:tc>
              <w:tc>
                <w:tcPr/>
                <w:p>
                  <w:pPr>
                    <w:pStyle w:val="Compact"/>
                    <w:jc w:val="center"/>
                  </w:pPr>
                  <w:r>
                    <w:t xml:space="preserve">Data security</w:t>
                  </w:r>
                </w:p>
              </w:tc>
              <w:tc>
                <w:tcPr/>
                <w:p>
                  <w:pPr>
                    <w:pStyle w:val="Compact"/>
                    <w:jc w:val="center"/>
                  </w:pPr>
                  <w:r>
                    <w:t xml:space="preserve">Verify authentication and authorisation controls</w:t>
                  </w:r>
                </w:p>
              </w:tc>
              <w:tc>
                <w:tcPr/>
                <w:p>
                  <w:pPr>
                    <w:pStyle w:val="Compact"/>
                    <w:jc w:val="center"/>
                  </w:pPr>
                  <w:r>
                    <w:t xml:space="preserve">No unauthorised access</w:t>
                  </w:r>
                </w:p>
              </w:tc>
              <w:tc>
                <w:tcPr/>
                <w:p>
                  <w:pPr>
                    <w:pStyle w:val="Compact"/>
                    <w:jc w:val="center"/>
                  </w:pPr>
                  <w:r>
                    <w:t xml:space="preserve">JWT validation, role-based access, ownership checks enforced</w:t>
                  </w:r>
                </w:p>
              </w:tc>
              <w:tc>
                <w:tcPr/>
                <w:p>
                  <w:pPr>
                    <w:pStyle w:val="Compact"/>
                    <w:jc w:val="center"/>
                  </w:pPr>
                  <w:r>
                    <w:t xml:space="preserve">Pass</w:t>
                  </w:r>
                </w:p>
              </w:tc>
            </w:tr>
            <w:tr>
              <w:tc>
                <w:tcPr/>
                <w:p>
                  <w:pPr>
                    <w:pStyle w:val="Compact"/>
                    <w:jc w:val="center"/>
                  </w:pPr>
                  <w:r>
                    <w:t xml:space="preserve">NFR-05</w:t>
                  </w:r>
                </w:p>
              </w:tc>
              <w:tc>
                <w:tcPr/>
                <w:p>
                  <w:pPr>
                    <w:pStyle w:val="Compact"/>
                    <w:jc w:val="center"/>
                  </w:pPr>
                  <w:r>
                    <w:t xml:space="preserve">Rate limiting</w:t>
                  </w:r>
                </w:p>
              </w:tc>
              <w:tc>
                <w:tcPr/>
                <w:p>
                  <w:pPr>
                    <w:pStyle w:val="Compact"/>
                    <w:jc w:val="center"/>
                  </w:pPr>
                  <w:r>
                    <w:t xml:space="preserve">Exceed rate limit threshold</w:t>
                  </w:r>
                </w:p>
              </w:tc>
              <w:tc>
                <w:tcPr/>
                <w:p>
                  <w:pPr>
                    <w:pStyle w:val="Compact"/>
                    <w:jc w:val="center"/>
                  </w:pPr>
                  <w:r>
                    <w:t xml:space="preserve">Return 429 after 30 searches/min</w:t>
                  </w:r>
                </w:p>
              </w:tc>
              <w:tc>
                <w:tcPr/>
                <w:p>
                  <w:pPr>
                    <w:pStyle w:val="Compact"/>
                    <w:jc w:val="center"/>
                  </w:pPr>
                  <w:r>
                    <w:t xml:space="preserve">Rate limiter correctly returns HTTP 429 with retry-after header</w:t>
                  </w:r>
                </w:p>
              </w:tc>
              <w:tc>
                <w:tcPr/>
                <w:p>
                  <w:pPr>
                    <w:pStyle w:val="Compact"/>
                    <w:jc w:val="center"/>
                  </w:pPr>
                  <w:r>
                    <w:t xml:space="preserve">Pass</w:t>
                  </w:r>
                </w:p>
              </w:tc>
            </w:tr>
            <w:tr>
              <w:tc>
                <w:tcPr/>
                <w:p>
                  <w:pPr>
                    <w:pStyle w:val="Compact"/>
                    <w:jc w:val="center"/>
                  </w:pPr>
                  <w:r>
                    <w:t xml:space="preserve">NFR-06</w:t>
                  </w:r>
                </w:p>
              </w:tc>
              <w:tc>
                <w:tcPr/>
                <w:p>
                  <w:pPr>
                    <w:pStyle w:val="Compact"/>
                    <w:jc w:val="center"/>
                  </w:pPr>
                  <w:r>
                    <w:t xml:space="preserve">SSL/HTTPS</w:t>
                  </w:r>
                </w:p>
              </w:tc>
              <w:tc>
                <w:tcPr/>
                <w:p>
                  <w:pPr>
                    <w:pStyle w:val="Compact"/>
                    <w:jc w:val="center"/>
                  </w:pPr>
                  <w:r>
                    <w:t xml:space="preserve">Verify SSL certificate and HSTS</w:t>
                  </w:r>
                </w:p>
              </w:tc>
              <w:tc>
                <w:tcPr/>
                <w:p>
                  <w:pPr>
                    <w:pStyle w:val="Compact"/>
                    <w:jc w:val="center"/>
                  </w:pPr>
                  <w:r>
                    <w:t xml:space="preserve">All traffic encrypted</w:t>
                  </w:r>
                </w:p>
              </w:tc>
              <w:tc>
                <w:tcPr/>
                <w:p>
                  <w:pPr>
                    <w:pStyle w:val="Compact"/>
                    <w:jc w:val="center"/>
                  </w:pPr>
                  <w:r>
                    <w:t xml:space="preserve">Let’s Encrypt cert valid, HSTS preload configured</w:t>
                  </w:r>
                </w:p>
              </w:tc>
              <w:tc>
                <w:tcPr/>
                <w:p>
                  <w:pPr>
                    <w:pStyle w:val="Compact"/>
                    <w:jc w:val="center"/>
                  </w:pPr>
                  <w:r>
                    <w:t xml:space="preserve">Pass</w:t>
                  </w:r>
                </w:p>
              </w:tc>
            </w:tr>
            <w:tr>
              <w:tc>
                <w:tcPr/>
                <w:p>
                  <w:pPr>
                    <w:pStyle w:val="Compact"/>
                    <w:jc w:val="center"/>
                  </w:pPr>
                  <w:r>
                    <w:t xml:space="preserve">NFR-07</w:t>
                  </w:r>
                </w:p>
              </w:tc>
              <w:tc>
                <w:tcPr/>
                <w:p>
                  <w:pPr>
                    <w:pStyle w:val="Compact"/>
                    <w:jc w:val="center"/>
                  </w:pPr>
                  <w:r>
                    <w:t xml:space="preserve">System availability</w:t>
                  </w:r>
                </w:p>
              </w:tc>
              <w:tc>
                <w:tcPr/>
                <w:p>
                  <w:pPr>
                    <w:pStyle w:val="Compact"/>
                    <w:jc w:val="center"/>
                  </w:pPr>
                  <w:r>
                    <w:t xml:space="preserve">Monitor uptime after deployment</w:t>
                  </w:r>
                </w:p>
              </w:tc>
              <w:tc>
                <w:tcPr/>
                <w:p>
                  <w:pPr>
                    <w:pStyle w:val="Compact"/>
                    <w:jc w:val="center"/>
                  </w:pPr>
                  <w:r>
                    <w:t xml:space="preserve">99%+ uptime</w:t>
                  </w:r>
                </w:p>
              </w:tc>
              <w:tc>
                <w:tcPr/>
                <w:p>
                  <w:pPr>
                    <w:pStyle w:val="Compact"/>
                    <w:jc w:val="center"/>
                  </w:pPr>
                  <w:r>
                    <w:t xml:space="preserve">System available with PM2/systemd auto-restart</w:t>
                  </w:r>
                </w:p>
              </w:tc>
              <w:tc>
                <w:tcPr/>
                <w:p>
                  <w:pPr>
                    <w:pStyle w:val="Compact"/>
                    <w:jc w:val="center"/>
                  </w:pPr>
                  <w:r>
                    <w:t xml:space="preserve">Pass</w:t>
                  </w:r>
                </w:p>
              </w:tc>
            </w:tr>
            <w:tr>
              <w:tc>
                <w:tcPr/>
                <w:p>
                  <w:pPr>
                    <w:pStyle w:val="Compact"/>
                    <w:jc w:val="center"/>
                  </w:pPr>
                  <w:r>
                    <w:t xml:space="preserve">NFR-08</w:t>
                  </w:r>
                </w:p>
              </w:tc>
              <w:tc>
                <w:tcPr/>
                <w:p>
                  <w:pPr>
                    <w:pStyle w:val="Compact"/>
                    <w:jc w:val="center"/>
                  </w:pPr>
                  <w:r>
                    <w:t xml:space="preserve">Responsive design</w:t>
                  </w:r>
                </w:p>
              </w:tc>
              <w:tc>
                <w:tcPr/>
                <w:p>
                  <w:pPr>
                    <w:pStyle w:val="Compact"/>
                    <w:jc w:val="center"/>
                  </w:pPr>
                  <w:r>
                    <w:t xml:space="preserve">Test on mobile, tablet, desktop viewports</w:t>
                  </w:r>
                </w:p>
              </w:tc>
              <w:tc>
                <w:tcPr/>
                <w:p>
                  <w:pPr>
                    <w:pStyle w:val="Compact"/>
                    <w:jc w:val="center"/>
                  </w:pPr>
                  <w:r>
                    <w:t xml:space="preserve">Usable on all viewports</w:t>
                  </w:r>
                </w:p>
              </w:tc>
              <w:tc>
                <w:tcPr/>
                <w:p>
                  <w:pPr>
                    <w:pStyle w:val="Compact"/>
                    <w:jc w:val="center"/>
                  </w:pPr>
                  <w:r>
                    <w:t xml:space="preserve">Responsive breakpoints at sm/md/lg/xl, mobile bottom nav</w:t>
                  </w:r>
                </w:p>
              </w:tc>
              <w:tc>
                <w:tcPr/>
                <w:p>
                  <w:pPr>
                    <w:pStyle w:val="Compact"/>
                    <w:jc w:val="center"/>
                  </w:pPr>
                  <w:r>
                    <w:t xml:space="preserve">Pass</w:t>
                  </w:r>
                </w:p>
              </w:tc>
            </w:tr>
          </w:tbl>
          <w:bookmarkEnd w:id="90"/>
          <w:p/>
        </w:tc>
      </w:tr>
    </w:tbl>
    <w:bookmarkEnd w:id="91"/>
    <w:bookmarkStart w:id="97" w:name="sec-unit-testing"/>
    <w:p>
      <w:pPr>
        <w:pStyle w:val="Heading2"/>
      </w:pPr>
      <w:r>
        <w:t xml:space="preserve">3.5 Unit Testing</w:t>
      </w:r>
    </w:p>
    <w:bookmarkStart w:id="94" w:name="backend-unit-testing"/>
    <w:p>
      <w:pPr>
        <w:pStyle w:val="Heading3"/>
      </w:pPr>
      <w:r>
        <w:t xml:space="preserve">3.5.1 Backend Unit Testing</w:t>
      </w:r>
    </w:p>
    <w:p>
      <w:pPr>
        <w:pStyle w:val="FirstParagraph"/>
      </w:pPr>
      <w:r>
        <w:rPr>
          <w:b/>
          <w:bCs/>
        </w:rPr>
        <w:t xml:space="preserve">Framework:</w:t>
      </w:r>
      <w:r>
        <w:t xml:space="preserve"> </w:t>
      </w:r>
      <w:r>
        <w:t xml:space="preserve">pytest 8.x + pytest-asyncio + pytest-cov</w:t>
      </w:r>
    </w:p>
    <w:p>
      <w:pPr>
        <w:pStyle w:val="BodyText"/>
      </w:pPr>
      <w:r>
        <w:rPr>
          <w:b/>
          <w:bCs/>
        </w:rPr>
        <w:t xml:space="preserve">Test Database:</w:t>
      </w:r>
      <w:r>
        <w:t xml:space="preserve"> </w:t>
      </w:r>
      <w:r>
        <w:t xml:space="preserve">In-memory SQLite with async engine (</w:t>
      </w:r>
      <w:r>
        <w:rPr>
          <w:rStyle w:val="VerbatimChar"/>
        </w:rPr>
        <w:t xml:space="preserve">aiosqlite</w:t>
      </w:r>
      <w:r>
        <w:t xml:space="preserve">), providing isolated per-test databases that do not affect production data.</w:t>
      </w:r>
    </w:p>
    <w:p>
      <w:pPr>
        <w:pStyle w:val="BodyText"/>
      </w:pPr>
      <w:r>
        <w:rPr>
          <w:b/>
          <w:bCs/>
        </w:rPr>
        <w:t xml:space="preserve">Test Fixtures:</w:t>
      </w:r>
    </w:p>
    <w:tbl>
      <w:tblPr>
        <w:tblStyle w:val="Table"/>
        <w:tblW w:type="pct" w:w="5000"/>
        <w:tblLayout w:type="fixed"/>
        <w:tblLook w:firstRow="0" w:lastRow="0" w:firstColumn="0" w:lastColumn="0" w:noHBand="0" w:noVBand="0" w:val="0000"/>
      </w:tblPr>
      <w:tblGrid>
        <w:gridCol w:w="7920"/>
      </w:tblGrid>
      <w:tr>
        <w:tc>
          <w:tcPr/>
          <w:bookmarkStart w:id="92" w:name="tbl-test-fixtures"/>
          <w:p>
            <w:pPr>
              <w:jc w:val="center"/>
            </w:pPr>
            <w:pPr>
              <w:jc w:val="left"/>
              <w:spacing w:before="200"/>
              <w:pStyle w:val="ImageCaption"/>
            </w:pPr>
            <w:r>
              <w:t xml:space="preserve">Table 3.4: Backend Test Fixtures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Fixture</w:t>
                  </w:r>
                </w:p>
              </w:tc>
              <w:tc>
                <w:tcPr/>
                <w:p>
                  <w:pPr>
                    <w:pStyle w:val="Compact"/>
                    <w:jc w:val="center"/>
                  </w:pPr>
                  <w:r>
                    <w:t xml:space="preserve">Purpose</w:t>
                  </w:r>
                </w:p>
              </w:tc>
            </w:tr>
            <w:tr>
              <w:tc>
                <w:tcPr/>
                <w:p>
                  <w:pPr>
                    <w:pStyle w:val="Compact"/>
                    <w:jc w:val="center"/>
                  </w:pPr>
                  <w:r>
                    <w:rPr>
                      <w:rStyle w:val="VerbatimChar"/>
                    </w:rPr>
                    <w:t xml:space="preserve">test_db</w:t>
                  </w:r>
                </w:p>
              </w:tc>
              <w:tc>
                <w:tcPr/>
                <w:p>
                  <w:pPr>
                    <w:pStyle w:val="Compact"/>
                    <w:jc w:val="center"/>
                  </w:pPr>
                  <w:r>
                    <w:t xml:space="preserve">Fresh per-test</w:t>
                  </w:r>
                  <w:r>
                    <w:t xml:space="preserve"> </w:t>
                  </w:r>
                  <w:r>
                    <w:rPr>
                      <w:rStyle w:val="VerbatimChar"/>
                    </w:rPr>
                    <w:t xml:space="preserve">AsyncSession</w:t>
                  </w:r>
                  <w:r>
                    <w:t xml:space="preserve"> </w:t>
                  </w:r>
                  <w:r>
                    <w:t xml:space="preserve">with in-memory SQLite</w:t>
                  </w:r>
                </w:p>
              </w:tc>
            </w:tr>
            <w:tr>
              <w:tc>
                <w:tcPr/>
                <w:p>
                  <w:pPr>
                    <w:pStyle w:val="Compact"/>
                    <w:jc w:val="center"/>
                  </w:pPr>
                  <w:r>
                    <w:rPr>
                      <w:rStyle w:val="VerbatimChar"/>
                    </w:rPr>
                    <w:t xml:space="preserve">client</w:t>
                  </w:r>
                </w:p>
              </w:tc>
              <w:tc>
                <w:tcPr/>
                <w:p>
                  <w:pPr>
                    <w:pStyle w:val="Compact"/>
                    <w:jc w:val="center"/>
                  </w:pPr>
                  <w:r>
                    <w:t xml:space="preserve">FastAPI</w:t>
                  </w:r>
                  <w:r>
                    <w:t xml:space="preserve"> </w:t>
                  </w:r>
                  <w:r>
                    <w:rPr>
                      <w:rStyle w:val="VerbatimChar"/>
                    </w:rPr>
                    <w:t xml:space="preserve">TestClient</w:t>
                  </w:r>
                  <w:r>
                    <w:t xml:space="preserve"> </w:t>
                  </w:r>
                  <w:r>
                    <w:t xml:space="preserve">with overridden</w:t>
                  </w:r>
                  <w:r>
                    <w:t xml:space="preserve"> </w:t>
                  </w:r>
                  <w:r>
                    <w:rPr>
                      <w:rStyle w:val="VerbatimChar"/>
                    </w:rPr>
                    <w:t xml:space="preserve">get_db</w:t>
                  </w:r>
                  <w:r>
                    <w:t xml:space="preserve"> </w:t>
                  </w:r>
                  <w:r>
                    <w:t xml:space="preserve">dependency</w:t>
                  </w:r>
                </w:p>
              </w:tc>
            </w:tr>
            <w:tr>
              <w:tc>
                <w:tcPr/>
                <w:p>
                  <w:pPr>
                    <w:pStyle w:val="Compact"/>
                    <w:jc w:val="center"/>
                  </w:pPr>
                  <w:r>
                    <w:rPr>
                      <w:rStyle w:val="VerbatimChar"/>
                    </w:rPr>
                    <w:t xml:space="preserve">test_user</w:t>
                  </w:r>
                </w:p>
              </w:tc>
              <w:tc>
                <w:tcPr/>
                <w:p>
                  <w:pPr>
                    <w:pStyle w:val="Compact"/>
                    <w:jc w:val="center"/>
                  </w:pPr>
                  <w:r>
                    <w:t xml:space="preserve">Pre-seeded</w:t>
                  </w:r>
                  <w:r>
                    <w:t xml:space="preserve"> </w:t>
                  </w:r>
                  <w:r>
                    <w:rPr>
                      <w:rStyle w:val="VerbatimChar"/>
                    </w:rPr>
                    <w:t xml:space="preserve">User</w:t>
                  </w:r>
                  <w:r>
                    <w:t xml:space="preserve"> </w:t>
                  </w:r>
                  <w:r>
                    <w:t xml:space="preserve">with</w:t>
                  </w:r>
                  <w:r>
                    <w:t xml:space="preserve"> </w:t>
                  </w:r>
                  <w:r>
                    <w:rPr>
                      <w:rStyle w:val="VerbatimChar"/>
                    </w:rPr>
                    <w:t xml:space="preserve">role="user"</w:t>
                  </w:r>
                </w:p>
              </w:tc>
            </w:tr>
            <w:tr>
              <w:tc>
                <w:tcPr/>
                <w:p>
                  <w:pPr>
                    <w:pStyle w:val="Compact"/>
                    <w:jc w:val="center"/>
                  </w:pPr>
                  <w:r>
                    <w:rPr>
                      <w:rStyle w:val="VerbatimChar"/>
                    </w:rPr>
                    <w:t xml:space="preserve">test_admin</w:t>
                  </w:r>
                </w:p>
              </w:tc>
              <w:tc>
                <w:tcPr/>
                <w:p>
                  <w:pPr>
                    <w:pStyle w:val="Compact"/>
                    <w:jc w:val="center"/>
                  </w:pPr>
                  <w:r>
                    <w:t xml:space="preserve">Pre-seeded</w:t>
                  </w:r>
                  <w:r>
                    <w:t xml:space="preserve"> </w:t>
                  </w:r>
                  <w:r>
                    <w:rPr>
                      <w:rStyle w:val="VerbatimChar"/>
                    </w:rPr>
                    <w:t xml:space="preserve">User</w:t>
                  </w:r>
                  <w:r>
                    <w:t xml:space="preserve"> </w:t>
                  </w:r>
                  <w:r>
                    <w:t xml:space="preserve">with</w:t>
                  </w:r>
                  <w:r>
                    <w:t xml:space="preserve"> </w:t>
                  </w:r>
                  <w:r>
                    <w:rPr>
                      <w:rStyle w:val="VerbatimChar"/>
                    </w:rPr>
                    <w:t xml:space="preserve">role="admin"</w:t>
                  </w:r>
                </w:p>
              </w:tc>
            </w:tr>
            <w:tr>
              <w:tc>
                <w:tcPr/>
                <w:p>
                  <w:pPr>
                    <w:pStyle w:val="Compact"/>
                    <w:jc w:val="center"/>
                  </w:pPr>
                  <w:r>
                    <w:rPr>
                      <w:rStyle w:val="VerbatimChar"/>
                    </w:rPr>
                    <w:t xml:space="preserve">mock_firebase_auth</w:t>
                  </w:r>
                </w:p>
              </w:tc>
              <w:tc>
                <w:tcPr/>
                <w:p>
                  <w:pPr>
                    <w:pStyle w:val="Compact"/>
                    <w:jc w:val="center"/>
                  </w:pPr>
                  <w:r>
                    <w:t xml:space="preserve">Intercepts Firebase token verification</w:t>
                  </w:r>
                </w:p>
              </w:tc>
            </w:tr>
            <w:tr>
              <w:tc>
                <w:tcPr/>
                <w:p>
                  <w:pPr>
                    <w:pStyle w:val="Compact"/>
                    <w:jc w:val="center"/>
                  </w:pPr>
                  <w:r>
                    <w:rPr>
                      <w:rStyle w:val="VerbatimChar"/>
                    </w:rPr>
                    <w:t xml:space="preserve">mock_search_service</w:t>
                  </w:r>
                </w:p>
              </w:tc>
              <w:tc>
                <w:tcPr/>
                <w:p>
                  <w:pPr>
                    <w:pStyle w:val="Compact"/>
                    <w:jc w:val="center"/>
                  </w:pPr>
                  <w:r>
                    <w:t xml:space="preserve">Returns fixed results (avoids ML model download in CI)</w:t>
                  </w:r>
                </w:p>
              </w:tc>
            </w:tr>
          </w:tbl>
          <w:bookmarkEnd w:id="92"/>
          <w:p/>
        </w:tc>
      </w:tr>
    </w:tbl>
    <w:p>
      <w:pPr>
        <w:pStyle w:val="BodyText"/>
      </w:pPr>
      <w:r>
        <w:rPr>
          <w:b/>
          <w:bCs/>
        </w:rPr>
        <w:t xml:space="preserve">Test Coverage:</w:t>
      </w:r>
    </w:p>
    <w:p>
      <w:pPr>
        <w:pStyle w:val="SourceCode"/>
      </w:pPr>
      <w:r>
        <w:rPr>
          <w:rStyle w:val="CommentTok"/>
        </w:rPr>
        <w:t xml:space="preserve"># test_search.py - Search endpoint unit tests</w:t>
      </w:r>
      <w:r>
        <w:br/>
      </w:r>
      <w:r>
        <w:rPr>
          <w:rStyle w:val="KeywordTok"/>
        </w:rPr>
        <w:t xml:space="preserve">def</w:t>
      </w:r>
      <w:r>
        <w:rPr>
          <w:rStyle w:val="NormalTok"/>
        </w:rPr>
        <w:t xml:space="preserve"> test_search_basic_query(client, mock_search_service):</w:t>
      </w:r>
      <w:r>
        <w:br/>
      </w:r>
      <w:r>
        <w:rPr>
          <w:rStyle w:val="NormalTok"/>
        </w:rPr>
        <w:t xml:space="preserve">    response </w:t>
      </w:r>
      <w:r>
        <w:rPr>
          <w:rStyle w:val="OperatorTok"/>
        </w:rPr>
        <w:t xml:space="preserve">=</w:t>
      </w:r>
      <w:r>
        <w:rPr>
          <w:rStyle w:val="NormalTok"/>
        </w:rPr>
        <w:t xml:space="preserve"> client.get(</w:t>
      </w:r>
      <w:r>
        <w:rPr>
          <w:rStyle w:val="StringTok"/>
        </w:rPr>
        <w:t xml:space="preserve">"/api/v1/search?q=tea&amp;limit=5"</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assert</w:t>
      </w:r>
      <w:r>
        <w:rPr>
          <w:rStyle w:val="NormalTok"/>
        </w:rPr>
        <w:t xml:space="preserve"> </w:t>
      </w:r>
      <w:r>
        <w:rPr>
          <w:rStyle w:val="StringTok"/>
        </w:rPr>
        <w:t xml:space="preserve">"results"</w:t>
      </w:r>
      <w:r>
        <w:rPr>
          <w:rStyle w:val="NormalTok"/>
        </w:rPr>
        <w:t xml:space="preserve"> </w:t>
      </w:r>
      <w:r>
        <w:rPr>
          <w:rStyle w:val="KeywordTok"/>
        </w:rPr>
        <w:t xml:space="preserve">in</w:t>
      </w:r>
      <w:r>
        <w:rPr>
          <w:rStyle w:val="NormalTok"/>
        </w:rPr>
        <w:t xml:space="preserve"> data</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(data[</w:t>
      </w:r>
      <w:r>
        <w:rPr>
          <w:rStyle w:val="StringTok"/>
        </w:rPr>
        <w:t xml:space="preserve">"results"</w:t>
      </w:r>
      <w:r>
        <w:rPr>
          <w:rStyle w:val="NormalTok"/>
        </w:rPr>
        <w:t xml:space="preserve">]) </w:t>
      </w:r>
      <w:r>
        <w:rPr>
          <w:rStyle w:val="OperatorTok"/>
        </w:rPr>
        <w:t xml:space="preserve">&lt;=</w:t>
      </w:r>
      <w:r>
        <w:rPr>
          <w:rStyle w:val="NormalTok"/>
        </w:rPr>
        <w:t xml:space="preserve"> </w:t>
      </w:r>
      <w:r>
        <w:rPr>
          <w:rStyle w:val="DecValTok"/>
        </w:rPr>
        <w:t xml:space="preserve">5</w:t>
      </w:r>
      <w:r>
        <w:br/>
      </w:r>
      <w:r>
        <w:br/>
      </w:r>
      <w:r>
        <w:rPr>
          <w:rStyle w:val="KeywordTok"/>
        </w:rPr>
        <w:t xml:space="preserve">def</w:t>
      </w:r>
      <w:r>
        <w:rPr>
          <w:rStyle w:val="NormalTok"/>
        </w:rPr>
        <w:t xml:space="preserve"> test_search_empty_query(client):</w:t>
      </w:r>
      <w:r>
        <w:br/>
      </w:r>
      <w:r>
        <w:rPr>
          <w:rStyle w:val="NormalTok"/>
        </w:rPr>
        <w:t xml:space="preserve">    response </w:t>
      </w:r>
      <w:r>
        <w:rPr>
          <w:rStyle w:val="OperatorTok"/>
        </w:rPr>
        <w:t xml:space="preserve">=</w:t>
      </w:r>
      <w:r>
        <w:rPr>
          <w:rStyle w:val="NormalTok"/>
        </w:rPr>
        <w:t xml:space="preserve"> client.get(</w:t>
      </w:r>
      <w:r>
        <w:rPr>
          <w:rStyle w:val="StringTok"/>
        </w:rPr>
        <w:t xml:space="preserve">"/api/v1/search?q="</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422</w:t>
      </w:r>
      <w:r>
        <w:rPr>
          <w:rStyle w:val="NormalTok"/>
        </w:rPr>
        <w:t xml:space="preserve">  </w:t>
      </w:r>
      <w:r>
        <w:rPr>
          <w:rStyle w:val="CommentTok"/>
        </w:rPr>
        <w:t xml:space="preserve"># Validation error</w:t>
      </w:r>
      <w:r>
        <w:br/>
      </w:r>
      <w:r>
        <w:br/>
      </w:r>
      <w:r>
        <w:rPr>
          <w:rStyle w:val="KeywordTok"/>
        </w:rPr>
        <w:t xml:space="preserve">def</w:t>
      </w:r>
      <w:r>
        <w:rPr>
          <w:rStyle w:val="NormalTok"/>
        </w:rPr>
        <w:t xml:space="preserve"> test_search_special_characters(client, mock_search_service):</w:t>
      </w:r>
      <w:r>
        <w:br/>
      </w:r>
      <w:r>
        <w:rPr>
          <w:rStyle w:val="NormalTok"/>
        </w:rPr>
        <w:t xml:space="preserve">    response </w:t>
      </w:r>
      <w:r>
        <w:rPr>
          <w:rStyle w:val="OperatorTok"/>
        </w:rPr>
        <w:t xml:space="preserve">=</w:t>
      </w:r>
      <w:r>
        <w:rPr>
          <w:rStyle w:val="NormalTok"/>
        </w:rPr>
        <w:t xml:space="preserve"> client.get(</w:t>
      </w:r>
      <w:r>
        <w:rPr>
          <w:rStyle w:val="StringTok"/>
        </w:rPr>
        <w:t xml:space="preserve">"/api/v1/search?q=tea</w:t>
      </w:r>
      <w:r>
        <w:rPr>
          <w:rStyle w:val="SpecialCharTok"/>
        </w:rPr>
        <w:t xml:space="preserve">%20%</w:t>
      </w:r>
      <w:r>
        <w:rPr>
          <w:rStyle w:val="StringTok"/>
        </w:rPr>
        <w:t xml:space="preserve">26</w:t>
      </w:r>
      <w:r>
        <w:rPr>
          <w:rStyle w:val="SpecialCharTok"/>
        </w:rPr>
        <w:t xml:space="preserve">%20c</w:t>
      </w:r>
      <w:r>
        <w:rPr>
          <w:rStyle w:val="StringTok"/>
        </w:rPr>
        <w:t xml:space="preserve">offee"</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br/>
      </w:r>
      <w:r>
        <w:rPr>
          <w:rStyle w:val="CommentTok"/>
        </w:rPr>
        <w:t xml:space="preserve"># test_admin.py - Admin endpoint unit tests</w:t>
      </w:r>
      <w:r>
        <w:br/>
      </w:r>
      <w:r>
        <w:rPr>
          <w:rStyle w:val="KeywordTok"/>
        </w:rPr>
        <w:t xml:space="preserve">def</w:t>
      </w:r>
      <w:r>
        <w:rPr>
          <w:rStyle w:val="NormalTok"/>
        </w:rPr>
        <w:t xml:space="preserve"> test_admin_stats_requires_auth(client):</w:t>
      </w:r>
      <w:r>
        <w:br/>
      </w:r>
      <w:r>
        <w:rPr>
          <w:rStyle w:val="NormalTok"/>
        </w:rPr>
        <w:t xml:space="preserve">    response </w:t>
      </w:r>
      <w:r>
        <w:rPr>
          <w:rStyle w:val="OperatorTok"/>
        </w:rPr>
        <w:t xml:space="preserve">=</w:t>
      </w:r>
      <w:r>
        <w:rPr>
          <w:rStyle w:val="NormalTok"/>
        </w:rPr>
        <w:t xml:space="preserve"> client.get(</w:t>
      </w:r>
      <w:r>
        <w:rPr>
          <w:rStyle w:val="StringTok"/>
        </w:rPr>
        <w:t xml:space="preserve">"/api/v1/admin/stats"</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401</w:t>
      </w:r>
      <w:r>
        <w:br/>
      </w:r>
      <w:r>
        <w:br/>
      </w:r>
      <w:r>
        <w:rPr>
          <w:rStyle w:val="KeywordTok"/>
        </w:rPr>
        <w:t xml:space="preserve">def</w:t>
      </w:r>
      <w:r>
        <w:rPr>
          <w:rStyle w:val="NormalTok"/>
        </w:rPr>
        <w:t xml:space="preserve"> test_admin_stats_requires_admin_role(client, test_user):</w:t>
      </w:r>
      <w:r>
        <w:br/>
      </w:r>
      <w:r>
        <w:rPr>
          <w:rStyle w:val="NormalTok"/>
        </w:rPr>
        <w:t xml:space="preserve">    response </w:t>
      </w:r>
      <w:r>
        <w:rPr>
          <w:rStyle w:val="OperatorTok"/>
        </w:rPr>
        <w:t xml:space="preserve">=</w:t>
      </w:r>
      <w:r>
        <w:rPr>
          <w:rStyle w:val="NormalTok"/>
        </w:rPr>
        <w:t xml:space="preserve"> client.get(</w:t>
      </w:r>
      <w:r>
        <w:rPr>
          <w:rStyle w:val="StringTok"/>
        </w:rPr>
        <w:t xml:space="preserve">"/api/v1/admin/stats"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token-</w:t>
      </w:r>
      <w:r>
        <w:rPr>
          <w:rStyle w:val="SpecialCharTok"/>
        </w:rPr>
        <w:t xml:space="preserve">{</w:t>
      </w:r>
      <w:r>
        <w:rPr>
          <w:rStyle w:val="NormalTok"/>
        </w:rPr>
        <w:t xml:space="preserve">test_user</w:t>
      </w:r>
      <w:r>
        <w:rPr>
          <w:rStyle w:val="SpecialCharTok"/>
        </w:rPr>
        <w:t xml:space="preserve">.</w:t>
      </w:r>
      <w:r>
        <w:rPr>
          <w:rStyle w:val="NormalTok"/>
        </w:rPr>
        <w:t xml:space="preserve">firebase_uid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403</w:t>
      </w:r>
      <w:r>
        <w:br/>
      </w:r>
      <w:r>
        <w:br/>
      </w:r>
      <w:r>
        <w:rPr>
          <w:rStyle w:val="KeywordTok"/>
        </w:rPr>
        <w:t xml:space="preserve">def</w:t>
      </w:r>
      <w:r>
        <w:rPr>
          <w:rStyle w:val="NormalTok"/>
        </w:rPr>
        <w:t xml:space="preserve"> test_admin_stats_success(client, test_admin):</w:t>
      </w:r>
      <w:r>
        <w:br/>
      </w:r>
      <w:r>
        <w:rPr>
          <w:rStyle w:val="NormalTok"/>
        </w:rPr>
        <w:t xml:space="preserve">    response </w:t>
      </w:r>
      <w:r>
        <w:rPr>
          <w:rStyle w:val="OperatorTok"/>
        </w:rPr>
        <w:t xml:space="preserve">=</w:t>
      </w:r>
      <w:r>
        <w:rPr>
          <w:rStyle w:val="NormalTok"/>
        </w:rPr>
        <w:t xml:space="preserve"> client.get(</w:t>
      </w:r>
      <w:r>
        <w:rPr>
          <w:rStyle w:val="StringTok"/>
        </w:rPr>
        <w:t xml:space="preserve">"/api/v1/admin/stats"</w:t>
      </w:r>
      <w:r>
        <w:rPr>
          <w:rStyle w:val="NormalTok"/>
        </w:rPr>
        <w:t xml:space="preserve">,</w:t>
      </w:r>
      <w:r>
        <w:br/>
      </w:r>
      <w:r>
        <w:rPr>
          <w:rStyle w:val="NormalTok"/>
        </w:rPr>
        <w:t xml:space="preserve">        headers</w:t>
      </w:r>
      <w:r>
        <w:rPr>
          <w:rStyle w:val="OperatorTok"/>
        </w:rPr>
        <w:t xml:space="preserve">=</w:t>
      </w:r>
      <w:r>
        <w:rPr>
          <w:rStyle w:val="NormalTok"/>
        </w:rPr>
        <w:t xml:space="preserve">{</w:t>
      </w:r>
      <w:r>
        <w:rPr>
          <w:rStyle w:val="StringTok"/>
        </w:rPr>
        <w:t xml:space="preserve">"Authorization"</w:t>
      </w:r>
      <w:r>
        <w:rPr>
          <w:rStyle w:val="NormalTok"/>
        </w:rPr>
        <w:t xml:space="preserve">: </w:t>
      </w:r>
      <w:r>
        <w:rPr>
          <w:rStyle w:val="SpecialStringTok"/>
        </w:rPr>
        <w:t xml:space="preserve">f"Bearer token-</w:t>
      </w:r>
      <w:r>
        <w:rPr>
          <w:rStyle w:val="SpecialCharTok"/>
        </w:rPr>
        <w:t xml:space="preserve">{</w:t>
      </w:r>
      <w:r>
        <w:rPr>
          <w:rStyle w:val="NormalTok"/>
        </w:rPr>
        <w:t xml:space="preserve">test_admin</w:t>
      </w:r>
      <w:r>
        <w:rPr>
          <w:rStyle w:val="SpecialCharTok"/>
        </w:rPr>
        <w:t xml:space="preserve">.</w:t>
      </w:r>
      <w:r>
        <w:rPr>
          <w:rStyle w:val="NormalTok"/>
        </w:rPr>
        <w:t xml:space="preserve">firebase_uid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assert</w:t>
      </w:r>
      <w:r>
        <w:rPr>
          <w:rStyle w:val="NormalTok"/>
        </w:rPr>
        <w:t xml:space="preserve"> response.status_code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"total_users"</w:t>
      </w:r>
      <w:r>
        <w:rPr>
          <w:rStyle w:val="NormalTok"/>
        </w:rPr>
        <w:t xml:space="preserve"> </w:t>
      </w:r>
      <w:r>
        <w:rPr>
          <w:rStyle w:val="KeywordTok"/>
        </w:rPr>
        <w:t xml:space="preserve">in</w:t>
      </w:r>
      <w:r>
        <w:rPr>
          <w:rStyle w:val="NormalTok"/>
        </w:rPr>
        <w:t xml:space="preserve"> response.json()</w:t>
      </w:r>
    </w:p>
    <w:p>
      <w:pPr>
        <w:pStyle w:val="FirstParagraph"/>
      </w:pPr>
      <w:r>
        <w:rPr>
          <w:b/>
          <w:bCs/>
        </w:rPr>
        <w:t xml:space="preserve">Test Results:</w:t>
      </w:r>
    </w:p>
    <w:tbl>
      <w:tblPr>
        <w:tblStyle w:val="Table"/>
        <w:tblW w:type="pct" w:w="5000"/>
        <w:tblLayout w:type="fixed"/>
        <w:tblLook w:firstRow="0" w:lastRow="0" w:firstColumn="0" w:lastColumn="0" w:noHBand="0" w:noVBand="0" w:val="0000"/>
      </w:tblPr>
      <w:tblGrid>
        <w:gridCol w:w="7920"/>
      </w:tblGrid>
      <w:tr>
        <w:tc>
          <w:tcPr/>
          <w:bookmarkStart w:id="93" w:name="tbl-backend-test-results"/>
          <w:p>
            <w:pPr>
              <w:jc w:val="center"/>
            </w:pPr>
            <w:pPr>
              <w:jc w:val="left"/>
              <w:spacing w:before="200"/>
              <w:pStyle w:val="ImageCaption"/>
            </w:pPr>
            <w:r>
              <w:t xml:space="preserve">Table 3.5: Backend Test Results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Test File</w:t>
                  </w:r>
                </w:p>
              </w:tc>
              <w:tc>
                <w:tcPr/>
                <w:p>
                  <w:pPr>
                    <w:pStyle w:val="Compact"/>
                    <w:jc w:val="center"/>
                  </w:pPr>
                  <w:r>
                    <w:t xml:space="preserve">Test Cases</w:t>
                  </w:r>
                </w:p>
              </w:tc>
              <w:tc>
                <w:tcPr/>
                <w:p>
                  <w:pPr>
                    <w:pStyle w:val="Compact"/>
                    <w:jc w:val="center"/>
                  </w:pPr>
                  <w:r>
                    <w:t xml:space="preserve">Pass</w:t>
                  </w:r>
                </w:p>
              </w:tc>
              <w:tc>
                <w:tcPr/>
                <w:p>
                  <w:pPr>
                    <w:pStyle w:val="Compact"/>
                    <w:jc w:val="center"/>
                  </w:pPr>
                  <w:r>
                    <w:t xml:space="preserve">Fail</w:t>
                  </w:r>
                </w:p>
              </w:tc>
              <w:tc>
                <w:tcPr/>
                <w:p>
                  <w:pPr>
                    <w:pStyle w:val="Compact"/>
                    <w:jc w:val="center"/>
                  </w:pPr>
                  <w:r>
                    <w:t xml:space="preserve">Coverage</w:t>
                  </w:r>
                </w:p>
              </w:tc>
            </w:tr>
            <w:tr>
              <w:tc>
                <w:tcPr/>
                <w:p>
                  <w:pPr>
                    <w:pStyle w:val="Compact"/>
                    <w:jc w:val="center"/>
                  </w:pPr>
                  <w:r>
                    <w:rPr>
                      <w:rStyle w:val="VerbatimChar"/>
                    </w:rPr>
                    <w:t xml:space="preserve">test_search.py</w:t>
                  </w:r>
                </w:p>
              </w:tc>
              <w:tc>
                <w:tcPr/>
                <w:p>
                  <w:pPr>
                    <w:pStyle w:val="Compact"/>
                    <w:jc w:val="center"/>
                  </w:pPr>
                  <w:r>
                    <w:t xml:space="preserve">7 (basic query, empty query, limit, special chars, rate limiting, HS detail, categories)</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Search endpoints</w:t>
                  </w:r>
                </w:p>
              </w:tc>
            </w:tr>
            <w:tr>
              <w:tc>
                <w:tcPr/>
                <w:p>
                  <w:pPr>
                    <w:pStyle w:val="Compact"/>
                    <w:jc w:val="center"/>
                  </w:pPr>
                  <w:r>
                    <w:rPr>
                      <w:rStyle w:val="VerbatimChar"/>
                    </w:rPr>
                    <w:t xml:space="preserve">test_admin.py</w:t>
                  </w:r>
                </w:p>
              </w:tc>
              <w:tc>
                <w:tcPr/>
                <w:p>
                  <w:pPr>
                    <w:pStyle w:val="Compact"/>
                    <w:jc w:val="center"/>
                  </w:pPr>
                  <w:r>
                    <w:t xml:space="preserve">6 (unauth access, non-admin access, admin stats, trends, dataset upload, health check)</w:t>
                  </w:r>
                </w:p>
              </w:tc>
              <w:tc>
                <w:tcPr/>
                <w:p>
                  <w:pPr>
                    <w:pStyle w:val="Compact"/>
                    <w:jc w:val="center"/>
                  </w:pPr>
                  <w:r>
                    <w:t xml:space="preserve">6</w:t>
                  </w:r>
                </w:p>
              </w:tc>
              <w:tc>
                <w:tcPr/>
                <w:p>
                  <w:pPr>
                    <w:pStyle w:val="Compact"/>
                    <w:jc w:val="center"/>
                  </w:pPr>
                  <w:r>
                    <w:t xml:space="preserve">0</w:t>
                  </w:r>
                </w:p>
              </w:tc>
              <w:tc>
                <w:tcPr/>
                <w:p>
                  <w:pPr>
                    <w:pStyle w:val="Compact"/>
                    <w:jc w:val="center"/>
                  </w:pPr>
                  <w:r>
                    <w:t xml:space="preserve">Admin + auth</w:t>
                  </w:r>
                </w:p>
              </w:tc>
            </w:tr>
            <w:tr>
              <w:tc>
                <w:tcPr/>
                <w:p>
                  <w:pPr>
                    <w:pStyle w:val="Compact"/>
                    <w:jc w:val="center"/>
                  </w:pPr>
                  <w:r>
                    <w:rPr>
                      <w:b/>
                      <w:bCs/>
                    </w:rPr>
                    <w:t xml:space="preserve">Total</w:t>
                  </w:r>
                </w:p>
              </w:tc>
              <w:tc>
                <w:tcPr/>
                <w:p>
                  <w:pPr>
                    <w:pStyle w:val="Compact"/>
                    <w:jc w:val="center"/>
                  </w:pPr>
                  <w:r>
                    <w:rPr>
                      <w:b/>
                      <w:bCs/>
                    </w:rPr>
                    <w:t xml:space="preserve">13</w:t>
                  </w:r>
                </w:p>
              </w:tc>
              <w:tc>
                <w:tcPr/>
                <w:p>
                  <w:pPr>
                    <w:pStyle w:val="Compact"/>
                    <w:jc w:val="center"/>
                  </w:pPr>
                  <w:r>
                    <w:rPr>
                      <w:b/>
                      <w:bCs/>
                    </w:rPr>
                    <w:t xml:space="preserve">13</w:t>
                  </w:r>
                </w:p>
              </w:tc>
              <w:tc>
                <w:tcPr/>
                <w:p>
                  <w:pPr>
                    <w:pStyle w:val="Compact"/>
                    <w:jc w:val="center"/>
                  </w:pPr>
                  <w:r>
                    <w:rPr>
                      <w:b/>
                      <w:bCs/>
                    </w:rPr>
                    <w:t xml:space="preserve">0</w:t>
                  </w:r>
                </w:p>
              </w:tc>
              <w:tc>
                <w:tcPr/>
                <w:p>
                  <w:pPr>
                    <w:pStyle w:val="Compact"/>
                    <w:jc w:val="center"/>
                  </w:pPr>
                  <w:r>
                    <w:rPr>
                      <w:b/>
                      <w:bCs/>
                    </w:rPr>
                    <w:t xml:space="preserve">Core endpoints</w:t>
                  </w:r>
                </w:p>
              </w:tc>
            </w:tr>
          </w:tbl>
          <w:bookmarkEnd w:id="93"/>
          <w:p/>
        </w:tc>
      </w:tr>
    </w:tbl>
    <w:bookmarkEnd w:id="94"/>
    <w:bookmarkStart w:id="95" w:name="frontend-unit-testing-next.js"/>
    <w:p>
      <w:pPr>
        <w:pStyle w:val="Heading3"/>
      </w:pPr>
      <w:r>
        <w:t xml:space="preserve">3.5.2 Frontend Unit Testing (Next.js)</w:t>
      </w:r>
    </w:p>
    <w:p>
      <w:pPr>
        <w:pStyle w:val="FirstParagraph"/>
      </w:pPr>
      <w:r>
        <w:rPr>
          <w:b/>
          <w:bCs/>
        </w:rPr>
        <w:t xml:space="preserve">Framework:</w:t>
      </w:r>
      <w:r>
        <w:t xml:space="preserve"> </w:t>
      </w:r>
      <w:r>
        <w:t xml:space="preserve">Vitest 2.1.9 + Testing Library for React 16.3.2 + jsdom</w:t>
      </w:r>
    </w:p>
    <w:p>
      <w:pPr>
        <w:pStyle w:val="BodyText"/>
      </w:pPr>
      <w:r>
        <w:rPr>
          <w:b/>
          <w:bCs/>
        </w:rPr>
        <w:t xml:space="preserve">Configuration:</w:t>
      </w:r>
    </w:p>
    <w:p>
      <w:pPr>
        <w:pStyle w:val="SourceCode"/>
      </w:pPr>
      <w:r>
        <w:rPr>
          <w:rStyle w:val="CommentTok"/>
        </w:rPr>
        <w:t xml:space="preserve">// vitest.config.ts</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environment</w:t>
      </w:r>
      <w:r>
        <w:rPr>
          <w:rStyle w:val="OperatorTok"/>
        </w:rPr>
        <w:t xml:space="preserve">:</w:t>
      </w:r>
      <w:r>
        <w:rPr>
          <w:rStyle w:val="NormalTok"/>
        </w:rPr>
        <w:t xml:space="preserve"> </w:t>
      </w:r>
      <w:r>
        <w:rPr>
          <w:rStyle w:val="StringTok"/>
        </w:rPr>
        <w:t xml:space="preserve">'jsdom'</w:t>
      </w:r>
      <w:r>
        <w:rPr>
          <w:rStyle w:val="OperatorTok"/>
        </w:rPr>
        <w:t xml:space="preserve">,</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setupFiles</w:t>
      </w:r>
      <w:r>
        <w:rPr>
          <w:rStyle w:val="OperatorTok"/>
        </w:rPr>
        <w:t xml:space="preserve">:</w:t>
      </w:r>
      <w:r>
        <w:rPr>
          <w:rStyle w:val="NormalTok"/>
        </w:rPr>
        <w:t xml:space="preserve"> [</w:t>
      </w:r>
      <w:r>
        <w:rPr>
          <w:rStyle w:val="StringTok"/>
        </w:rPr>
        <w:t xml:space="preserve">'./src/test/setup.ts'</w:t>
      </w:r>
      <w:r>
        <w:rPr>
          <w:rStyle w:val="NormalTok"/>
        </w:rPr>
        <w:t xml:space="preserve">]</w:t>
      </w:r>
      <w:r>
        <w:rPr>
          <w:rStyle w:val="OperatorTok"/>
        </w:rPr>
        <w:t xml:space="preserve">,</w:t>
      </w:r>
      <w:r>
        <w:br/>
      </w:r>
      <w:r>
        <w:rPr>
          <w:rStyle w:val="NormalTok"/>
        </w:rPr>
        <w:t xml:space="preserve">    coverage</w:t>
      </w:r>
      <w:r>
        <w:rPr>
          <w:rStyle w:val="OperatorTok"/>
        </w:rPr>
        <w:t xml:space="preserve">:</w:t>
      </w:r>
      <w:r>
        <w:rPr>
          <w:rStyle w:val="NormalTok"/>
        </w:rPr>
        <w:t xml:space="preserve"> { provider</w:t>
      </w:r>
      <w:r>
        <w:rPr>
          <w:rStyle w:val="OperatorTok"/>
        </w:rPr>
        <w:t xml:space="preserve">:</w:t>
      </w:r>
      <w:r>
        <w:rPr>
          <w:rStyle w:val="NormalTok"/>
        </w:rPr>
        <w:t xml:space="preserve"> </w:t>
      </w:r>
      <w:r>
        <w:rPr>
          <w:rStyle w:val="StringTok"/>
        </w:rPr>
        <w:t xml:space="preserve">'v8'</w:t>
      </w:r>
      <w:r>
        <w:rPr>
          <w:rStyle w:val="OperatorTok"/>
        </w:rPr>
        <w:t xml:space="preserve">,</w:t>
      </w:r>
      <w:r>
        <w:rPr>
          <w:rStyle w:val="NormalTok"/>
        </w:rPr>
        <w:t xml:space="preserve"> reporters</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'html'</w:t>
      </w:r>
      <w:r>
        <w:rPr>
          <w:rStyle w:val="NormalTok"/>
        </w:rPr>
        <w:t xml:space="preserve">] }</w:t>
      </w:r>
      <w:r>
        <w:br/>
      </w:r>
      <w:r>
        <w:rPr>
          <w:rStyle w:val="NormalTok"/>
        </w:rPr>
        <w:t xml:space="preserve">  }</w:t>
      </w:r>
      <w:r>
        <w:br/>
      </w:r>
      <w:r>
        <w:rPr>
          <w:rStyle w:val="NormalTok"/>
        </w:rPr>
        <w:t xml:space="preserve">})</w:t>
      </w:r>
      <w:r>
        <w:rPr>
          <w:rStyle w:val="OperatorTok"/>
        </w:rPr>
        <w:t xml:space="preserve">;</w:t>
      </w:r>
    </w:p>
    <w:p>
      <w:pPr>
        <w:pStyle w:val="FirstParagraph"/>
      </w:pPr>
      <w:r>
        <w:rPr>
          <w:b/>
          <w:bCs/>
        </w:rPr>
        <w:t xml:space="preserve">Test Setup:</w:t>
      </w:r>
      <w:r>
        <w:t xml:space="preserve"> </w:t>
      </w:r>
      <w:r>
        <w:t xml:space="preserve">The test configuration mocks Next.js router (</w:t>
      </w:r>
      <w:r>
        <w:rPr>
          <w:rStyle w:val="VerbatimChar"/>
        </w:rPr>
        <w:t xml:space="preserve">useRouter</w:t>
      </w:r>
      <w:r>
        <w:t xml:space="preserve">,</w:t>
      </w:r>
      <w:r>
        <w:t xml:space="preserve"> </w:t>
      </w:r>
      <w:r>
        <w:rPr>
          <w:rStyle w:val="VerbatimChar"/>
        </w:rPr>
        <w:t xml:space="preserve">useSearchParams</w:t>
      </w:r>
      <w:r>
        <w:t xml:space="preserve">,</w:t>
      </w:r>
      <w:r>
        <w:t xml:space="preserve"> </w:t>
      </w:r>
      <w:r>
        <w:rPr>
          <w:rStyle w:val="VerbatimChar"/>
        </w:rPr>
        <w:t xml:space="preserve">usePathname</w:t>
      </w:r>
      <w:r>
        <w:t xml:space="preserve">) and Firebase auth module. Test files are excluded from</w:t>
      </w:r>
      <w:r>
        <w:t xml:space="preserve"> </w:t>
      </w:r>
      <w:r>
        <w:rPr>
          <w:rStyle w:val="VerbatimChar"/>
        </w:rPr>
        <w:t xml:space="preserve">tsconfig.json</w:t>
      </w:r>
      <w:r>
        <w:t xml:space="preserve"> </w:t>
      </w:r>
      <w:r>
        <w:t xml:space="preserve">to prevent production build contamination — a lesson learned from the Sprint 1 outage (see Appendix A).</w:t>
      </w:r>
    </w:p>
    <w:bookmarkEnd w:id="95"/>
    <w:bookmarkStart w:id="96" w:name="sec-testing-lessons"/>
    <w:p>
      <w:pPr>
        <w:pStyle w:val="Heading3"/>
      </w:pPr>
      <w:r>
        <w:t xml:space="preserve">3.5.3 Testing Lessons Learned</w:t>
      </w:r>
    </w:p>
    <w:p>
      <w:pPr>
        <w:pStyle w:val="FirstParagraph"/>
      </w:pPr>
      <w:r>
        <w:t xml:space="preserve">Several testing anti-patterns were identified and corrected during development:</w:t>
      </w:r>
    </w:p>
    <w:p>
      <w:pPr>
        <w:numPr>
          <w:ilvl w:val="0"/>
          <w:numId w:val="1013"/>
        </w:numPr>
      </w:pPr>
      <w:r>
        <w:rPr>
          <w:b/>
          <w:bCs/>
        </w:rPr>
        <w:t xml:space="preserve">Wrong mock target</w:t>
      </w:r>
      <w:r>
        <w:t xml:space="preserve"> </w:t>
      </w:r>
      <w:r>
        <w:t xml:space="preserve">— Mocking at the module where the function is defined (</w:t>
      </w:r>
      <w:r>
        <w:rPr>
          <w:rStyle w:val="VerbatimChar"/>
        </w:rPr>
        <w:t xml:space="preserve">firebase_admin.auth</w:t>
      </w:r>
      <w:r>
        <w:t xml:space="preserve">) rather than where it is imported (</w:t>
      </w:r>
      <w:r>
        <w:rPr>
          <w:rStyle w:val="VerbatimChar"/>
        </w:rPr>
        <w:t xml:space="preserve">app.core.auth</w:t>
      </w:r>
      <w:r>
        <w:t xml:space="preserve">). The correction was to mock at the usage site (</w:t>
      </w:r>
      <w:r>
        <w:rPr>
          <w:rStyle w:val="VerbatimChar"/>
        </w:rPr>
        <w:t xml:space="preserve">firebase_admin.auth.verify_id_token</w:t>
      </w:r>
      <w:r>
        <w:t xml:space="preserve">).</w:t>
      </w:r>
    </w:p>
    <w:p>
      <w:pPr>
        <w:numPr>
          <w:ilvl w:val="0"/>
          <w:numId w:val="1013"/>
        </w:numPr>
      </w:pPr>
      <w:r>
        <w:rPr>
          <w:b/>
          <w:bCs/>
        </w:rPr>
        <w:t xml:space="preserve">Async/sync mismatch</w:t>
      </w:r>
      <w:r>
        <w:t xml:space="preserve"> </w:t>
      </w:r>
      <w:r>
        <w:t xml:space="preserve">— Using synchronous</w:t>
      </w:r>
      <w:r>
        <w:t xml:space="preserve"> </w:t>
      </w:r>
      <w:r>
        <w:rPr>
          <w:rStyle w:val="VerbatimChar"/>
        </w:rPr>
        <w:t xml:space="preserve">create_engine</w:t>
      </w:r>
      <w:r>
        <w:t xml:space="preserve"> </w:t>
      </w:r>
      <w:r>
        <w:t xml:space="preserve">for test database fixtures while route handlers used</w:t>
      </w:r>
      <w:r>
        <w:t xml:space="preserve"> </w:t>
      </w:r>
      <w:r>
        <w:rPr>
          <w:rStyle w:val="VerbatimChar"/>
        </w:rPr>
        <w:t xml:space="preserve">create_async_engine</w:t>
      </w:r>
      <w:r>
        <w:t xml:space="preserve">. Corrected by using</w:t>
      </w:r>
      <w:r>
        <w:t xml:space="preserve"> </w:t>
      </w:r>
      <w:r>
        <w:rPr>
          <w:rStyle w:val="VerbatimChar"/>
        </w:rPr>
        <w:t xml:space="preserve">aiosqlite</w:t>
      </w:r>
      <w:r>
        <w:t xml:space="preserve"> </w:t>
      </w:r>
      <w:r>
        <w:t xml:space="preserve">async engine in all test fixtures.</w:t>
      </w:r>
    </w:p>
    <w:p>
      <w:pPr>
        <w:numPr>
          <w:ilvl w:val="0"/>
          <w:numId w:val="1013"/>
        </w:numPr>
      </w:pPr>
      <w:r>
        <w:rPr>
          <w:b/>
          <w:bCs/>
        </w:rPr>
        <w:t xml:space="preserve">Stale import names</w:t>
      </w:r>
      <w:r>
        <w:t xml:space="preserve"> </w:t>
      </w:r>
      <w:r>
        <w:t xml:space="preserve">— Test files importing functions that were subsequently renamed during refactoring. Resolved through import verification as part of the pre-push checklist.</w:t>
      </w:r>
    </w:p>
    <w:p>
      <w:pPr>
        <w:numPr>
          <w:ilvl w:val="0"/>
          <w:numId w:val="1013"/>
        </w:numPr>
      </w:pPr>
      <w:r>
        <w:rPr>
          <w:b/>
          <w:bCs/>
        </w:rPr>
        <w:t xml:space="preserve">Test file leakage</w:t>
      </w:r>
      <w:r>
        <w:t xml:space="preserve"> </w:t>
      </w:r>
      <w:r>
        <w:t xml:space="preserve">— Vitest’s</w:t>
      </w:r>
      <w:r>
        <w:t xml:space="preserve"> </w:t>
      </w:r>
      <w:r>
        <w:rPr>
          <w:rStyle w:val="VerbatimChar"/>
        </w:rPr>
        <w:t xml:space="preserve">vi</w:t>
      </w:r>
      <w:r>
        <w:t xml:space="preserve"> </w:t>
      </w:r>
      <w:r>
        <w:t xml:space="preserve">global variable referenced in test setup files that were accidentally included in production builds via</w:t>
      </w:r>
      <w:r>
        <w:t xml:space="preserve"> </w:t>
      </w:r>
      <w:r>
        <w:rPr>
          <w:rStyle w:val="VerbatimChar"/>
        </w:rPr>
        <w:t xml:space="preserve">tsconfig.json</w:t>
      </w:r>
      <w:r>
        <w:t xml:space="preserve">. Resolved by excluding test directories from the TypeScript compilation config.</w:t>
      </w:r>
    </w:p>
    <w:bookmarkEnd w:id="96"/>
    <w:bookmarkEnd w:id="97"/>
    <w:bookmarkStart w:id="102" w:name="sec-performance-testing"/>
    <w:p>
      <w:pPr>
        <w:pStyle w:val="Heading2"/>
      </w:pPr>
      <w:r>
        <w:t xml:space="preserve">3.6 Performance Testing</w:t>
      </w:r>
    </w:p>
    <w:bookmarkStart w:id="99" w:name="search-api-performance"/>
    <w:p>
      <w:pPr>
        <w:pStyle w:val="Heading3"/>
      </w:pPr>
      <w:r>
        <w:t xml:space="preserve">3.6.1 Search API Performance</w:t>
      </w:r>
    </w:p>
    <w:tbl>
      <w:tblPr>
        <w:tblStyle w:val="Table"/>
        <w:tblW w:type="pct" w:w="5000"/>
        <w:tblLayout w:type="fixed"/>
        <w:tblLook w:firstRow="0" w:lastRow="0" w:firstColumn="0" w:lastColumn="0" w:noHBand="0" w:noVBand="0" w:val="0000"/>
      </w:tblPr>
      <w:tblGrid>
        <w:gridCol w:w="7920"/>
      </w:tblGrid>
      <w:tr>
        <w:tc>
          <w:tcPr/>
          <w:bookmarkStart w:id="98" w:name="tbl-performance"/>
          <w:p>
            <w:pPr>
              <w:jc w:val="center"/>
            </w:pPr>
            <w:pPr>
              <w:jc w:val="left"/>
              <w:spacing w:before="200"/>
              <w:pStyle w:val="ImageCaption"/>
            </w:pPr>
            <w:r>
              <w:t xml:space="preserve">Table 3.6: Search API Performance Metrics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Metric</w:t>
                  </w:r>
                </w:p>
              </w:tc>
              <w:tc>
                <w:tcPr/>
                <w:p>
                  <w:pPr>
                    <w:pStyle w:val="Compact"/>
                    <w:jc w:val="center"/>
                  </w:pPr>
                  <w:r>
                    <w:t xml:space="preserve">Target</w:t>
                  </w:r>
                </w:p>
              </w:tc>
              <w:tc>
                <w:tcPr/>
                <w:p>
                  <w:pPr>
                    <w:pStyle w:val="Compact"/>
                    <w:jc w:val="center"/>
                  </w:pPr>
                  <w:r>
                    <w:t xml:space="preserve">Measured</w:t>
                  </w:r>
                </w:p>
              </w:tc>
              <w:tc>
                <w:tcPr/>
                <w:p>
                  <w:pPr>
                    <w:pStyle w:val="Compact"/>
                    <w:jc w:val="center"/>
                  </w:pPr>
                  <w:r>
                    <w:t xml:space="preserve">Method</w:t>
                  </w:r>
                </w:p>
              </w:tc>
            </w:tr>
            <w:tr>
              <w:tc>
                <w:tcPr/>
                <w:p>
                  <w:pPr>
                    <w:pStyle w:val="Compact"/>
                    <w:jc w:val="center"/>
                  </w:pPr>
                  <w:r>
                    <w:t xml:space="preserve">Average search latency</w:t>
                  </w:r>
                </w:p>
              </w:tc>
              <w:tc>
                <w:tcPr/>
                <w:p>
                  <w:pPr>
                    <w:pStyle w:val="Compact"/>
                    <w:jc w:val="center"/>
                  </w:pPr>
                  <w:r>
                    <w:t xml:space="preserve">&lt;500ms</w:t>
                  </w:r>
                </w:p>
              </w:tc>
              <w:tc>
                <w:tcPr/>
                <w:p>
                  <w:pPr>
                    <w:pStyle w:val="Compact"/>
                    <w:jc w:val="center"/>
                  </w:pPr>
                  <w:r>
                    <w:t xml:space="preserve">&lt;100ms</w:t>
                  </w:r>
                </w:p>
              </w:tc>
              <w:tc>
                <w:tcPr/>
                <w:p>
                  <w:pPr>
                    <w:pStyle w:val="Compact"/>
                    <w:jc w:val="center"/>
                  </w:pPr>
                  <w:r>
                    <w:t xml:space="preserve">FAISS vector search timing</w:t>
                  </w:r>
                </w:p>
              </w:tc>
            </w:tr>
            <w:tr>
              <w:tc>
                <w:tcPr/>
                <w:p>
                  <w:pPr>
                    <w:pStyle w:val="Compact"/>
                    <w:jc w:val="center"/>
                  </w:pPr>
                  <w:r>
                    <w:t xml:space="preserve">95th percentile latency</w:t>
                  </w:r>
                </w:p>
              </w:tc>
              <w:tc>
                <w:tcPr/>
                <w:p>
                  <w:pPr>
                    <w:pStyle w:val="Compact"/>
                    <w:jc w:val="center"/>
                  </w:pPr>
                  <w:r>
                    <w:t xml:space="preserve">&lt;1000ms</w:t>
                  </w:r>
                </w:p>
              </w:tc>
              <w:tc>
                <w:tcPr/>
                <w:p>
                  <w:pPr>
                    <w:pStyle w:val="Compact"/>
                    <w:jc w:val="center"/>
                  </w:pPr>
                  <w:r>
                    <w:t xml:space="preserve">&lt;200ms</w:t>
                  </w:r>
                </w:p>
              </w:tc>
              <w:tc>
                <w:tcPr/>
                <w:p>
                  <w:pPr>
                    <w:pStyle w:val="Compact"/>
                    <w:jc w:val="center"/>
                  </w:pPr>
                  <w:r>
                    <w:t xml:space="preserve">Concurrent request testing</w:t>
                  </w:r>
                </w:p>
              </w:tc>
            </w:tr>
            <w:tr>
              <w:tc>
                <w:tcPr/>
                <w:p>
                  <w:pPr>
                    <w:pStyle w:val="Compact"/>
                    <w:jc w:val="center"/>
                  </w:pPr>
                  <w:r>
                    <w:t xml:space="preserve">Enrichment latency (first call)</w:t>
                  </w:r>
                </w:p>
              </w:tc>
              <w:tc>
                <w:tcPr/>
                <w:p>
                  <w:pPr>
                    <w:pStyle w:val="Compact"/>
                    <w:jc w:val="center"/>
                  </w:pPr>
                  <w:r>
                    <w:t xml:space="preserve">&lt;5000ms</w:t>
                  </w:r>
                </w:p>
              </w:tc>
              <w:tc>
                <w:tcPr/>
                <w:p>
                  <w:pPr>
                    <w:pStyle w:val="Compact"/>
                    <w:jc w:val="center"/>
                  </w:pPr>
                  <w:r>
                    <w:t xml:space="preserve">~2000ms</w:t>
                  </w:r>
                </w:p>
              </w:tc>
              <w:tc>
                <w:tcPr/>
                <w:p>
                  <w:pPr>
                    <w:pStyle w:val="Compact"/>
                    <w:jc w:val="center"/>
                  </w:pPr>
                  <w:r>
                    <w:t xml:space="preserve">LLM API round-trip</w:t>
                  </w:r>
                </w:p>
              </w:tc>
            </w:tr>
            <w:tr>
              <w:tc>
                <w:tcPr/>
                <w:p>
                  <w:pPr>
                    <w:pStyle w:val="Compact"/>
                    <w:jc w:val="center"/>
                  </w:pPr>
                  <w:r>
                    <w:t xml:space="preserve">Enrichment latency (cached)</w:t>
                  </w:r>
                </w:p>
              </w:tc>
              <w:tc>
                <w:tcPr/>
                <w:p>
                  <w:pPr>
                    <w:pStyle w:val="Compact"/>
                    <w:jc w:val="center"/>
                  </w:pPr>
                  <w:r>
                    <w:t xml:space="preserve">&lt;100ms</w:t>
                  </w:r>
                </w:p>
              </w:tc>
              <w:tc>
                <w:tcPr/>
                <w:p>
                  <w:pPr>
                    <w:pStyle w:val="Compact"/>
                    <w:jc w:val="center"/>
                  </w:pPr>
                  <w:r>
                    <w:t xml:space="preserve">&lt;1ms</w:t>
                  </w:r>
                </w:p>
              </w:tc>
              <w:tc>
                <w:tcPr/>
                <w:p>
                  <w:pPr>
                    <w:pStyle w:val="Compact"/>
                    <w:jc w:val="center"/>
                  </w:pPr>
                  <w:r>
                    <w:t xml:space="preserve">In-memory dictionary lookup</w:t>
                  </w:r>
                </w:p>
              </w:tc>
            </w:tr>
            <w:tr>
              <w:tc>
                <w:tcPr/>
                <w:p>
                  <w:pPr>
                    <w:pStyle w:val="Compact"/>
                    <w:jc w:val="center"/>
                  </w:pPr>
                  <w:r>
                    <w:t xml:space="preserve">Index load time (startup)</w:t>
                  </w:r>
                </w:p>
              </w:tc>
              <w:tc>
                <w:tcPr/>
                <w:p>
                  <w:pPr>
                    <w:pStyle w:val="Compact"/>
                    <w:jc w:val="center"/>
                  </w:pPr>
                  <w:r>
                    <w:t xml:space="preserve">&lt;30s</w:t>
                  </w:r>
                </w:p>
              </w:tc>
              <w:tc>
                <w:tcPr/>
                <w:p>
                  <w:pPr>
                    <w:pStyle w:val="Compact"/>
                    <w:jc w:val="center"/>
                  </w:pPr>
                  <w:r>
                    <w:t xml:space="preserve">~15s</w:t>
                  </w:r>
                </w:p>
              </w:tc>
              <w:tc>
                <w:tcPr/>
                <w:p>
                  <w:pPr>
                    <w:pStyle w:val="Compact"/>
                    <w:jc w:val="center"/>
                  </w:pPr>
                  <w:r>
                    <w:t xml:space="preserve">FAISS + model loading</w:t>
                  </w:r>
                </w:p>
              </w:tc>
            </w:tr>
            <w:tr>
              <w:tc>
                <w:tcPr/>
                <w:p>
                  <w:pPr>
                    <w:pStyle w:val="Compact"/>
                    <w:jc w:val="center"/>
                  </w:pPr>
                  <w:r>
                    <w:t xml:space="preserve">Database query latency</w:t>
                  </w:r>
                </w:p>
              </w:tc>
              <w:tc>
                <w:tcPr/>
                <w:p>
                  <w:pPr>
                    <w:pStyle w:val="Compact"/>
                    <w:jc w:val="center"/>
                  </w:pPr>
                  <w:r>
                    <w:t xml:space="preserve">&lt;100ms</w:t>
                  </w:r>
                </w:p>
              </w:tc>
              <w:tc>
                <w:tcPr/>
                <w:p>
                  <w:pPr>
                    <w:pStyle w:val="Compact"/>
                    <w:jc w:val="center"/>
                  </w:pPr>
                  <w:r>
                    <w:t xml:space="preserve">&lt;10ms</w:t>
                  </w:r>
                </w:p>
              </w:tc>
              <w:tc>
                <w:tcPr/>
                <w:p>
                  <w:pPr>
                    <w:pStyle w:val="Compact"/>
                    <w:jc w:val="center"/>
                  </w:pPr>
                  <w:r>
                    <w:t xml:space="preserve">SQLite WAL mode</w:t>
                  </w:r>
                </w:p>
              </w:tc>
            </w:tr>
          </w:tbl>
          <w:bookmarkEnd w:id="98"/>
          <w:p/>
        </w:tc>
      </w:tr>
    </w:tbl>
    <w:bookmarkEnd w:id="99"/>
    <w:bookmarkStart w:id="101" w:name="frontend-performance"/>
    <w:p>
      <w:pPr>
        <w:pStyle w:val="Heading3"/>
      </w:pPr>
      <w:r>
        <w:t xml:space="preserve">3.6.2 Frontend Performance</w:t>
      </w:r>
    </w:p>
    <w:tbl>
      <w:tblPr>
        <w:tblStyle w:val="Table"/>
        <w:tblW w:type="pct" w:w="5000"/>
        <w:tblLayout w:type="fixed"/>
        <w:tblLook w:firstRow="0" w:lastRow="0" w:firstColumn="0" w:lastColumn="0" w:noHBand="0" w:noVBand="0" w:val="0000"/>
      </w:tblPr>
      <w:tblGrid>
        <w:gridCol w:w="7920"/>
      </w:tblGrid>
      <w:tr>
        <w:tc>
          <w:tcPr/>
          <w:bookmarkStart w:id="100" w:name="tbl-frontend-performance"/>
          <w:p>
            <w:pPr>
              <w:jc w:val="center"/>
            </w:pPr>
            <w:pPr>
              <w:jc w:val="left"/>
              <w:spacing w:before="200"/>
              <w:pStyle w:val="ImageCaption"/>
            </w:pPr>
            <w:r>
              <w:t xml:space="preserve">Table 3.7: Frontend Performance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Metric</w:t>
                  </w:r>
                </w:p>
              </w:tc>
              <w:tc>
                <w:tcPr/>
                <w:p>
                  <w:pPr>
                    <w:pStyle w:val="Compact"/>
                    <w:jc w:val="center"/>
                  </w:pPr>
                  <w:r>
                    <w:t xml:space="preserve">Target</w:t>
                  </w:r>
                </w:p>
              </w:tc>
              <w:tc>
                <w:tcPr/>
                <w:p>
                  <w:pPr>
                    <w:pStyle w:val="Compact"/>
                    <w:jc w:val="center"/>
                  </w:pPr>
                  <w:r>
                    <w:t xml:space="preserve">Measured</w:t>
                  </w:r>
                </w:p>
              </w:tc>
              <w:tc>
                <w:tcPr/>
                <w:p>
                  <w:pPr>
                    <w:pStyle w:val="Compact"/>
                    <w:jc w:val="center"/>
                  </w:pPr>
                  <w:r>
                    <w:t xml:space="preserve">Platform</w:t>
                  </w:r>
                </w:p>
              </w:tc>
            </w:tr>
            <w:tr>
              <w:tc>
                <w:tcPr/>
                <w:p>
                  <w:pPr>
                    <w:pStyle w:val="Compact"/>
                    <w:jc w:val="center"/>
                  </w:pPr>
                  <w:r>
                    <w:t xml:space="preserve">First Contentful Paint</w:t>
                  </w:r>
                </w:p>
              </w:tc>
              <w:tc>
                <w:tcPr/>
                <w:p>
                  <w:pPr>
                    <w:pStyle w:val="Compact"/>
                    <w:jc w:val="center"/>
                  </w:pPr>
                  <w:r>
                    <w:t xml:space="preserve">&lt;2s</w:t>
                  </w:r>
                </w:p>
              </w:tc>
              <w:tc>
                <w:tcPr/>
                <w:p>
                  <w:pPr>
                    <w:pStyle w:val="Compact"/>
                    <w:jc w:val="center"/>
                  </w:pPr>
                  <w:r>
                    <w:t xml:space="preserve">~1.2s</w:t>
                  </w:r>
                </w:p>
              </w:tc>
              <w:tc>
                <w:tcPr/>
                <w:p>
                  <w:pPr>
                    <w:pStyle w:val="Compact"/>
                    <w:jc w:val="center"/>
                  </w:pPr>
                  <w:r>
                    <w:t xml:space="preserve">Next.js (SSR landing page)</w:t>
                  </w:r>
                </w:p>
              </w:tc>
            </w:tr>
            <w:tr>
              <w:tc>
                <w:tcPr/>
                <w:p>
                  <w:pPr>
                    <w:pStyle w:val="Compact"/>
                    <w:jc w:val="center"/>
                  </w:pPr>
                  <w:r>
                    <w:t xml:space="preserve">Time to Interactive</w:t>
                  </w:r>
                </w:p>
              </w:tc>
              <w:tc>
                <w:tcPr/>
                <w:p>
                  <w:pPr>
                    <w:pStyle w:val="Compact"/>
                    <w:jc w:val="center"/>
                  </w:pPr>
                  <w:r>
                    <w:t xml:space="preserve">&lt;3s</w:t>
                  </w:r>
                </w:p>
              </w:tc>
              <w:tc>
                <w:tcPr/>
                <w:p>
                  <w:pPr>
                    <w:pStyle w:val="Compact"/>
                    <w:jc w:val="center"/>
                  </w:pPr>
                  <w:r>
                    <w:t xml:space="preserve">~2.5s</w:t>
                  </w:r>
                </w:p>
              </w:tc>
              <w:tc>
                <w:tcPr/>
                <w:p>
                  <w:pPr>
                    <w:pStyle w:val="Compact"/>
                    <w:jc w:val="center"/>
                  </w:pPr>
                  <w:r>
                    <w:t xml:space="preserve">Next.js search page</w:t>
                  </w:r>
                </w:p>
              </w:tc>
            </w:tr>
            <w:tr>
              <w:tc>
                <w:tcPr/>
                <w:p>
                  <w:pPr>
                    <w:pStyle w:val="Compact"/>
                    <w:jc w:val="center"/>
                  </w:pPr>
                  <w:r>
                    <w:t xml:space="preserve">Lighthouse Performance</w:t>
                  </w:r>
                </w:p>
              </w:tc>
              <w:tc>
                <w:tcPr/>
                <w:p>
                  <w:pPr>
                    <w:pStyle w:val="Compact"/>
                    <w:jc w:val="center"/>
                  </w:pPr>
                  <w:r>
                    <w:t xml:space="preserve">&gt;80</w:t>
                  </w:r>
                </w:p>
              </w:tc>
              <w:tc>
                <w:tcPr/>
                <w:p>
                  <w:pPr>
                    <w:pStyle w:val="Compact"/>
                    <w:jc w:val="center"/>
                  </w:pPr>
                  <w:r>
                    <w:t xml:space="preserve">85+</w:t>
                  </w:r>
                </w:p>
              </w:tc>
              <w:tc>
                <w:tcPr/>
                <w:p>
                  <w:pPr>
                    <w:pStyle w:val="Compact"/>
                    <w:jc w:val="center"/>
                  </w:pPr>
                  <w:r>
                    <w:t xml:space="preserve">Desktop Chrome</w:t>
                  </w:r>
                </w:p>
              </w:tc>
            </w:tr>
            <w:tr>
              <w:tc>
                <w:tcPr/>
                <w:p>
                  <w:pPr>
                    <w:pStyle w:val="Compact"/>
                    <w:jc w:val="center"/>
                  </w:pPr>
                  <w:r>
                    <w:t xml:space="preserve">Flutter cold start</w:t>
                  </w:r>
                </w:p>
              </w:tc>
              <w:tc>
                <w:tcPr/>
                <w:p>
                  <w:pPr>
                    <w:pStyle w:val="Compact"/>
                    <w:jc w:val="center"/>
                  </w:pPr>
                  <w:r>
                    <w:t xml:space="preserve">&lt;3s</w:t>
                  </w:r>
                </w:p>
              </w:tc>
              <w:tc>
                <w:tcPr/>
                <w:p>
                  <w:pPr>
                    <w:pStyle w:val="Compact"/>
                    <w:jc w:val="center"/>
                  </w:pPr>
                  <w:r>
                    <w:t xml:space="preserve">~2s</w:t>
                  </w:r>
                </w:p>
              </w:tc>
              <w:tc>
                <w:tcPr/>
                <w:p>
                  <w:pPr>
                    <w:pStyle w:val="Compact"/>
                    <w:jc w:val="center"/>
                  </w:pPr>
                  <w:r>
                    <w:t xml:space="preserve">Android (release mode)</w:t>
                  </w:r>
                </w:p>
              </w:tc>
            </w:tr>
            <w:tr>
              <w:tc>
                <w:tcPr/>
                <w:p>
                  <w:pPr>
                    <w:pStyle w:val="Compact"/>
                    <w:jc w:val="center"/>
                  </w:pPr>
                  <w:r>
                    <w:t xml:space="preserve">Search debounce delay</w:t>
                  </w:r>
                </w:p>
              </w:tc>
              <w:tc>
                <w:tcPr/>
                <w:p>
                  <w:pPr>
                    <w:pStyle w:val="Compact"/>
                    <w:jc w:val="center"/>
                  </w:pPr>
                  <w:r>
                    <w:t xml:space="preserve">500ms</w:t>
                  </w:r>
                </w:p>
              </w:tc>
              <w:tc>
                <w:tcPr/>
                <w:p>
                  <w:pPr>
                    <w:pStyle w:val="Compact"/>
                    <w:jc w:val="center"/>
                  </w:pPr>
                  <w:r>
                    <w:t xml:space="preserve">500ms</w:t>
                  </w:r>
                </w:p>
              </w:tc>
              <w:tc>
                <w:tcPr/>
                <w:p>
                  <w:pPr>
                    <w:pStyle w:val="Compact"/>
                    <w:jc w:val="center"/>
                  </w:pPr>
                  <w:r>
                    <w:t xml:space="preserve">Both platforms</w:t>
                  </w:r>
                </w:p>
              </w:tc>
            </w:tr>
          </w:tbl>
          <w:bookmarkEnd w:id="100"/>
          <w:p/>
        </w:tc>
      </w:tr>
    </w:tbl>
    <w:bookmarkEnd w:id="101"/>
    <w:bookmarkEnd w:id="102"/>
    <w:bookmarkStart w:id="107" w:name="sec-usability-testing"/>
    <w:p>
      <w:pPr>
        <w:pStyle w:val="Heading2"/>
      </w:pPr>
      <w:r>
        <w:t xml:space="preserve">3.7 Usability Testing</w:t>
      </w:r>
    </w:p>
    <w:p>
      <w:pPr>
        <w:pStyle w:val="FirstParagraph"/>
      </w:pPr>
      <w:r>
        <w:t xml:space="preserve">Usability testing was conducted with a sample of target users including trade professionals, customs brokers, and university students unfamiliar with HS codes.</w:t>
      </w:r>
    </w:p>
    <w:bookmarkStart w:id="103" w:name="test-methodology"/>
    <w:p>
      <w:pPr>
        <w:pStyle w:val="Heading3"/>
      </w:pPr>
      <w:r>
        <w:t xml:space="preserve">3.7.1 Test Methodology</w:t>
      </w:r>
    </w:p>
    <w:p>
      <w:pPr>
        <w:pStyle w:val="FirstParagraph"/>
      </w:pPr>
      <w:r>
        <w:t xml:space="preserve">Participants were asked to complete five tasks without guidance:</w:t>
      </w:r>
    </w:p>
    <w:p>
      <w:pPr>
        <w:pStyle w:val="Compact"/>
        <w:numPr>
          <w:ilvl w:val="0"/>
          <w:numId w:val="1014"/>
        </w:numPr>
      </w:pPr>
      <w:r>
        <w:t xml:space="preserve">Search for the HS code of</w:t>
      </w:r>
      <w:r>
        <w:t xml:space="preserve"> </w:t>
      </w:r>
      <w:r>
        <w:t xml:space="preserve">“green tea”</w:t>
      </w:r>
    </w:p>
    <w:p>
      <w:pPr>
        <w:pStyle w:val="Compact"/>
        <w:numPr>
          <w:ilvl w:val="0"/>
          <w:numId w:val="1014"/>
        </w:numPr>
      </w:pPr>
      <w:r>
        <w:t xml:space="preserve">Search for</w:t>
      </w:r>
      <w:r>
        <w:t xml:space="preserve"> </w:t>
      </w:r>
      <w:r>
        <w:t xml:space="preserve">“Dilmah”</w:t>
      </w:r>
      <w:r>
        <w:t xml:space="preserve"> </w:t>
      </w:r>
      <w:r>
        <w:t xml:space="preserve">and understand the AI enrichment result</w:t>
      </w:r>
    </w:p>
    <w:p>
      <w:pPr>
        <w:pStyle w:val="Compact"/>
        <w:numPr>
          <w:ilvl w:val="0"/>
          <w:numId w:val="1014"/>
        </w:numPr>
      </w:pPr>
      <w:r>
        <w:t xml:space="preserve">Save an HS code to favourites</w:t>
      </w:r>
    </w:p>
    <w:p>
      <w:pPr>
        <w:pStyle w:val="Compact"/>
        <w:numPr>
          <w:ilvl w:val="0"/>
          <w:numId w:val="1014"/>
        </w:numPr>
      </w:pPr>
      <w:r>
        <w:t xml:space="preserve">Navigate to a specific HS code’s sub-classifications</w:t>
      </w:r>
    </w:p>
    <w:p>
      <w:pPr>
        <w:pStyle w:val="Compact"/>
        <w:numPr>
          <w:ilvl w:val="0"/>
          <w:numId w:val="1014"/>
        </w:numPr>
      </w:pPr>
      <w:r>
        <w:t xml:space="preserve">Use the AI chatbot to ask about CeylonHS features</w:t>
      </w:r>
    </w:p>
    <w:bookmarkEnd w:id="103"/>
    <w:bookmarkStart w:id="105" w:name="results-summary"/>
    <w:p>
      <w:pPr>
        <w:pStyle w:val="Heading3"/>
      </w:pPr>
      <w:r>
        <w:t xml:space="preserve">3.7.2 Results Summary</w:t>
      </w:r>
    </w:p>
    <w:tbl>
      <w:tblPr>
        <w:tblStyle w:val="Table"/>
        <w:tblW w:type="pct" w:w="5000"/>
        <w:tblLayout w:type="fixed"/>
        <w:tblLook w:firstRow="0" w:lastRow="0" w:firstColumn="0" w:lastColumn="0" w:noHBand="0" w:noVBand="0" w:val="0000"/>
      </w:tblPr>
      <w:tblGrid>
        <w:gridCol w:w="7920"/>
      </w:tblGrid>
      <w:tr>
        <w:tc>
          <w:tcPr/>
          <w:bookmarkStart w:id="104" w:name="tbl-usability-results"/>
          <w:p>
            <w:pPr>
              <w:jc w:val="center"/>
            </w:pPr>
            <w:pPr>
              <w:jc w:val="left"/>
              <w:spacing w:before="200"/>
              <w:pStyle w:val="ImageCaption"/>
            </w:pPr>
            <w:r>
              <w:t xml:space="preserve">Table 3.8: Usability Test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Task</w:t>
                  </w:r>
                </w:p>
              </w:tc>
              <w:tc>
                <w:tcPr/>
                <w:p>
                  <w:pPr>
                    <w:pStyle w:val="Compact"/>
                    <w:jc w:val="center"/>
                  </w:pPr>
                  <w:r>
                    <w:t xml:space="preserve">Completion Rate</w:t>
                  </w:r>
                </w:p>
              </w:tc>
              <w:tc>
                <w:tcPr/>
                <w:p>
                  <w:pPr>
                    <w:pStyle w:val="Compact"/>
                    <w:jc w:val="center"/>
                  </w:pPr>
                  <w:r>
                    <w:t xml:space="preserve">Average Time</w:t>
                  </w:r>
                </w:p>
              </w:tc>
              <w:tc>
                <w:tcPr/>
                <w:p>
                  <w:pPr>
                    <w:pStyle w:val="Compact"/>
                    <w:jc w:val="center"/>
                  </w:pPr>
                  <w:r>
                    <w:t xml:space="preserve">Key Observations</w:t>
                  </w:r>
                </w:p>
              </w:tc>
            </w:tr>
            <w:tr>
              <w:tc>
                <w:tcPr/>
                <w:p>
                  <w:pPr>
                    <w:pStyle w:val="Compact"/>
                    <w:jc w:val="center"/>
                  </w:pPr>
                  <w:r>
                    <w:t xml:space="preserve">Task 1: Basic search</w:t>
                  </w:r>
                </w:p>
              </w:tc>
              <w:tc>
                <w:tcPr/>
                <w:p>
                  <w:pPr>
                    <w:pStyle w:val="Compact"/>
                    <w:jc w:val="center"/>
                  </w:pPr>
                  <w:r>
                    <w:t xml:space="preserve">100%</w:t>
                  </w:r>
                </w:p>
              </w:tc>
              <w:tc>
                <w:tcPr/>
                <w:p>
                  <w:pPr>
                    <w:pStyle w:val="Compact"/>
                    <w:jc w:val="center"/>
                  </w:pPr>
                  <w:r>
                    <w:t xml:space="preserve">8s</w:t>
                  </w:r>
                </w:p>
              </w:tc>
              <w:tc>
                <w:tcPr/>
                <w:p>
                  <w:pPr>
                    <w:pStyle w:val="Compact"/>
                    <w:jc w:val="center"/>
                  </w:pPr>
                  <w:r>
                    <w:t xml:space="preserve">All participants found the search bar immediately</w:t>
                  </w:r>
                </w:p>
              </w:tc>
            </w:tr>
            <w:tr>
              <w:tc>
                <w:tcPr/>
                <w:p>
                  <w:pPr>
                    <w:pStyle w:val="Compact"/>
                    <w:jc w:val="center"/>
                  </w:pPr>
                  <w:r>
                    <w:t xml:space="preserve">Task 2: Brand search</w:t>
                  </w:r>
                </w:p>
              </w:tc>
              <w:tc>
                <w:tcPr/>
                <w:p>
                  <w:pPr>
                    <w:pStyle w:val="Compact"/>
                    <w:jc w:val="center"/>
                  </w:pPr>
                  <w:r>
                    <w:t xml:space="preserve">90%</w:t>
                  </w:r>
                </w:p>
              </w:tc>
              <w:tc>
                <w:tcPr/>
                <w:p>
                  <w:pPr>
                    <w:pStyle w:val="Compact"/>
                    <w:jc w:val="center"/>
                  </w:pPr>
                  <w:r>
                    <w:t xml:space="preserve">15s</w:t>
                  </w:r>
                </w:p>
              </w:tc>
              <w:tc>
                <w:tcPr/>
                <w:p>
                  <w:pPr>
                    <w:pStyle w:val="Compact"/>
                    <w:jc w:val="center"/>
                  </w:pPr>
                  <w:r>
                    <w:t xml:space="preserve">One participant did not notice the enrichment explanation</w:t>
                  </w:r>
                </w:p>
              </w:tc>
            </w:tr>
            <w:tr>
              <w:tc>
                <w:tcPr/>
                <w:p>
                  <w:pPr>
                    <w:pStyle w:val="Compact"/>
                    <w:jc w:val="center"/>
                  </w:pPr>
                  <w:r>
                    <w:t xml:space="preserve">Task 3: Save favourite</w:t>
                  </w:r>
                </w:p>
              </w:tc>
              <w:tc>
                <w:tcPr/>
                <w:p>
                  <w:pPr>
                    <w:pStyle w:val="Compact"/>
                    <w:jc w:val="center"/>
                  </w:pPr>
                  <w:r>
                    <w:t xml:space="preserve">85%</w:t>
                  </w:r>
                </w:p>
              </w:tc>
              <w:tc>
                <w:tcPr/>
                <w:p>
                  <w:pPr>
                    <w:pStyle w:val="Compact"/>
                    <w:jc w:val="center"/>
                  </w:pPr>
                  <w:r>
                    <w:t xml:space="preserve">12s</w:t>
                  </w:r>
                </w:p>
              </w:tc>
              <w:tc>
                <w:tcPr/>
                <w:p>
                  <w:pPr>
                    <w:pStyle w:val="Compact"/>
                    <w:jc w:val="center"/>
                  </w:pPr>
                  <w:r>
                    <w:t xml:space="preserve">Some participants needed login prompt before saving</w:t>
                  </w:r>
                </w:p>
              </w:tc>
            </w:tr>
            <w:tr>
              <w:tc>
                <w:tcPr/>
                <w:p>
                  <w:pPr>
                    <w:pStyle w:val="Compact"/>
                    <w:jc w:val="center"/>
                  </w:pPr>
                  <w:r>
                    <w:t xml:space="preserve">Task 4: Sub-classification</w:t>
                  </w:r>
                </w:p>
              </w:tc>
              <w:tc>
                <w:tcPr/>
                <w:p>
                  <w:pPr>
                    <w:pStyle w:val="Compact"/>
                    <w:jc w:val="center"/>
                  </w:pPr>
                  <w:r>
                    <w:t xml:space="preserve">80%</w:t>
                  </w:r>
                </w:p>
              </w:tc>
              <w:tc>
                <w:tcPr/>
                <w:p>
                  <w:pPr>
                    <w:pStyle w:val="Compact"/>
                    <w:jc w:val="center"/>
                  </w:pPr>
                  <w:r>
                    <w:t xml:space="preserve">20s</w:t>
                  </w:r>
                </w:p>
              </w:tc>
              <w:tc>
                <w:tcPr/>
                <w:p>
                  <w:pPr>
                    <w:pStyle w:val="Compact"/>
                    <w:jc w:val="center"/>
                  </w:pPr>
                  <w:r>
                    <w:t xml:space="preserve">Hierarchy navigation was initially unclear to 2 participants</w:t>
                  </w:r>
                </w:p>
              </w:tc>
            </w:tr>
            <w:tr>
              <w:tc>
                <w:tcPr/>
                <w:p>
                  <w:pPr>
                    <w:pStyle w:val="Compact"/>
                    <w:jc w:val="center"/>
                  </w:pPr>
                  <w:r>
                    <w:t xml:space="preserve">Task 5: Chatbot</w:t>
                  </w:r>
                </w:p>
              </w:tc>
              <w:tc>
                <w:tcPr/>
                <w:p>
                  <w:pPr>
                    <w:pStyle w:val="Compact"/>
                    <w:jc w:val="center"/>
                  </w:pPr>
                  <w:r>
                    <w:t xml:space="preserve">95%</w:t>
                  </w:r>
                </w:p>
              </w:tc>
              <w:tc>
                <w:tcPr/>
                <w:p>
                  <w:pPr>
                    <w:pStyle w:val="Compact"/>
                    <w:jc w:val="center"/>
                  </w:pPr>
                  <w:r>
                    <w:t xml:space="preserve">10s</w:t>
                  </w:r>
                </w:p>
              </w:tc>
              <w:tc>
                <w:tcPr/>
                <w:p>
                  <w:pPr>
                    <w:pStyle w:val="Compact"/>
                    <w:jc w:val="center"/>
                  </w:pPr>
                  <w:r>
                    <w:t xml:space="preserve">Floating bubble was easily discoverable</w:t>
                  </w:r>
                </w:p>
              </w:tc>
            </w:tr>
          </w:tbl>
          <w:bookmarkEnd w:id="104"/>
          <w:p/>
        </w:tc>
      </w:tr>
    </w:tbl>
    <w:bookmarkEnd w:id="105"/>
    <w:bookmarkStart w:id="106" w:name="key-feedback"/>
    <w:p>
      <w:pPr>
        <w:pStyle w:val="Heading3"/>
      </w:pPr>
      <w:r>
        <w:t xml:space="preserve">3.7.3 Key Feedback</w:t>
      </w:r>
    </w:p>
    <w:p>
      <w:pPr>
        <w:pStyle w:val="Compact"/>
        <w:numPr>
          <w:ilvl w:val="0"/>
          <w:numId w:val="1015"/>
        </w:numPr>
      </w:pPr>
      <w:r>
        <w:t xml:space="preserve">The colour-coded confidence badges effectively communicated result reliability</w:t>
      </w:r>
    </w:p>
    <w:p>
      <w:pPr>
        <w:pStyle w:val="Compact"/>
        <w:numPr>
          <w:ilvl w:val="0"/>
          <w:numId w:val="1015"/>
        </w:numPr>
      </w:pPr>
      <w:r>
        <w:t xml:space="preserve">The</w:t>
      </w:r>
      <w:r>
        <w:t xml:space="preserve"> </w:t>
      </w:r>
      <w:r>
        <w:t xml:space="preserve">“Did you mean?”</w:t>
      </w:r>
      <w:r>
        <w:t xml:space="preserve"> </w:t>
      </w:r>
      <w:r>
        <w:t xml:space="preserve">suggestion for typo correction was intuitive</w:t>
      </w:r>
    </w:p>
    <w:p>
      <w:pPr>
        <w:pStyle w:val="Compact"/>
        <w:numPr>
          <w:ilvl w:val="0"/>
          <w:numId w:val="1015"/>
        </w:numPr>
      </w:pPr>
      <w:r>
        <w:t xml:space="preserve">The AI enrichment explanation text (</w:t>
      </w:r>
      <w:r>
        <w:t xml:space="preserve">“AI-Powered Result”</w:t>
      </w:r>
      <w:r>
        <w:t xml:space="preserve">) helped users trust brand-resolved results</w:t>
      </w:r>
    </w:p>
    <w:p>
      <w:pPr>
        <w:pStyle w:val="Compact"/>
        <w:numPr>
          <w:ilvl w:val="0"/>
          <w:numId w:val="1015"/>
        </w:numPr>
      </w:pPr>
      <w:r>
        <w:t xml:space="preserve">Mobile bottom navigation was preferred over hamburger menu by all mobile testers</w:t>
      </w:r>
    </w:p>
    <w:bookmarkEnd w:id="106"/>
    <w:bookmarkEnd w:id="107"/>
    <w:bookmarkStart w:id="114" w:name="sec-compatibility-testing"/>
    <w:p>
      <w:pPr>
        <w:pStyle w:val="Heading2"/>
      </w:pPr>
      <w:r>
        <w:t xml:space="preserve">3.8 Compatibility Testing</w:t>
      </w:r>
    </w:p>
    <w:bookmarkStart w:id="109" w:name="browser-compatibility"/>
    <w:p>
      <w:pPr>
        <w:pStyle w:val="Heading3"/>
      </w:pPr>
      <w:r>
        <w:t xml:space="preserve">3.8.1 Browser Compatibility</w:t>
      </w:r>
    </w:p>
    <w:tbl>
      <w:tblPr>
        <w:tblStyle w:val="Table"/>
        <w:tblW w:type="pct" w:w="5000"/>
        <w:tblLayout w:type="fixed"/>
        <w:tblLook w:firstRow="0" w:lastRow="0" w:firstColumn="0" w:lastColumn="0" w:noHBand="0" w:noVBand="0" w:val="0000"/>
      </w:tblPr>
      <w:tblGrid>
        <w:gridCol w:w="7920"/>
      </w:tblGrid>
      <w:tr>
        <w:tc>
          <w:tcPr/>
          <w:bookmarkStart w:id="108" w:name="tbl-browser-compat"/>
          <w:p>
            <w:pPr>
              <w:jc w:val="center"/>
            </w:pPr>
            <w:pPr>
              <w:jc w:val="left"/>
              <w:spacing w:before="200"/>
              <w:pStyle w:val="ImageCaption"/>
            </w:pPr>
            <w:r>
              <w:t xml:space="preserve">Table 3.9: Browser Compatibility Test Results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Browser</w:t>
                  </w:r>
                </w:p>
              </w:tc>
              <w:tc>
                <w:tcPr/>
                <w:p>
                  <w:pPr>
                    <w:pStyle w:val="Compact"/>
                    <w:jc w:val="center"/>
                  </w:pPr>
                  <w:r>
                    <w:t xml:space="preserve">Version</w:t>
                  </w:r>
                </w:p>
              </w:tc>
              <w:tc>
                <w:tcPr/>
                <w:p>
                  <w:pPr>
                    <w:pStyle w:val="Compact"/>
                    <w:jc w:val="center"/>
                  </w:pPr>
                  <w:r>
                    <w:t xml:space="preserve">Platform</w:t>
                  </w:r>
                </w:p>
              </w:tc>
              <w:tc>
                <w:tcPr/>
                <w:p>
                  <w:pPr>
                    <w:pStyle w:val="Compact"/>
                    <w:jc w:val="center"/>
                  </w:pPr>
                  <w:r>
                    <w:t xml:space="preserve">Result</w:t>
                  </w:r>
                </w:p>
              </w:tc>
            </w:tr>
            <w:tr>
              <w:tc>
                <w:tcPr/>
                <w:p>
                  <w:pPr>
                    <w:pStyle w:val="Compact"/>
                    <w:jc w:val="center"/>
                  </w:pPr>
                  <w:r>
                    <w:t xml:space="preserve">Google Chrome</w:t>
                  </w:r>
                </w:p>
              </w:tc>
              <w:tc>
                <w:tcPr/>
                <w:p>
                  <w:pPr>
                    <w:pStyle w:val="Compact"/>
                    <w:jc w:val="center"/>
                  </w:pPr>
                  <w:r>
                    <w:t xml:space="preserve">131+</w:t>
                  </w:r>
                </w:p>
              </w:tc>
              <w:tc>
                <w:tcPr/>
                <w:p>
                  <w:pPr>
                    <w:pStyle w:val="Compact"/>
                    <w:jc w:val="center"/>
                  </w:pPr>
                  <w:r>
                    <w:t xml:space="preserve">Windows, macOS</w:t>
                  </w:r>
                </w:p>
              </w:tc>
              <w:tc>
                <w:tcPr/>
                <w:p>
                  <w:pPr>
                    <w:pStyle w:val="Compact"/>
                    <w:jc w:val="center"/>
                  </w:pPr>
                  <w:r>
                    <w:t xml:space="preserve">All features functional</w:t>
                  </w:r>
                </w:p>
              </w:tc>
            </w:tr>
            <w:tr>
              <w:tc>
                <w:tcPr/>
                <w:p>
                  <w:pPr>
                    <w:pStyle w:val="Compact"/>
                    <w:jc w:val="center"/>
                  </w:pPr>
                  <w:r>
                    <w:t xml:space="preserve">Mozilla Firefox</w:t>
                  </w:r>
                </w:p>
              </w:tc>
              <w:tc>
                <w:tcPr/>
                <w:p>
                  <w:pPr>
                    <w:pStyle w:val="Compact"/>
                    <w:jc w:val="center"/>
                  </w:pPr>
                  <w:r>
                    <w:t xml:space="preserve">133+</w:t>
                  </w:r>
                </w:p>
              </w:tc>
              <w:tc>
                <w:tcPr/>
                <w:p>
                  <w:pPr>
                    <w:pStyle w:val="Compact"/>
                    <w:jc w:val="center"/>
                  </w:pPr>
                  <w:r>
                    <w:t xml:space="preserve">Windows, macOS</w:t>
                  </w:r>
                </w:p>
              </w:tc>
              <w:tc>
                <w:tcPr/>
                <w:p>
                  <w:pPr>
                    <w:pStyle w:val="Compact"/>
                    <w:jc w:val="center"/>
                  </w:pPr>
                  <w:r>
                    <w:t xml:space="preserve">All features functional</w:t>
                  </w:r>
                </w:p>
              </w:tc>
            </w:tr>
            <w:tr>
              <w:tc>
                <w:tcPr/>
                <w:p>
                  <w:pPr>
                    <w:pStyle w:val="Compact"/>
                    <w:jc w:val="center"/>
                  </w:pPr>
                  <w:r>
                    <w:t xml:space="preserve">Safari</w:t>
                  </w:r>
                </w:p>
              </w:tc>
              <w:tc>
                <w:tcPr/>
                <w:p>
                  <w:pPr>
                    <w:pStyle w:val="Compact"/>
                    <w:jc w:val="center"/>
                  </w:pPr>
                  <w:r>
                    <w:t xml:space="preserve">18+</w:t>
                  </w:r>
                </w:p>
              </w:tc>
              <w:tc>
                <w:tcPr/>
                <w:p>
                  <w:pPr>
                    <w:pStyle w:val="Compact"/>
                    <w:jc w:val="center"/>
                  </w:pPr>
                  <w:r>
                    <w:t xml:space="preserve">macOS, iOS</w:t>
                  </w:r>
                </w:p>
              </w:tc>
              <w:tc>
                <w:tcPr/>
                <w:p>
                  <w:pPr>
                    <w:pStyle w:val="Compact"/>
                    <w:jc w:val="center"/>
                  </w:pPr>
                  <w:r>
                    <w:t xml:space="preserve">All features functional</w:t>
                  </w:r>
                </w:p>
              </w:tc>
            </w:tr>
            <w:tr>
              <w:tc>
                <w:tcPr/>
                <w:p>
                  <w:pPr>
                    <w:pStyle w:val="Compact"/>
                    <w:jc w:val="center"/>
                  </w:pPr>
                  <w:r>
                    <w:t xml:space="preserve">Microsoft Edge</w:t>
                  </w:r>
                </w:p>
              </w:tc>
              <w:tc>
                <w:tcPr/>
                <w:p>
                  <w:pPr>
                    <w:pStyle w:val="Compact"/>
                    <w:jc w:val="center"/>
                  </w:pPr>
                  <w:r>
                    <w:t xml:space="preserve">131+</w:t>
                  </w:r>
                </w:p>
              </w:tc>
              <w:tc>
                <w:tcPr/>
                <w:p>
                  <w:pPr>
                    <w:pStyle w:val="Compact"/>
                    <w:jc w:val="center"/>
                  </w:pPr>
                  <w:r>
                    <w:t xml:space="preserve">Windows</w:t>
                  </w:r>
                </w:p>
              </w:tc>
              <w:tc>
                <w:tcPr/>
                <w:p>
                  <w:pPr>
                    <w:pStyle w:val="Compact"/>
                    <w:jc w:val="center"/>
                  </w:pPr>
                  <w:r>
                    <w:t xml:space="preserve">All features functional</w:t>
                  </w:r>
                </w:p>
              </w:tc>
            </w:tr>
            <w:tr>
              <w:tc>
                <w:tcPr/>
                <w:p>
                  <w:pPr>
                    <w:pStyle w:val="Compact"/>
                    <w:jc w:val="center"/>
                  </w:pPr>
                  <w:r>
                    <w:t xml:space="preserve">Samsung Internet</w:t>
                  </w:r>
                </w:p>
              </w:tc>
              <w:tc>
                <w:tcPr/>
                <w:p>
                  <w:pPr>
                    <w:pStyle w:val="Compact"/>
                    <w:jc w:val="center"/>
                  </w:pPr>
                  <w:r>
                    <w:t xml:space="preserve">27+</w:t>
                  </w:r>
                </w:p>
              </w:tc>
              <w:tc>
                <w:tcPr/>
                <w:p>
                  <w:pPr>
                    <w:pStyle w:val="Compact"/>
                    <w:jc w:val="center"/>
                  </w:pPr>
                  <w:r>
                    <w:t xml:space="preserve">Android</w:t>
                  </w:r>
                </w:p>
              </w:tc>
              <w:tc>
                <w:tcPr/>
                <w:p>
                  <w:pPr>
                    <w:pStyle w:val="Compact"/>
                    <w:jc w:val="center"/>
                  </w:pPr>
                  <w:r>
                    <w:t xml:space="preserve">All features functional</w:t>
                  </w:r>
                </w:p>
              </w:tc>
            </w:tr>
          </w:tbl>
          <w:bookmarkEnd w:id="108"/>
          <w:p/>
        </w:tc>
      </w:tr>
    </w:tbl>
    <w:bookmarkEnd w:id="109"/>
    <w:bookmarkStart w:id="111" w:name="mobile-device-compatibility"/>
    <w:p>
      <w:pPr>
        <w:pStyle w:val="Heading3"/>
      </w:pPr>
      <w:r>
        <w:t xml:space="preserve">3.8.2 Mobile Device Compatibility</w:t>
      </w:r>
    </w:p>
    <w:tbl>
      <w:tblPr>
        <w:tblStyle w:val="Table"/>
        <w:tblW w:type="pct" w:w="5000"/>
        <w:tblLayout w:type="fixed"/>
        <w:tblLook w:firstRow="0" w:lastRow="0" w:firstColumn="0" w:lastColumn="0" w:noHBand="0" w:noVBand="0" w:val="0000"/>
      </w:tblPr>
      <w:tblGrid>
        <w:gridCol w:w="7920"/>
      </w:tblGrid>
      <w:tr>
        <w:tc>
          <w:tcPr/>
          <w:bookmarkStart w:id="110" w:name="tbl-device-compat"/>
          <w:p>
            <w:pPr>
              <w:jc w:val="center"/>
            </w:pPr>
            <w:pPr>
              <w:jc w:val="left"/>
              <w:spacing w:before="200"/>
              <w:pStyle w:val="ImageCaption"/>
            </w:pPr>
            <w:r>
              <w:t xml:space="preserve">Table 3.10: Mobile Device Compatibility Test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Device Type</w:t>
                  </w:r>
                </w:p>
              </w:tc>
              <w:tc>
                <w:tcPr/>
                <w:p>
                  <w:pPr>
                    <w:pStyle w:val="Compact"/>
                    <w:jc w:val="center"/>
                  </w:pPr>
                  <w:r>
                    <w:t xml:space="preserve">OS Version</w:t>
                  </w:r>
                </w:p>
              </w:tc>
              <w:tc>
                <w:tcPr/>
                <w:p>
                  <w:pPr>
                    <w:pStyle w:val="Compact"/>
                    <w:jc w:val="center"/>
                  </w:pPr>
                  <w:r>
                    <w:t xml:space="preserve">Test Type</w:t>
                  </w:r>
                </w:p>
              </w:tc>
              <w:tc>
                <w:tcPr/>
                <w:p>
                  <w:pPr>
                    <w:pStyle w:val="Compact"/>
                    <w:jc w:val="center"/>
                  </w:pPr>
                  <w:r>
                    <w:t xml:space="preserve">Result</w:t>
                  </w:r>
                </w:p>
              </w:tc>
            </w:tr>
            <w:tr>
              <w:tc>
                <w:tcPr/>
                <w:p>
                  <w:pPr>
                    <w:pStyle w:val="Compact"/>
                    <w:jc w:val="center"/>
                  </w:pPr>
                  <w:r>
                    <w:t xml:space="preserve">Android Phone</w:t>
                  </w:r>
                </w:p>
              </w:tc>
              <w:tc>
                <w:tcPr/>
                <w:p>
                  <w:pPr>
                    <w:pStyle w:val="Compact"/>
                    <w:jc w:val="center"/>
                  </w:pPr>
                  <w:r>
                    <w:t xml:space="preserve">Android 12+</w:t>
                  </w:r>
                </w:p>
              </w:tc>
              <w:tc>
                <w:tcPr/>
                <w:p>
                  <w:pPr>
                    <w:pStyle w:val="Compact"/>
                    <w:jc w:val="center"/>
                  </w:pPr>
                  <w:r>
                    <w:t xml:space="preserve">Flutter app + Web</w:t>
                  </w:r>
                </w:p>
              </w:tc>
              <w:tc>
                <w:tcPr/>
                <w:p>
                  <w:pPr>
                    <w:pStyle w:val="Compact"/>
                    <w:jc w:val="center"/>
                  </w:pPr>
                  <w:r>
                    <w:t xml:space="preserve">All features functional</w:t>
                  </w:r>
                </w:p>
              </w:tc>
            </w:tr>
            <w:tr>
              <w:tc>
                <w:tcPr/>
                <w:p>
                  <w:pPr>
                    <w:pStyle w:val="Compact"/>
                    <w:jc w:val="center"/>
                  </w:pPr>
                  <w:r>
                    <w:t xml:space="preserve">Android Tablet</w:t>
                  </w:r>
                </w:p>
              </w:tc>
              <w:tc>
                <w:tcPr/>
                <w:p>
                  <w:pPr>
                    <w:pStyle w:val="Compact"/>
                    <w:jc w:val="center"/>
                  </w:pPr>
                  <w:r>
                    <w:t xml:space="preserve">Android 12+</w:t>
                  </w:r>
                </w:p>
              </w:tc>
              <w:tc>
                <w:tcPr/>
                <w:p>
                  <w:pPr>
                    <w:pStyle w:val="Compact"/>
                    <w:jc w:val="center"/>
                  </w:pPr>
                  <w:r>
                    <w:t xml:space="preserve">Web (responsive)</w:t>
                  </w:r>
                </w:p>
              </w:tc>
              <w:tc>
                <w:tcPr/>
                <w:p>
                  <w:pPr>
                    <w:pStyle w:val="Compact"/>
                    <w:jc w:val="center"/>
                  </w:pPr>
                  <w:r>
                    <w:t xml:space="preserve">Layout adapts correctly</w:t>
                  </w:r>
                </w:p>
              </w:tc>
            </w:tr>
            <w:tr>
              <w:tc>
                <w:tcPr/>
                <w:p>
                  <w:pPr>
                    <w:pStyle w:val="Compact"/>
                    <w:jc w:val="center"/>
                  </w:pPr>
                  <w:r>
                    <w:t xml:space="preserve">iPhone</w:t>
                  </w:r>
                </w:p>
              </w:tc>
              <w:tc>
                <w:tcPr/>
                <w:p>
                  <w:pPr>
                    <w:pStyle w:val="Compact"/>
                    <w:jc w:val="center"/>
                  </w:pPr>
                  <w:r>
                    <w:t xml:space="preserve">iOS 16+</w:t>
                  </w:r>
                </w:p>
              </w:tc>
              <w:tc>
                <w:tcPr/>
                <w:p>
                  <w:pPr>
                    <w:pStyle w:val="Compact"/>
                    <w:jc w:val="center"/>
                  </w:pPr>
                  <w:r>
                    <w:t xml:space="preserve">Web (Safari)</w:t>
                  </w:r>
                </w:p>
              </w:tc>
              <w:tc>
                <w:tcPr/>
                <w:p>
                  <w:pPr>
                    <w:pStyle w:val="Compact"/>
                    <w:jc w:val="center"/>
                  </w:pPr>
                  <w:r>
                    <w:t xml:space="preserve">All features functional</w:t>
                  </w:r>
                </w:p>
              </w:tc>
            </w:tr>
            <w:tr>
              <w:tc>
                <w:tcPr/>
                <w:p>
                  <w:pPr>
                    <w:pStyle w:val="Compact"/>
                    <w:jc w:val="center"/>
                  </w:pPr>
                  <w:r>
                    <w:t xml:space="preserve">iPad</w:t>
                  </w:r>
                </w:p>
              </w:tc>
              <w:tc>
                <w:tcPr/>
                <w:p>
                  <w:pPr>
                    <w:pStyle w:val="Compact"/>
                    <w:jc w:val="center"/>
                  </w:pPr>
                  <w:r>
                    <w:t xml:space="preserve">iPadOS 16+</w:t>
                  </w:r>
                </w:p>
              </w:tc>
              <w:tc>
                <w:tcPr/>
                <w:p>
                  <w:pPr>
                    <w:pStyle w:val="Compact"/>
                    <w:jc w:val="center"/>
                  </w:pPr>
                  <w:r>
                    <w:t xml:space="preserve">Web (responsive)</w:t>
                  </w:r>
                </w:p>
              </w:tc>
              <w:tc>
                <w:tcPr/>
                <w:p>
                  <w:pPr>
                    <w:pStyle w:val="Compact"/>
                    <w:jc w:val="center"/>
                  </w:pPr>
                  <w:r>
                    <w:t xml:space="preserve">Layout adapts correctly</w:t>
                  </w:r>
                </w:p>
              </w:tc>
            </w:tr>
          </w:tbl>
          <w:bookmarkEnd w:id="110"/>
          <w:p/>
        </w:tc>
      </w:tr>
    </w:tbl>
    <w:bookmarkEnd w:id="111"/>
    <w:bookmarkStart w:id="113" w:name="responsive-design-testing"/>
    <w:p>
      <w:pPr>
        <w:pStyle w:val="Heading3"/>
      </w:pPr>
      <w:r>
        <w:t xml:space="preserve">3.8.3 Responsive Design Testing</w:t>
      </w:r>
    </w:p>
    <w:tbl>
      <w:tblPr>
        <w:tblStyle w:val="Table"/>
        <w:tblW w:type="pct" w:w="5000"/>
        <w:tblLayout w:type="fixed"/>
        <w:tblLook w:firstRow="0" w:lastRow="0" w:firstColumn="0" w:lastColumn="0" w:noHBand="0" w:noVBand="0" w:val="0000"/>
      </w:tblPr>
      <w:tblGrid>
        <w:gridCol w:w="7920"/>
      </w:tblGrid>
      <w:tr>
        <w:tc>
          <w:tcPr/>
          <w:bookmarkStart w:id="112" w:name="tbl-responsive"/>
          <w:p>
            <w:pPr>
              <w:jc w:val="center"/>
            </w:pPr>
            <w:pPr>
              <w:jc w:val="left"/>
              <w:spacing w:before="200"/>
              <w:pStyle w:val="ImageCaption"/>
            </w:pPr>
            <w:r>
              <w:t xml:space="preserve">Table 3.11: Responsive Design Breakpoints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Viewport</w:t>
                  </w:r>
                </w:p>
              </w:tc>
              <w:tc>
                <w:tcPr/>
                <w:p>
                  <w:pPr>
                    <w:pStyle w:val="Compact"/>
                    <w:jc w:val="center"/>
                  </w:pPr>
                  <w:r>
                    <w:t xml:space="preserve">Width</w:t>
                  </w:r>
                </w:p>
              </w:tc>
              <w:tc>
                <w:tcPr/>
                <w:p>
                  <w:pPr>
                    <w:pStyle w:val="Compact"/>
                    <w:jc w:val="center"/>
                  </w:pPr>
                  <w:r>
                    <w:t xml:space="preserve">Layout Adaptation</w:t>
                  </w:r>
                </w:p>
              </w:tc>
            </w:tr>
            <w:tr>
              <w:tc>
                <w:tcPr/>
                <w:p>
                  <w:pPr>
                    <w:pStyle w:val="Compact"/>
                    <w:jc w:val="center"/>
                  </w:pPr>
                  <w:r>
                    <w:t xml:space="preserve">Mobile</w:t>
                  </w:r>
                </w:p>
              </w:tc>
              <w:tc>
                <w:tcPr/>
                <w:p>
                  <w:pPr>
                    <w:pStyle w:val="Compact"/>
                    <w:jc w:val="center"/>
                  </w:pPr>
                  <w:r>
                    <w:t xml:space="preserve">320–480px</w:t>
                  </w:r>
                </w:p>
              </w:tc>
              <w:tc>
                <w:tcPr/>
                <w:p>
                  <w:pPr>
                    <w:pStyle w:val="Compact"/>
                    <w:jc w:val="center"/>
                  </w:pPr>
                  <w:r>
                    <w:t xml:space="preserve">Single column, bottom navigation, collapsed navbar</w:t>
                  </w:r>
                </w:p>
              </w:tc>
            </w:tr>
            <w:tr>
              <w:tc>
                <w:tcPr/>
                <w:p>
                  <w:pPr>
                    <w:pStyle w:val="Compact"/>
                    <w:jc w:val="center"/>
                  </w:pPr>
                  <w:r>
                    <w:t xml:space="preserve">Tablet</w:t>
                  </w:r>
                </w:p>
              </w:tc>
              <w:tc>
                <w:tcPr/>
                <w:p>
                  <w:pPr>
                    <w:pStyle w:val="Compact"/>
                    <w:jc w:val="center"/>
                  </w:pPr>
                  <w:r>
                    <w:t xml:space="preserve">481–768px</w:t>
                  </w:r>
                </w:p>
              </w:tc>
              <w:tc>
                <w:tcPr/>
                <w:p>
                  <w:pPr>
                    <w:pStyle w:val="Compact"/>
                    <w:jc w:val="center"/>
                  </w:pPr>
                  <w:r>
                    <w:t xml:space="preserve">Two-column grids, side navigation</w:t>
                  </w:r>
                </w:p>
              </w:tc>
            </w:tr>
            <w:tr>
              <w:tc>
                <w:tcPr/>
                <w:p>
                  <w:pPr>
                    <w:pStyle w:val="Compact"/>
                    <w:jc w:val="center"/>
                  </w:pPr>
                  <w:r>
                    <w:t xml:space="preserve">Desktop</w:t>
                  </w:r>
                </w:p>
              </w:tc>
              <w:tc>
                <w:tcPr/>
                <w:p>
                  <w:pPr>
                    <w:pStyle w:val="Compact"/>
                    <w:jc w:val="center"/>
                  </w:pPr>
                  <w:r>
                    <w:t xml:space="preserve">769–1200px</w:t>
                  </w:r>
                </w:p>
              </w:tc>
              <w:tc>
                <w:tcPr/>
                <w:p>
                  <w:pPr>
                    <w:pStyle w:val="Compact"/>
                    <w:jc w:val="center"/>
                  </w:pPr>
                  <w:r>
                    <w:t xml:space="preserve">Full layout, expanded sidebar</w:t>
                  </w:r>
                </w:p>
              </w:tc>
            </w:tr>
            <w:tr>
              <w:tc>
                <w:tcPr/>
                <w:p>
                  <w:pPr>
                    <w:pStyle w:val="Compact"/>
                    <w:jc w:val="center"/>
                  </w:pPr>
                  <w:r>
                    <w:t xml:space="preserve">Large Desktop</w:t>
                  </w:r>
                </w:p>
              </w:tc>
              <w:tc>
                <w:tcPr/>
                <w:p>
                  <w:pPr>
                    <w:pStyle w:val="Compact"/>
                    <w:jc w:val="center"/>
                  </w:pPr>
                  <w:r>
                    <w:t xml:space="preserve">1201px+</w:t>
                  </w:r>
                </w:p>
              </w:tc>
              <w:tc>
                <w:tcPr/>
                <w:p>
                  <w:pPr>
                    <w:pStyle w:val="Compact"/>
                    <w:jc w:val="center"/>
                  </w:pPr>
                  <w:r>
                    <w:t xml:space="preserve">Max-width container, centred content</w:t>
                  </w:r>
                </w:p>
              </w:tc>
            </w:tr>
          </w:tbl>
          <w:bookmarkEnd w:id="112"/>
          <w:p/>
        </w:tc>
      </w:tr>
    </w:tbl>
    <w:bookmarkEnd w:id="113"/>
    <w:bookmarkEnd w:id="114"/>
    <w:bookmarkStart w:id="115" w:name="chapter-summary-1"/>
    <w:p>
      <w:pPr>
        <w:pStyle w:val="Heading2"/>
      </w:pPr>
      <w:r>
        <w:t xml:space="preserve">3.9 Chapter Summary</w:t>
      </w:r>
    </w:p>
    <w:p>
      <w:pPr>
        <w:pStyle w:val="FirstParagraph"/>
      </w:pPr>
      <w:r>
        <w:t xml:space="preserve">Testing of the CeylonHS platform was conducted across multiple levels, from unit tests for individual backend endpoints to end-to-end usability testing with target users. The backend achieved 100% pass rate across 13 automated test cases covering search, authentication, and admin functionality. Performance testing confirmed sub-100ms search latency, meeting the &lt;500ms target. Usability testing with trade professionals demonstrated 80–100% task completion rates across five core workflows. Compatibility testing verified functionality across five major browsers and four device types. Testing lessons learned, particularly regarding mock targets and async test fixtures, were documented and incorporated into the team’s pre-push checklists to prevent regression.</w:t>
      </w:r>
    </w:p>
    <w:bookmarkEnd w:id="115"/>
    <w:bookmarkEnd w:id="116"/>
    <w:bookmarkStart w:id="142" w:name="sec-evaluation"/>
    <w:p>
      <w:pPr>
        <w:pStyle w:val="Heading1"/>
      </w:pPr>
      <w:r>
        <w:t xml:space="preserve">4. Evaluation</w:t>
      </w:r>
    </w:p>
    <w:bookmarkStart w:id="117" w:name="chapter-overview-1"/>
    <w:p>
      <w:pPr>
        <w:pStyle w:val="Heading2"/>
      </w:pPr>
      <w:r>
        <w:t xml:space="preserve">4.1 Chapter Overview</w:t>
      </w:r>
    </w:p>
    <w:p>
      <w:pPr>
        <w:pStyle w:val="FirstParagraph"/>
      </w:pPr>
      <w:r>
        <w:t xml:space="preserve">This chapter presents the evaluation of the CeylonHS platform using both quantitative and qualitative methods. The evaluation assesses whether the system meets its intended objectives as established in CW1, measuring search accuracy, system performance, and user satisfaction. Feedback was gathered from end users, domain experts, and team members to provide a comprehensive assessment of the platform’s effectiveness and areas for improvement.</w:t>
      </w:r>
    </w:p>
    <w:bookmarkEnd w:id="117"/>
    <w:bookmarkStart w:id="119" w:name="sec-eval-methods"/>
    <w:p>
      <w:pPr>
        <w:pStyle w:val="Heading2"/>
      </w:pPr>
      <w:r>
        <w:t xml:space="preserve">4.2 Evaluation Methods</w:t>
      </w:r>
    </w:p>
    <w:p>
      <w:pPr>
        <w:pStyle w:val="FirstParagraph"/>
      </w:pPr>
      <w:r>
        <w:t xml:space="preserve">A mixed-methods evaluation approach was adopted, combining quantitative metrics with qualitative feedback analysis. This approach aligns with recommended practices for evaluating information retrieval systems</w:t>
      </w:r>
      <w:r>
        <w:t xml:space="preserve"> </w:t>
      </w:r>
      <w:r>
        <w:t xml:space="preserve">(Manning, Raghavan and Schütze, 2008)</w:t>
      </w:r>
      <w:r>
        <w:t xml:space="preserve">.</w:t>
      </w:r>
    </w:p>
    <w:tbl>
      <w:tblPr>
        <w:tblStyle w:val="Table"/>
        <w:tblW w:type="pct" w:w="5000"/>
        <w:tblLayout w:type="fixed"/>
        <w:tblLook w:firstRow="0" w:lastRow="0" w:firstColumn="0" w:lastColumn="0" w:noHBand="0" w:noVBand="0" w:val="0000"/>
      </w:tblPr>
      <w:tblGrid>
        <w:gridCol w:w="7920"/>
      </w:tblGrid>
      <w:tr>
        <w:tc>
          <w:tcPr/>
          <w:bookmarkStart w:id="118" w:name="tbl-eval-methods"/>
          <w:p>
            <w:pPr>
              <w:jc w:val="center"/>
            </w:pPr>
            <w:pPr>
              <w:jc w:val="left"/>
              <w:spacing w:before="200"/>
              <w:pStyle w:val="ImageCaption"/>
            </w:pPr>
            <w:r>
              <w:t xml:space="preserve">Table 4.1: Evaluation Methods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Method</w:t>
                  </w:r>
                </w:p>
              </w:tc>
              <w:tc>
                <w:tcPr/>
                <w:p>
                  <w:pPr>
                    <w:pStyle w:val="Compact"/>
                    <w:jc w:val="center"/>
                  </w:pPr>
                  <w:r>
                    <w:t xml:space="preserve">Type</w:t>
                  </w:r>
                </w:p>
              </w:tc>
              <w:tc>
                <w:tcPr/>
                <w:p>
                  <w:pPr>
                    <w:pStyle w:val="Compact"/>
                    <w:jc w:val="center"/>
                  </w:pPr>
                  <w:r>
                    <w:t xml:space="preserve">Data Source</w:t>
                  </w:r>
                </w:p>
              </w:tc>
              <w:tc>
                <w:tcPr/>
                <w:p>
                  <w:pPr>
                    <w:pStyle w:val="Compact"/>
                    <w:jc w:val="center"/>
                  </w:pPr>
                  <w:r>
                    <w:t xml:space="preserve">Purpose</w:t>
                  </w:r>
                </w:p>
              </w:tc>
            </w:tr>
            <w:tr>
              <w:tc>
                <w:tcPr/>
                <w:p>
                  <w:pPr>
                    <w:pStyle w:val="Compact"/>
                    <w:jc w:val="center"/>
                  </w:pPr>
                  <w:r>
                    <w:t xml:space="preserve">Search accuracy measurement</w:t>
                  </w:r>
                </w:p>
              </w:tc>
              <w:tc>
                <w:tcPr/>
                <w:p>
                  <w:pPr>
                    <w:pStyle w:val="Compact"/>
                    <w:jc w:val="center"/>
                  </w:pPr>
                  <w:r>
                    <w:t xml:space="preserve">Quantitative</w:t>
                  </w:r>
                </w:p>
              </w:tc>
              <w:tc>
                <w:tcPr/>
                <w:p>
                  <w:pPr>
                    <w:pStyle w:val="Compact"/>
                    <w:jc w:val="center"/>
                  </w:pPr>
                  <w:r>
                    <w:t xml:space="preserve">System logs, test queries</w:t>
                  </w:r>
                </w:p>
              </w:tc>
              <w:tc>
                <w:tcPr/>
                <w:p>
                  <w:pPr>
                    <w:pStyle w:val="Compact"/>
                    <w:jc w:val="center"/>
                  </w:pPr>
                  <w:r>
                    <w:t xml:space="preserve">Measure retrieval precision and enrichment effectiveness</w:t>
                  </w:r>
                </w:p>
              </w:tc>
            </w:tr>
            <w:tr>
              <w:tc>
                <w:tcPr/>
                <w:p>
                  <w:pPr>
                    <w:pStyle w:val="Compact"/>
                    <w:jc w:val="center"/>
                  </w:pPr>
                  <w:r>
                    <w:t xml:space="preserve">Response time analysis</w:t>
                  </w:r>
                </w:p>
              </w:tc>
              <w:tc>
                <w:tcPr/>
                <w:p>
                  <w:pPr>
                    <w:pStyle w:val="Compact"/>
                    <w:jc w:val="center"/>
                  </w:pPr>
                  <w:r>
                    <w:t xml:space="preserve">Quantitative</w:t>
                  </w:r>
                </w:p>
              </w:tc>
              <w:tc>
                <w:tcPr/>
                <w:p>
                  <w:pPr>
                    <w:pStyle w:val="Compact"/>
                    <w:jc w:val="center"/>
                  </w:pPr>
                  <w:r>
                    <w:t xml:space="preserve">API performance metrics</w:t>
                  </w:r>
                </w:p>
              </w:tc>
              <w:tc>
                <w:tcPr/>
                <w:p>
                  <w:pPr>
                    <w:pStyle w:val="Compact"/>
                    <w:jc w:val="center"/>
                  </w:pPr>
                  <w:r>
                    <w:t xml:space="preserve">Verify non-functional requirements</w:t>
                  </w:r>
                </w:p>
              </w:tc>
            </w:tr>
            <w:tr>
              <w:tc>
                <w:tcPr/>
                <w:p>
                  <w:pPr>
                    <w:pStyle w:val="Compact"/>
                    <w:jc w:val="center"/>
                  </w:pPr>
                  <w:r>
                    <w:t xml:space="preserve">System usage analytics</w:t>
                  </w:r>
                </w:p>
              </w:tc>
              <w:tc>
                <w:tcPr/>
                <w:p>
                  <w:pPr>
                    <w:pStyle w:val="Compact"/>
                    <w:jc w:val="center"/>
                  </w:pPr>
                  <w:r>
                    <w:t xml:space="preserve">Quantitative</w:t>
                  </w:r>
                </w:p>
              </w:tc>
              <w:tc>
                <w:tcPr/>
                <w:p>
                  <w:pPr>
                    <w:pStyle w:val="Compact"/>
                    <w:jc w:val="center"/>
                  </w:pPr>
                  <w:r>
                    <w:t xml:space="preserve">Database statistics</w:t>
                  </w:r>
                </w:p>
              </w:tc>
              <w:tc>
                <w:tcPr/>
                <w:p>
                  <w:pPr>
                    <w:pStyle w:val="Compact"/>
                    <w:jc w:val="center"/>
                  </w:pPr>
                  <w:r>
                    <w:t xml:space="preserve">Assess platform adoption</w:t>
                  </w:r>
                </w:p>
              </w:tc>
            </w:tr>
            <w:tr>
              <w:tc>
                <w:tcPr/>
                <w:p>
                  <w:pPr>
                    <w:pStyle w:val="Compact"/>
                    <w:jc w:val="center"/>
                  </w:pPr>
                  <w:r>
                    <w:t xml:space="preserve">User feedback surveys</w:t>
                  </w:r>
                </w:p>
              </w:tc>
              <w:tc>
                <w:tcPr/>
                <w:p>
                  <w:pPr>
                    <w:pStyle w:val="Compact"/>
                    <w:jc w:val="center"/>
                  </w:pPr>
                  <w:r>
                    <w:t xml:space="preserve">Qualitative</w:t>
                  </w:r>
                </w:p>
              </w:tc>
              <w:tc>
                <w:tcPr/>
                <w:p>
                  <w:pPr>
                    <w:pStyle w:val="Compact"/>
                    <w:jc w:val="center"/>
                  </w:pPr>
                  <w:r>
                    <w:t xml:space="preserve">End-user questionnaires</w:t>
                  </w:r>
                </w:p>
              </w:tc>
              <w:tc>
                <w:tcPr/>
                <w:p>
                  <w:pPr>
                    <w:pStyle w:val="Compact"/>
                    <w:jc w:val="center"/>
                  </w:pPr>
                  <w:r>
                    <w:t xml:space="preserve">Gather usability perceptions</w:t>
                  </w:r>
                </w:p>
              </w:tc>
            </w:tr>
            <w:tr>
              <w:tc>
                <w:tcPr/>
                <w:p>
                  <w:pPr>
                    <w:pStyle w:val="Compact"/>
                    <w:jc w:val="center"/>
                  </w:pPr>
                  <w:r>
                    <w:t xml:space="preserve">Domain expert interviews</w:t>
                  </w:r>
                </w:p>
              </w:tc>
              <w:tc>
                <w:tcPr/>
                <w:p>
                  <w:pPr>
                    <w:pStyle w:val="Compact"/>
                    <w:jc w:val="center"/>
                  </w:pPr>
                  <w:r>
                    <w:t xml:space="preserve">Qualitative</w:t>
                  </w:r>
                </w:p>
              </w:tc>
              <w:tc>
                <w:tcPr/>
                <w:p>
                  <w:pPr>
                    <w:pStyle w:val="Compact"/>
                    <w:jc w:val="center"/>
                  </w:pPr>
                  <w:r>
                    <w:t xml:space="preserve">Customs professionals</w:t>
                  </w:r>
                </w:p>
              </w:tc>
              <w:tc>
                <w:tcPr/>
                <w:p>
                  <w:pPr>
                    <w:pStyle w:val="Compact"/>
                    <w:jc w:val="center"/>
                  </w:pPr>
                  <w:r>
                    <w:t xml:space="preserve">Validate domain relevance</w:t>
                  </w:r>
                </w:p>
              </w:tc>
            </w:tr>
            <w:tr>
              <w:tc>
                <w:tcPr/>
                <w:p>
                  <w:pPr>
                    <w:pStyle w:val="Compact"/>
                    <w:jc w:val="center"/>
                  </w:pPr>
                  <w:r>
                    <w:t xml:space="preserve">Thematic analysis</w:t>
                  </w:r>
                </w:p>
              </w:tc>
              <w:tc>
                <w:tcPr/>
                <w:p>
                  <w:pPr>
                    <w:pStyle w:val="Compact"/>
                    <w:jc w:val="center"/>
                  </w:pPr>
                  <w:r>
                    <w:t xml:space="preserve">Qualitative</w:t>
                  </w:r>
                </w:p>
              </w:tc>
              <w:tc>
                <w:tcPr/>
                <w:p>
                  <w:pPr>
                    <w:pStyle w:val="Compact"/>
                    <w:jc w:val="center"/>
                  </w:pPr>
                  <w:r>
                    <w:t xml:space="preserve">Aggregated feedback</w:t>
                  </w:r>
                </w:p>
              </w:tc>
              <w:tc>
                <w:tcPr/>
                <w:p>
                  <w:pPr>
                    <w:pStyle w:val="Compact"/>
                    <w:jc w:val="center"/>
                  </w:pPr>
                  <w:r>
                    <w:t xml:space="preserve">Identify recurring themes and patterns</w:t>
                  </w:r>
                </w:p>
              </w:tc>
            </w:tr>
            <w:tr>
              <w:tc>
                <w:tcPr/>
                <w:p>
                  <w:pPr>
                    <w:pStyle w:val="Compact"/>
                    <w:jc w:val="center"/>
                  </w:pPr>
                  <w:r>
                    <w:t xml:space="preserve">Self-evaluation</w:t>
                  </w:r>
                </w:p>
              </w:tc>
              <w:tc>
                <w:tcPr/>
                <w:p>
                  <w:pPr>
                    <w:pStyle w:val="Compact"/>
                    <w:jc w:val="center"/>
                  </w:pPr>
                  <w:r>
                    <w:t xml:space="preserve">Qualitative</w:t>
                  </w:r>
                </w:p>
              </w:tc>
              <w:tc>
                <w:tcPr/>
                <w:p>
                  <w:pPr>
                    <w:pStyle w:val="Compact"/>
                    <w:jc w:val="center"/>
                  </w:pPr>
                  <w:r>
                    <w:t xml:space="preserve">Team reflection</w:t>
                  </w:r>
                </w:p>
              </w:tc>
              <w:tc>
                <w:tcPr/>
                <w:p>
                  <w:pPr>
                    <w:pStyle w:val="Compact"/>
                    <w:jc w:val="center"/>
                  </w:pPr>
                  <w:r>
                    <w:t xml:space="preserve">Assess individual learning outcomes</w:t>
                  </w:r>
                </w:p>
              </w:tc>
            </w:tr>
          </w:tbl>
          <w:bookmarkEnd w:id="118"/>
          <w:p/>
        </w:tc>
      </w:tr>
    </w:tbl>
    <w:bookmarkEnd w:id="119"/>
    <w:bookmarkStart w:id="128" w:name="sec-quantitative-eval"/>
    <w:p>
      <w:pPr>
        <w:pStyle w:val="Heading2"/>
      </w:pPr>
      <w:r>
        <w:t xml:space="preserve">4.3 Quantitative Evaluation</w:t>
      </w:r>
    </w:p>
    <w:bookmarkStart w:id="121" w:name="search-accuracy-evaluation"/>
    <w:p>
      <w:pPr>
        <w:pStyle w:val="Heading3"/>
      </w:pPr>
      <w:r>
        <w:t xml:space="preserve">4.3.1 Search Accuracy Evaluation</w:t>
      </w:r>
    </w:p>
    <w:p>
      <w:pPr>
        <w:pStyle w:val="FirstParagraph"/>
      </w:pPr>
      <w:r>
        <w:t xml:space="preserve">The search engine was evaluated using a curated test set of 50 queries spanning four categories: exact keyword queries, brand name queries, misspelt queries, and abbreviation queries.</w:t>
      </w:r>
    </w:p>
    <w:tbl>
      <w:tblPr>
        <w:tblStyle w:val="Table"/>
        <w:tblW w:type="pct" w:w="5000"/>
        <w:tblLayout w:type="fixed"/>
        <w:tblLook w:firstRow="0" w:lastRow="0" w:firstColumn="0" w:lastColumn="0" w:noHBand="0" w:noVBand="0" w:val="0000"/>
      </w:tblPr>
      <w:tblGrid>
        <w:gridCol w:w="7920"/>
      </w:tblGrid>
      <w:tr>
        <w:tc>
          <w:tcPr/>
          <w:bookmarkStart w:id="120" w:name="tbl-search-accuracy"/>
          <w:p>
            <w:pPr>
              <w:jc w:val="center"/>
            </w:pPr>
            <w:pPr>
              <w:jc w:val="left"/>
              <w:spacing w:before="200"/>
              <w:pStyle w:val="ImageCaption"/>
            </w:pPr>
            <w:r>
              <w:t xml:space="preserve">Table 4.2: Search Accuracy by Query Category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Query Category</w:t>
                  </w:r>
                </w:p>
              </w:tc>
              <w:tc>
                <w:tcPr/>
                <w:p>
                  <w:pPr>
                    <w:pStyle w:val="Compact"/>
                    <w:jc w:val="center"/>
                  </w:pPr>
                  <w:r>
                    <w:t xml:space="preserve">Test Queries</w:t>
                  </w:r>
                </w:p>
              </w:tc>
              <w:tc>
                <w:tcPr/>
                <w:p>
                  <w:pPr>
                    <w:pStyle w:val="Compact"/>
                    <w:jc w:val="center"/>
                  </w:pPr>
                  <w:r>
                    <w:t xml:space="preserve">Correct Top-1</w:t>
                  </w:r>
                </w:p>
              </w:tc>
              <w:tc>
                <w:tcPr/>
                <w:p>
                  <w:pPr>
                    <w:pStyle w:val="Compact"/>
                    <w:jc w:val="center"/>
                  </w:pPr>
                  <w:r>
                    <w:t xml:space="preserve">Correct Top-5</w:t>
                  </w:r>
                </w:p>
              </w:tc>
              <w:tc>
                <w:tcPr/>
                <w:p>
                  <w:pPr>
                    <w:pStyle w:val="Compact"/>
                    <w:jc w:val="center"/>
                  </w:pPr>
                  <w:r>
                    <w:t xml:space="preserve">Avg. Relevance Score</w:t>
                  </w:r>
                </w:p>
              </w:tc>
            </w:tr>
            <w:tr>
              <w:tc>
                <w:tcPr/>
                <w:p>
                  <w:pPr>
                    <w:pStyle w:val="Compact"/>
                    <w:jc w:val="center"/>
                  </w:pPr>
                  <w:r>
                    <w:t xml:space="preserve">Exact keywords (e.g.,</w:t>
                  </w:r>
                  <w:r>
                    <w:t xml:space="preserve"> </w:t>
                  </w:r>
                  <w:r>
                    <w:t xml:space="preserve">“green tea”</w:t>
                  </w:r>
                  <w:r>
                    <w:t xml:space="preserve">)</w:t>
                  </w:r>
                </w:p>
              </w:tc>
              <w:tc>
                <w:tcPr/>
                <w:p>
                  <w:pPr>
                    <w:pStyle w:val="Compact"/>
                    <w:jc w:val="center"/>
                  </w:pPr>
                  <w:r>
                    <w:t xml:space="preserve">15</w:t>
                  </w:r>
                </w:p>
              </w:tc>
              <w:tc>
                <w:tcPr/>
                <w:p>
                  <w:pPr>
                    <w:pStyle w:val="Compact"/>
                    <w:jc w:val="center"/>
                  </w:pPr>
                  <w:r>
                    <w:t xml:space="preserve">93%</w:t>
                  </w:r>
                </w:p>
              </w:tc>
              <w:tc>
                <w:tcPr/>
                <w:p>
                  <w:pPr>
                    <w:pStyle w:val="Compact"/>
                    <w:jc w:val="center"/>
                  </w:pPr>
                  <w:r>
                    <w:t xml:space="preserve">100%</w:t>
                  </w:r>
                </w:p>
              </w:tc>
              <w:tc>
                <w:tcPr/>
                <w:p>
                  <w:pPr>
                    <w:pStyle w:val="Compact"/>
                    <w:jc w:val="center"/>
                  </w:pPr>
                  <w:r>
                    <w:t xml:space="preserve">82%</w:t>
                  </w:r>
                </w:p>
              </w:tc>
            </w:tr>
            <w:tr>
              <w:tc>
                <w:tcPr/>
                <w:p>
                  <w:pPr>
                    <w:pStyle w:val="Compact"/>
                    <w:jc w:val="center"/>
                  </w:pPr>
                  <w:r>
                    <w:t xml:space="preserve">Brand names (e.g.,</w:t>
                  </w:r>
                  <w:r>
                    <w:t xml:space="preserve"> </w:t>
                  </w:r>
                  <w:r>
                    <w:t xml:space="preserve">“Dilmah”</w:t>
                  </w:r>
                  <w:r>
                    <w:t xml:space="preserve">,</w:t>
                  </w:r>
                  <w:r>
                    <w:t xml:space="preserve"> </w:t>
                  </w:r>
                  <w:r>
                    <w:t xml:space="preserve">“iPhone”</w:t>
                  </w:r>
                  <w:r>
                    <w:t xml:space="preserve">)</w:t>
                  </w:r>
                </w:p>
              </w:tc>
              <w:tc>
                <w:tcPr/>
                <w:p>
                  <w:pPr>
                    <w:pStyle w:val="Compact"/>
                    <w:jc w:val="center"/>
                  </w:pPr>
                  <w:r>
                    <w:t xml:space="preserve">12</w:t>
                  </w:r>
                </w:p>
              </w:tc>
              <w:tc>
                <w:tcPr/>
                <w:p>
                  <w:pPr>
                    <w:pStyle w:val="Compact"/>
                    <w:jc w:val="center"/>
                  </w:pPr>
                  <w:r>
                    <w:t xml:space="preserve">83%</w:t>
                  </w:r>
                </w:p>
              </w:tc>
              <w:tc>
                <w:tcPr/>
                <w:p>
                  <w:pPr>
                    <w:pStyle w:val="Compact"/>
                    <w:jc w:val="center"/>
                  </w:pPr>
                  <w:r>
                    <w:t xml:space="preserve">92%</w:t>
                  </w:r>
                </w:p>
              </w:tc>
              <w:tc>
                <w:tcPr/>
                <w:p>
                  <w:pPr>
                    <w:pStyle w:val="Compact"/>
                    <w:jc w:val="center"/>
                  </w:pPr>
                  <w:r>
                    <w:t xml:space="preserve">68%</w:t>
                  </w:r>
                </w:p>
              </w:tc>
            </w:tr>
            <w:tr>
              <w:tc>
                <w:tcPr/>
                <w:p>
                  <w:pPr>
                    <w:pStyle w:val="Compact"/>
                    <w:jc w:val="center"/>
                  </w:pPr>
                  <w:r>
                    <w:t xml:space="preserve">Misspelt queries (e.g.,</w:t>
                  </w:r>
                  <w:r>
                    <w:t xml:space="preserve"> </w:t>
                  </w:r>
                  <w:r>
                    <w:t xml:space="preserve">“premim tee”</w:t>
                  </w:r>
                  <w:r>
                    <w:t xml:space="preserve">)</w:t>
                  </w:r>
                </w:p>
              </w:tc>
              <w:tc>
                <w:tcPr/>
                <w:p>
                  <w:pPr>
                    <w:pStyle w:val="Compact"/>
                    <w:jc w:val="center"/>
                  </w:pPr>
                  <w:r>
                    <w:t xml:space="preserve">10</w:t>
                  </w:r>
                </w:p>
              </w:tc>
              <w:tc>
                <w:tcPr/>
                <w:p>
                  <w:pPr>
                    <w:pStyle w:val="Compact"/>
                    <w:jc w:val="center"/>
                  </w:pPr>
                  <w:r>
                    <w:t xml:space="preserve">80%</w:t>
                  </w:r>
                </w:p>
              </w:tc>
              <w:tc>
                <w:tcPr/>
                <w:p>
                  <w:pPr>
                    <w:pStyle w:val="Compact"/>
                    <w:jc w:val="center"/>
                  </w:pPr>
                  <w:r>
                    <w:t xml:space="preserve">90%</w:t>
                  </w:r>
                </w:p>
              </w:tc>
              <w:tc>
                <w:tcPr/>
                <w:p>
                  <w:pPr>
                    <w:pStyle w:val="Compact"/>
                    <w:jc w:val="center"/>
                  </w:pPr>
                  <w:r>
                    <w:t xml:space="preserve">71%</w:t>
                  </w:r>
                </w:p>
              </w:tc>
            </w:tr>
            <w:tr>
              <w:tc>
                <w:tcPr/>
                <w:p>
                  <w:pPr>
                    <w:pStyle w:val="Compact"/>
                    <w:jc w:val="center"/>
                  </w:pPr>
                  <w:r>
                    <w:t xml:space="preserve">Trade abbreviations</w:t>
                  </w:r>
                </w:p>
              </w:tc>
              <w:tc>
                <w:tcPr/>
                <w:p>
                  <w:pPr>
                    <w:pStyle w:val="Compact"/>
                    <w:jc w:val="center"/>
                  </w:pPr>
                  <w:r>
                    <w:t xml:space="preserve">8</w:t>
                  </w:r>
                </w:p>
              </w:tc>
              <w:tc>
                <w:tcPr/>
                <w:p>
                  <w:pPr>
                    <w:pStyle w:val="Compact"/>
                    <w:jc w:val="center"/>
                  </w:pPr>
                  <w:r>
                    <w:t xml:space="preserve">75%</w:t>
                  </w:r>
                </w:p>
              </w:tc>
              <w:tc>
                <w:tcPr/>
                <w:p>
                  <w:pPr>
                    <w:pStyle w:val="Compact"/>
                    <w:jc w:val="center"/>
                  </w:pPr>
                  <w:r>
                    <w:t xml:space="preserve">88%</w:t>
                  </w:r>
                </w:p>
              </w:tc>
              <w:tc>
                <w:tcPr/>
                <w:p>
                  <w:pPr>
                    <w:pStyle w:val="Compact"/>
                    <w:jc w:val="center"/>
                  </w:pPr>
                  <w:r>
                    <w:t xml:space="preserve">62%</w:t>
                  </w:r>
                </w:p>
              </w:tc>
            </w:tr>
            <w:tr>
              <w:tc>
                <w:tcPr/>
                <w:p>
                  <w:pPr>
                    <w:pStyle w:val="Compact"/>
                    <w:jc w:val="center"/>
                  </w:pPr>
                  <w:r>
                    <w:t xml:space="preserve">Mixed queries (brand + description)</w:t>
                  </w:r>
                </w:p>
              </w:tc>
              <w:tc>
                <w:tcPr/>
                <w:p>
                  <w:pPr>
                    <w:pStyle w:val="Compact"/>
                    <w:jc w:val="center"/>
                  </w:pPr>
                  <w:r>
                    <w:t xml:space="preserve">5</w:t>
                  </w:r>
                </w:p>
              </w:tc>
              <w:tc>
                <w:tcPr/>
                <w:p>
                  <w:pPr>
                    <w:pStyle w:val="Compact"/>
                    <w:jc w:val="center"/>
                  </w:pPr>
                  <w:r>
                    <w:t xml:space="preserve">80%</w:t>
                  </w:r>
                </w:p>
              </w:tc>
              <w:tc>
                <w:tcPr/>
                <w:p>
                  <w:pPr>
                    <w:pStyle w:val="Compact"/>
                    <w:jc w:val="center"/>
                  </w:pPr>
                  <w:r>
                    <w:t xml:space="preserve">100%</w:t>
                  </w:r>
                </w:p>
              </w:tc>
              <w:tc>
                <w:tcPr/>
                <w:p>
                  <w:pPr>
                    <w:pStyle w:val="Compact"/>
                    <w:jc w:val="center"/>
                  </w:pPr>
                  <w:r>
                    <w:t xml:space="preserve">73%</w:t>
                  </w:r>
                </w:p>
              </w:tc>
            </w:tr>
            <w:tr>
              <w:tc>
                <w:tcPr/>
                <w:p>
                  <w:pPr>
                    <w:pStyle w:val="Compact"/>
                    <w:jc w:val="center"/>
                  </w:pPr>
                  <w:r>
                    <w:rPr>
                      <w:b/>
                      <w:bCs/>
                    </w:rPr>
                    <w:t xml:space="preserve">Overall</w:t>
                  </w:r>
                </w:p>
              </w:tc>
              <w:tc>
                <w:tcPr/>
                <w:p>
                  <w:pPr>
                    <w:pStyle w:val="Compact"/>
                    <w:jc w:val="center"/>
                  </w:pPr>
                  <w:r>
                    <w:rPr>
                      <w:b/>
                      <w:bCs/>
                    </w:rPr>
                    <w:t xml:space="preserve">50</w:t>
                  </w:r>
                </w:p>
              </w:tc>
              <w:tc>
                <w:tcPr/>
                <w:p>
                  <w:pPr>
                    <w:pStyle w:val="Compact"/>
                    <w:jc w:val="center"/>
                  </w:pPr>
                  <w:r>
                    <w:rPr>
                      <w:b/>
                      <w:bCs/>
                    </w:rPr>
                    <w:t xml:space="preserve">83%</w:t>
                  </w:r>
                </w:p>
              </w:tc>
              <w:tc>
                <w:tcPr/>
                <w:p>
                  <w:pPr>
                    <w:pStyle w:val="Compact"/>
                    <w:jc w:val="center"/>
                  </w:pPr>
                  <w:r>
                    <w:rPr>
                      <w:b/>
                      <w:bCs/>
                    </w:rPr>
                    <w:t xml:space="preserve">94%</w:t>
                  </w:r>
                </w:p>
              </w:tc>
              <w:tc>
                <w:tcPr/>
                <w:p>
                  <w:pPr>
                    <w:pStyle w:val="Compact"/>
                    <w:jc w:val="center"/>
                  </w:pPr>
                  <w:r>
                    <w:rPr>
                      <w:b/>
                      <w:bCs/>
                    </w:rPr>
                    <w:t xml:space="preserve">72%</w:t>
                  </w:r>
                </w:p>
              </w:tc>
            </w:tr>
          </w:tbl>
          <w:bookmarkEnd w:id="120"/>
          <w:p/>
        </w:tc>
      </w:tr>
    </w:tbl>
    <w:p>
      <w:pPr>
        <w:pStyle w:val="BodyText"/>
      </w:pPr>
      <w:r>
        <w:t xml:space="preserve">Key observations from the accuracy evaluation:</w:t>
      </w:r>
    </w:p>
    <w:p>
      <w:pPr>
        <w:pStyle w:val="Compact"/>
        <w:numPr>
          <w:ilvl w:val="0"/>
          <w:numId w:val="1016"/>
        </w:numPr>
      </w:pPr>
      <w:r>
        <w:rPr>
          <w:b/>
          <w:bCs/>
        </w:rPr>
        <w:t xml:space="preserve">Exact keyword queries</w:t>
      </w:r>
      <w:r>
        <w:t xml:space="preserve"> </w:t>
      </w:r>
      <w:r>
        <w:t xml:space="preserve">achieved the highest accuracy (93% top-1) due to direct semantic similarity between user terms and HS descriptions.</w:t>
      </w:r>
    </w:p>
    <w:p>
      <w:pPr>
        <w:pStyle w:val="Compact"/>
        <w:numPr>
          <w:ilvl w:val="0"/>
          <w:numId w:val="1016"/>
        </w:numPr>
      </w:pPr>
      <w:r>
        <w:rPr>
          <w:b/>
          <w:bCs/>
        </w:rPr>
        <w:t xml:space="preserve">Brand name resolution</w:t>
      </w:r>
      <w:r>
        <w:t xml:space="preserve"> </w:t>
      </w:r>
      <w:r>
        <w:t xml:space="preserve">through the LLM enrichment pipeline significantly improved accuracy, though it depended on the LLM’s knowledge of specific brands. Lesser-known Sri Lankan brands occasionally produced incorrect enrichments.</w:t>
      </w:r>
    </w:p>
    <w:p>
      <w:pPr>
        <w:pStyle w:val="Compact"/>
        <w:numPr>
          <w:ilvl w:val="0"/>
          <w:numId w:val="1016"/>
        </w:numPr>
      </w:pPr>
      <w:r>
        <w:rPr>
          <w:b/>
          <w:bCs/>
        </w:rPr>
        <w:t xml:space="preserve">Typo correction</w:t>
      </w:r>
      <w:r>
        <w:t xml:space="preserve"> </w:t>
      </w:r>
      <w:r>
        <w:t xml:space="preserve">via the two-tier fuzzy matching system (rapidfuzz + pyspellchecker) effectively handled common misspellings without corrupting brand names, achieving 80% top-1 accuracy.</w:t>
      </w:r>
    </w:p>
    <w:p>
      <w:pPr>
        <w:pStyle w:val="Compact"/>
        <w:numPr>
          <w:ilvl w:val="0"/>
          <w:numId w:val="1016"/>
        </w:numPr>
      </w:pPr>
      <w:r>
        <w:rPr>
          <w:b/>
          <w:bCs/>
        </w:rPr>
        <w:t xml:space="preserve">Trade abbreviations</w:t>
      </w:r>
      <w:r>
        <w:t xml:space="preserve"> </w:t>
      </w:r>
      <w:r>
        <w:t xml:space="preserve">presented the greatest challenge, as abbreviated forms sometimes matched multiple product categories. The enrichment pipeline partially addressed this by expanding abbreviations into full descriptions.</w:t>
      </w:r>
    </w:p>
    <w:bookmarkEnd w:id="121"/>
    <w:bookmarkStart w:id="123" w:name="enrichment-pipeline-effectiveness"/>
    <w:p>
      <w:pPr>
        <w:pStyle w:val="Heading3"/>
      </w:pPr>
      <w:r>
        <w:t xml:space="preserve">4.3.2 Enrichment Pipeline Effectiveness</w:t>
      </w:r>
    </w:p>
    <w:tbl>
      <w:tblPr>
        <w:tblStyle w:val="Table"/>
        <w:tblW w:type="pct" w:w="5000"/>
        <w:tblLayout w:type="fixed"/>
        <w:tblLook w:firstRow="0" w:lastRow="0" w:firstColumn="0" w:lastColumn="0" w:noHBand="0" w:noVBand="0" w:val="0000"/>
      </w:tblPr>
      <w:tblGrid>
        <w:gridCol w:w="7920"/>
      </w:tblGrid>
      <w:tr>
        <w:tc>
          <w:tcPr/>
          <w:bookmarkStart w:id="122" w:name="tbl-enrichment-metrics"/>
          <w:p>
            <w:pPr>
              <w:jc w:val="center"/>
            </w:pPr>
            <w:pPr>
              <w:jc w:val="left"/>
              <w:spacing w:before="200"/>
              <w:pStyle w:val="ImageCaption"/>
            </w:pPr>
            <w:r>
              <w:t xml:space="preserve">Table 4.3: Enrichment Pipeline Metrics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Metric</w:t>
                  </w:r>
                </w:p>
              </w:tc>
              <w:tc>
                <w:tcPr/>
                <w:p>
                  <w:pPr>
                    <w:pStyle w:val="Compact"/>
                    <w:jc w:val="center"/>
                  </w:pPr>
                  <w:r>
                    <w:t xml:space="preserve">Value</w:t>
                  </w:r>
                </w:p>
              </w:tc>
            </w:tr>
            <w:tr>
              <w:tc>
                <w:tcPr/>
                <w:p>
                  <w:pPr>
                    <w:pStyle w:val="Compact"/>
                    <w:jc w:val="center"/>
                  </w:pPr>
                  <w:r>
                    <w:t xml:space="preserve">Total enrichment triggers</w:t>
                  </w:r>
                </w:p>
              </w:tc>
              <w:tc>
                <w:tcPr/>
                <w:p>
                  <w:pPr>
                    <w:pStyle w:val="Compact"/>
                    <w:jc w:val="center"/>
                  </w:pPr>
                  <w:r>
                    <w:t xml:space="preserve">Varies by usage</w:t>
                  </w:r>
                </w:p>
              </w:tc>
            </w:tr>
            <w:tr>
              <w:tc>
                <w:tcPr/>
                <w:p>
                  <w:pPr>
                    <w:pStyle w:val="Compact"/>
                    <w:jc w:val="center"/>
                  </w:pPr>
                  <w:r>
                    <w:t xml:space="preserve">Successful enrichment rate</w:t>
                  </w:r>
                </w:p>
              </w:tc>
              <w:tc>
                <w:tcPr/>
                <w:p>
                  <w:pPr>
                    <w:pStyle w:val="Compact"/>
                    <w:jc w:val="center"/>
                  </w:pPr>
                  <w:r>
                    <w:t xml:space="preserve">~89% (at least one provider returns valid JSON)</w:t>
                  </w:r>
                </w:p>
              </w:tc>
            </w:tr>
            <w:tr>
              <w:tc>
                <w:tcPr/>
                <w:p>
                  <w:pPr>
                    <w:pStyle w:val="Compact"/>
                    <w:jc w:val="center"/>
                  </w:pPr>
                  <w:r>
                    <w:t xml:space="preserve">Average enrichment improvement</w:t>
                  </w:r>
                </w:p>
              </w:tc>
              <w:tc>
                <w:tcPr/>
                <w:p>
                  <w:pPr>
                    <w:pStyle w:val="Compact"/>
                    <w:jc w:val="center"/>
                  </w:pPr>
                  <w:r>
                    <w:t xml:space="preserve">+25% relevance score after re-search</w:t>
                  </w:r>
                </w:p>
              </w:tc>
            </w:tr>
            <w:tr>
              <w:tc>
                <w:tcPr/>
                <w:p>
                  <w:pPr>
                    <w:pStyle w:val="Compact"/>
                    <w:jc w:val="center"/>
                  </w:pPr>
                  <w:r>
                    <w:t xml:space="preserve">Cache hit rate (after warm-up)</w:t>
                  </w:r>
                </w:p>
              </w:tc>
              <w:tc>
                <w:tcPr/>
                <w:p>
                  <w:pPr>
                    <w:pStyle w:val="Compact"/>
                    <w:jc w:val="center"/>
                  </w:pPr>
                  <w:r>
                    <w:t xml:space="preserve">&gt;95% for repeated terms</w:t>
                  </w:r>
                </w:p>
              </w:tc>
            </w:tr>
            <w:tr>
              <w:tc>
                <w:tcPr/>
                <w:p>
                  <w:pPr>
                    <w:pStyle w:val="Compact"/>
                    <w:jc w:val="center"/>
                  </w:pPr>
                  <w:r>
                    <w:t xml:space="preserve">Average LLM response time</w:t>
                  </w:r>
                </w:p>
              </w:tc>
              <w:tc>
                <w:tcPr/>
                <w:p>
                  <w:pPr>
                    <w:pStyle w:val="Compact"/>
                    <w:jc w:val="center"/>
                  </w:pPr>
                  <w:r>
                    <w:t xml:space="preserve">~2s (first call), &lt;1ms (cached)</w:t>
                  </w:r>
                </w:p>
              </w:tc>
            </w:tr>
          </w:tbl>
          <w:bookmarkEnd w:id="122"/>
          <w:p/>
        </w:tc>
      </w:tr>
    </w:tbl>
    <w:bookmarkEnd w:id="123"/>
    <w:bookmarkStart w:id="125" w:name="system-performance-metrics"/>
    <w:p>
      <w:pPr>
        <w:pStyle w:val="Heading3"/>
      </w:pPr>
      <w:r>
        <w:t xml:space="preserve">4.3.3 System Performance Metrics</w:t>
      </w:r>
    </w:p>
    <w:tbl>
      <w:tblPr>
        <w:tblStyle w:val="Table"/>
        <w:tblW w:type="pct" w:w="5000"/>
        <w:tblLayout w:type="fixed"/>
        <w:tblLook w:firstRow="0" w:lastRow="0" w:firstColumn="0" w:lastColumn="0" w:noHBand="0" w:noVBand="0" w:val="0000"/>
      </w:tblPr>
      <w:tblGrid>
        <w:gridCol w:w="7920"/>
      </w:tblGrid>
      <w:tr>
        <w:tc>
          <w:tcPr/>
          <w:bookmarkStart w:id="124" w:name="tbl-performance-eval"/>
          <w:p>
            <w:pPr>
              <w:jc w:val="center"/>
            </w:pPr>
            <w:pPr>
              <w:jc w:val="left"/>
              <w:spacing w:before="200"/>
              <w:pStyle w:val="ImageCaption"/>
            </w:pPr>
            <w:r>
              <w:t xml:space="preserve">Table 4.4: System Performance Against CW1 Targets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Metric</w:t>
                  </w:r>
                </w:p>
              </w:tc>
              <w:tc>
                <w:tcPr/>
                <w:p>
                  <w:pPr>
                    <w:pStyle w:val="Compact"/>
                    <w:jc w:val="center"/>
                  </w:pPr>
                  <w:r>
                    <w:t xml:space="preserve">Target (CW1)</w:t>
                  </w:r>
                </w:p>
              </w:tc>
              <w:tc>
                <w:tcPr/>
                <w:p>
                  <w:pPr>
                    <w:pStyle w:val="Compact"/>
                    <w:jc w:val="center"/>
                  </w:pPr>
                  <w:r>
                    <w:t xml:space="preserve">Achieved</w:t>
                  </w:r>
                </w:p>
              </w:tc>
              <w:tc>
                <w:tcPr/>
                <w:p>
                  <w:pPr>
                    <w:pStyle w:val="Compact"/>
                    <w:jc w:val="center"/>
                  </w:pPr>
                  <w:r>
                    <w:t xml:space="preserve">Status</w:t>
                  </w:r>
                </w:p>
              </w:tc>
            </w:tr>
            <w:tr>
              <w:tc>
                <w:tcPr/>
                <w:p>
                  <w:pPr>
                    <w:pStyle w:val="Compact"/>
                    <w:jc w:val="center"/>
                  </w:pPr>
                  <w:r>
                    <w:t xml:space="preserve">Search latency (average)</w:t>
                  </w:r>
                </w:p>
              </w:tc>
              <w:tc>
                <w:tcPr/>
                <w:p>
                  <w:pPr>
                    <w:pStyle w:val="Compact"/>
                    <w:jc w:val="center"/>
                  </w:pPr>
                  <w:r>
                    <w:t xml:space="preserve">&lt;500ms</w:t>
                  </w:r>
                </w:p>
              </w:tc>
              <w:tc>
                <w:tcPr/>
                <w:p>
                  <w:pPr>
                    <w:pStyle w:val="Compact"/>
                    <w:jc w:val="center"/>
                  </w:pPr>
                  <w:r>
                    <w:t xml:space="preserve">&lt;100ms</w:t>
                  </w:r>
                </w:p>
              </w:tc>
              <w:tc>
                <w:tcPr/>
                <w:p>
                  <w:pPr>
                    <w:pStyle w:val="Compact"/>
                    <w:jc w:val="center"/>
                  </w:pPr>
                  <w:r>
                    <w:t xml:space="preserve">Exceeded</w:t>
                  </w:r>
                </w:p>
              </w:tc>
            </w:tr>
            <w:tr>
              <w:tc>
                <w:tcPr/>
                <w:p>
                  <w:pPr>
                    <w:pStyle w:val="Compact"/>
                    <w:jc w:val="center"/>
                  </w:pPr>
                  <w:r>
                    <w:t xml:space="preserve">Search latency (95th percentile)</w:t>
                  </w:r>
                </w:p>
              </w:tc>
              <w:tc>
                <w:tcPr/>
                <w:p>
                  <w:pPr>
                    <w:pStyle w:val="Compact"/>
                    <w:jc w:val="center"/>
                  </w:pPr>
                  <w:r>
                    <w:t xml:space="preserve">&lt;1000ms</w:t>
                  </w:r>
                </w:p>
              </w:tc>
              <w:tc>
                <w:tcPr/>
                <w:p>
                  <w:pPr>
                    <w:pStyle w:val="Compact"/>
                    <w:jc w:val="center"/>
                  </w:pPr>
                  <w:r>
                    <w:t xml:space="preserve">&lt;200ms</w:t>
                  </w:r>
                </w:p>
              </w:tc>
              <w:tc>
                <w:tcPr/>
                <w:p>
                  <w:pPr>
                    <w:pStyle w:val="Compact"/>
                    <w:jc w:val="center"/>
                  </w:pPr>
                  <w:r>
                    <w:t xml:space="preserve">Exceeded</w:t>
                  </w:r>
                </w:p>
              </w:tc>
            </w:tr>
            <w:tr>
              <w:tc>
                <w:tcPr/>
                <w:p>
                  <w:pPr>
                    <w:pStyle w:val="Compact"/>
                    <w:jc w:val="center"/>
                  </w:pPr>
                  <w:r>
                    <w:t xml:space="preserve">Embedding dimension</w:t>
                  </w:r>
                </w:p>
              </w:tc>
              <w:tc>
                <w:tcPr/>
                <w:p>
                  <w:pPr>
                    <w:pStyle w:val="Compact"/>
                    <w:jc w:val="center"/>
                  </w:pPr>
                  <w:r>
                    <w:t xml:space="preserve">384</w:t>
                  </w:r>
                </w:p>
              </w:tc>
              <w:tc>
                <w:tcPr/>
                <w:p>
                  <w:pPr>
                    <w:pStyle w:val="Compact"/>
                    <w:jc w:val="center"/>
                  </w:pPr>
                  <w:r>
                    <w:t xml:space="preserve">384</w:t>
                  </w:r>
                </w:p>
              </w:tc>
              <w:tc>
                <w:tcPr/>
                <w:p>
                  <w:pPr>
                    <w:pStyle w:val="Compact"/>
                    <w:jc w:val="center"/>
                  </w:pPr>
                  <w:r>
                    <w:t xml:space="preserve">Met</w:t>
                  </w:r>
                </w:p>
              </w:tc>
            </w:tr>
            <w:tr>
              <w:tc>
                <w:tcPr/>
                <w:p>
                  <w:pPr>
                    <w:pStyle w:val="Compact"/>
                    <w:jc w:val="center"/>
                  </w:pPr>
                  <w:r>
                    <w:t xml:space="preserve">HS codes indexed</w:t>
                  </w:r>
                </w:p>
              </w:tc>
              <w:tc>
                <w:tcPr/>
                <w:p>
                  <w:pPr>
                    <w:pStyle w:val="Compact"/>
                    <w:jc w:val="center"/>
                  </w:pPr>
                  <w:r>
                    <w:t xml:space="preserve">10,000+</w:t>
                  </w:r>
                </w:p>
              </w:tc>
              <w:tc>
                <w:tcPr/>
                <w:p>
                  <w:pPr>
                    <w:pStyle w:val="Compact"/>
                    <w:jc w:val="center"/>
                  </w:pPr>
                  <w:r>
                    <w:t xml:space="preserve">16,000+</w:t>
                  </w:r>
                </w:p>
              </w:tc>
              <w:tc>
                <w:tcPr/>
                <w:p>
                  <w:pPr>
                    <w:pStyle w:val="Compact"/>
                    <w:jc w:val="center"/>
                  </w:pPr>
                  <w:r>
                    <w:t xml:space="preserve">Exceeded</w:t>
                  </w:r>
                </w:p>
              </w:tc>
            </w:tr>
            <w:tr>
              <w:tc>
                <w:tcPr/>
                <w:p>
                  <w:pPr>
                    <w:pStyle w:val="Compact"/>
                    <w:jc w:val="center"/>
                  </w:pPr>
                  <w:r>
                    <w:t xml:space="preserve">Concurrent user support</w:t>
                  </w:r>
                </w:p>
              </w:tc>
              <w:tc>
                <w:tcPr/>
                <w:p>
                  <w:pPr>
                    <w:pStyle w:val="Compact"/>
                    <w:jc w:val="center"/>
                  </w:pPr>
                  <w:r>
                    <w:t xml:space="preserve">50</w:t>
                  </w:r>
                </w:p>
              </w:tc>
              <w:tc>
                <w:tcPr/>
                <w:p>
                  <w:pPr>
                    <w:pStyle w:val="Compact"/>
                    <w:jc w:val="center"/>
                  </w:pPr>
                  <w:r>
                    <w:t xml:space="preserve">50+</w:t>
                  </w:r>
                </w:p>
              </w:tc>
              <w:tc>
                <w:tcPr/>
                <w:p>
                  <w:pPr>
                    <w:pStyle w:val="Compact"/>
                    <w:jc w:val="center"/>
                  </w:pPr>
                  <w:r>
                    <w:t xml:space="preserve">Met</w:t>
                  </w:r>
                </w:p>
              </w:tc>
            </w:tr>
            <w:tr>
              <w:tc>
                <w:tcPr/>
                <w:p>
                  <w:pPr>
                    <w:pStyle w:val="Compact"/>
                    <w:jc w:val="center"/>
                  </w:pPr>
                  <w:r>
                    <w:t xml:space="preserve">System uptime</w:t>
                  </w:r>
                </w:p>
              </w:tc>
              <w:tc>
                <w:tcPr/>
                <w:p>
                  <w:pPr>
                    <w:pStyle w:val="Compact"/>
                    <w:jc w:val="center"/>
                  </w:pPr>
                  <w:r>
                    <w:t xml:space="preserve">99%</w:t>
                  </w:r>
                </w:p>
              </w:tc>
              <w:tc>
                <w:tcPr/>
                <w:p>
                  <w:pPr>
                    <w:pStyle w:val="Compact"/>
                    <w:jc w:val="center"/>
                  </w:pPr>
                  <w:r>
                    <w:t xml:space="preserve">99%+ (PM2 + systemd auto-restart)</w:t>
                  </w:r>
                </w:p>
              </w:tc>
              <w:tc>
                <w:tcPr/>
                <w:p>
                  <w:pPr>
                    <w:pStyle w:val="Compact"/>
                    <w:jc w:val="center"/>
                  </w:pPr>
                  <w:r>
                    <w:t xml:space="preserve">Met</w:t>
                  </w:r>
                </w:p>
              </w:tc>
            </w:tr>
            <w:tr>
              <w:tc>
                <w:tcPr/>
                <w:p>
                  <w:pPr>
                    <w:pStyle w:val="Compact"/>
                    <w:jc w:val="center"/>
                  </w:pPr>
                  <w:r>
                    <w:t xml:space="preserve">API endpoints</w:t>
                  </w:r>
                </w:p>
              </w:tc>
              <w:tc>
                <w:tcPr/>
                <w:p>
                  <w:pPr>
                    <w:pStyle w:val="Compact"/>
                    <w:jc w:val="center"/>
                  </w:pPr>
                  <w:r>
                    <w:t xml:space="preserve">20+</w:t>
                  </w:r>
                </w:p>
              </w:tc>
              <w:tc>
                <w:tcPr/>
                <w:p>
                  <w:pPr>
                    <w:pStyle w:val="Compact"/>
                    <w:jc w:val="center"/>
                  </w:pPr>
                  <w:r>
                    <w:t xml:space="preserve">31</w:t>
                  </w:r>
                </w:p>
              </w:tc>
              <w:tc>
                <w:tcPr/>
                <w:p>
                  <w:pPr>
                    <w:pStyle w:val="Compact"/>
                    <w:jc w:val="center"/>
                  </w:pPr>
                  <w:r>
                    <w:t xml:space="preserve">Exceeded</w:t>
                  </w:r>
                </w:p>
              </w:tc>
            </w:tr>
          </w:tbl>
          <w:bookmarkEnd w:id="124"/>
          <w:p/>
        </w:tc>
      </w:tr>
    </w:tbl>
    <w:bookmarkEnd w:id="125"/>
    <w:bookmarkStart w:id="127" w:name="platform-usage-statistics"/>
    <w:p>
      <w:pPr>
        <w:pStyle w:val="Heading3"/>
      </w:pPr>
      <w:r>
        <w:t xml:space="preserve">4.3.4 Platform Usage Statistics</w:t>
      </w:r>
    </w:p>
    <w:tbl>
      <w:tblPr>
        <w:tblStyle w:val="Table"/>
        <w:tblW w:type="pct" w:w="5000"/>
        <w:tblLayout w:type="fixed"/>
        <w:tblLook w:firstRow="0" w:lastRow="0" w:firstColumn="0" w:lastColumn="0" w:noHBand="0" w:noVBand="0" w:val="0000"/>
      </w:tblPr>
      <w:tblGrid>
        <w:gridCol w:w="7920"/>
      </w:tblGrid>
      <w:tr>
        <w:tc>
          <w:tcPr/>
          <w:bookmarkStart w:id="126" w:name="tbl-usage-stats"/>
          <w:p>
            <w:pPr>
              <w:jc w:val="center"/>
            </w:pPr>
            <w:pPr>
              <w:jc w:val="left"/>
              <w:spacing w:before="200"/>
              <w:pStyle w:val="ImageCaption"/>
            </w:pPr>
            <w:r>
              <w:t xml:space="preserve">Table 4.5: Platform Usage Summary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Metric</w:t>
                  </w:r>
                </w:p>
              </w:tc>
              <w:tc>
                <w:tcPr/>
                <w:p>
                  <w:pPr>
                    <w:pStyle w:val="Compact"/>
                    <w:jc w:val="center"/>
                  </w:pPr>
                  <w:r>
                    <w:t xml:space="preserve">Value</w:t>
                  </w:r>
                </w:p>
              </w:tc>
            </w:tr>
            <w:tr>
              <w:tc>
                <w:tcPr/>
                <w:p>
                  <w:pPr>
                    <w:pStyle w:val="Compact"/>
                    <w:jc w:val="center"/>
                  </w:pPr>
                  <w:r>
                    <w:t xml:space="preserve">Registered users</w:t>
                  </w:r>
                </w:p>
              </w:tc>
              <w:tc>
                <w:tcPr/>
                <w:p>
                  <w:pPr>
                    <w:pStyle w:val="Compact"/>
                    <w:jc w:val="center"/>
                  </w:pPr>
                  <w:r>
                    <w:t xml:space="preserve">Tracked via admin dashboard</w:t>
                  </w:r>
                </w:p>
              </w:tc>
            </w:tr>
            <w:tr>
              <w:tc>
                <w:tcPr/>
                <w:p>
                  <w:pPr>
                    <w:pStyle w:val="Compact"/>
                    <w:jc w:val="center"/>
                  </w:pPr>
                  <w:r>
                    <w:t xml:space="preserve">Total searches performed</w:t>
                  </w:r>
                </w:p>
              </w:tc>
              <w:tc>
                <w:tcPr/>
                <w:p>
                  <w:pPr>
                    <w:pStyle w:val="Compact"/>
                    <w:jc w:val="center"/>
                  </w:pPr>
                  <w:r>
                    <w:t xml:space="preserve">Tracked via search_log table</w:t>
                  </w:r>
                </w:p>
              </w:tc>
            </w:tr>
            <w:tr>
              <w:tc>
                <w:tcPr/>
                <w:p>
                  <w:pPr>
                    <w:pStyle w:val="Compact"/>
                    <w:jc w:val="center"/>
                  </w:pPr>
                  <w:r>
                    <w:t xml:space="preserve">Unique queries</w:t>
                  </w:r>
                </w:p>
              </w:tc>
              <w:tc>
                <w:tcPr/>
                <w:p>
                  <w:pPr>
                    <w:pStyle w:val="Compact"/>
                    <w:jc w:val="center"/>
                  </w:pPr>
                  <w:r>
                    <w:t xml:space="preserve">Tracked via trend analysis</w:t>
                  </w:r>
                </w:p>
              </w:tc>
            </w:tr>
            <w:tr>
              <w:tc>
                <w:tcPr/>
                <w:p>
                  <w:pPr>
                    <w:pStyle w:val="Compact"/>
                    <w:jc w:val="center"/>
                  </w:pPr>
                  <w:r>
                    <w:t xml:space="preserve">Most popular search categories</w:t>
                  </w:r>
                </w:p>
              </w:tc>
              <w:tc>
                <w:tcPr/>
                <w:p>
                  <w:pPr>
                    <w:pStyle w:val="Compact"/>
                    <w:jc w:val="center"/>
                  </w:pPr>
                  <w:r>
                    <w:t xml:space="preserve">Tea, electronics, textiles, spices</w:t>
                  </w:r>
                </w:p>
              </w:tc>
            </w:tr>
            <w:tr>
              <w:tc>
                <w:tcPr/>
                <w:p>
                  <w:pPr>
                    <w:pStyle w:val="Compact"/>
                    <w:jc w:val="center"/>
                  </w:pPr>
                  <w:r>
                    <w:t xml:space="preserve">Favourite HS codes saved</w:t>
                  </w:r>
                </w:p>
              </w:tc>
              <w:tc>
                <w:tcPr/>
                <w:p>
                  <w:pPr>
                    <w:pStyle w:val="Compact"/>
                    <w:jc w:val="center"/>
                  </w:pPr>
                  <w:r>
                    <w:t xml:space="preserve">Per-user tracking enabled</w:t>
                  </w:r>
                </w:p>
              </w:tc>
            </w:tr>
          </w:tbl>
          <w:bookmarkEnd w:id="126"/>
          <w:p/>
        </w:tc>
      </w:tr>
    </w:tbl>
    <w:bookmarkEnd w:id="127"/>
    <w:bookmarkEnd w:id="128"/>
    <w:bookmarkStart w:id="133" w:name="sec-qualitative-eval"/>
    <w:p>
      <w:pPr>
        <w:pStyle w:val="Heading2"/>
      </w:pPr>
      <w:r>
        <w:t xml:space="preserve">4.4 Qualitative Evaluation</w:t>
      </w:r>
    </w:p>
    <w:bookmarkStart w:id="129" w:name="end-user-feedback"/>
    <w:p>
      <w:pPr>
        <w:pStyle w:val="Heading3"/>
      </w:pPr>
      <w:r>
        <w:t xml:space="preserve">4.4.1 End-User Feedback</w:t>
      </w:r>
    </w:p>
    <w:p>
      <w:pPr>
        <w:pStyle w:val="FirstParagraph"/>
      </w:pPr>
      <w:r>
        <w:t xml:space="preserve">Feedback was collected from target users including importers, exporters, and trade students through structured questionnaires and informal interviews after using the platform.</w:t>
      </w:r>
    </w:p>
    <w:p>
      <w:pPr>
        <w:pStyle w:val="BodyText"/>
      </w:pPr>
      <w:r>
        <w:rPr>
          <w:b/>
          <w:bCs/>
        </w:rPr>
        <w:t xml:space="preserve">Positive feedback themes:</w:t>
      </w:r>
    </w:p>
    <w:p>
      <w:pPr>
        <w:pStyle w:val="Compact"/>
        <w:numPr>
          <w:ilvl w:val="0"/>
          <w:numId w:val="1017"/>
        </w:numPr>
      </w:pPr>
      <w:r>
        <w:t xml:space="preserve">The search experience was described as</w:t>
      </w:r>
      <w:r>
        <w:t xml:space="preserve"> </w:t>
      </w:r>
      <w:r>
        <w:t xml:space="preserve">“significantly faster than manual tariff book lookup”</w:t>
      </w:r>
    </w:p>
    <w:p>
      <w:pPr>
        <w:pStyle w:val="Compact"/>
        <w:numPr>
          <w:ilvl w:val="0"/>
          <w:numId w:val="1017"/>
        </w:numPr>
      </w:pPr>
      <w:r>
        <w:t xml:space="preserve">The AI enrichment feature that resolves brand names was</w:t>
      </w:r>
      <w:r>
        <w:t xml:space="preserve"> </w:t>
      </w:r>
      <w:r>
        <w:t xml:space="preserve">“surprisingly useful”</w:t>
      </w:r>
      <w:r>
        <w:t xml:space="preserve"> </w:t>
      </w:r>
      <w:r>
        <w:t xml:space="preserve">for users who search by product brand rather than official commodity terminology</w:t>
      </w:r>
    </w:p>
    <w:p>
      <w:pPr>
        <w:pStyle w:val="Compact"/>
        <w:numPr>
          <w:ilvl w:val="0"/>
          <w:numId w:val="1017"/>
        </w:numPr>
      </w:pPr>
      <w:r>
        <w:t xml:space="preserve">The colour-coded confidence badges helped users gauge result reliability quickly</w:t>
      </w:r>
    </w:p>
    <w:p>
      <w:pPr>
        <w:pStyle w:val="Compact"/>
        <w:numPr>
          <w:ilvl w:val="0"/>
          <w:numId w:val="1017"/>
        </w:numPr>
      </w:pPr>
      <w:r>
        <w:t xml:space="preserve">The mobile application’s clean interface was praised for ease of navigation</w:t>
      </w:r>
    </w:p>
    <w:p>
      <w:pPr>
        <w:pStyle w:val="FirstParagraph"/>
      </w:pPr>
      <w:r>
        <w:rPr>
          <w:b/>
          <w:bCs/>
        </w:rPr>
        <w:t xml:space="preserve">Areas for improvement identified:</w:t>
      </w:r>
    </w:p>
    <w:p>
      <w:pPr>
        <w:pStyle w:val="Compact"/>
        <w:numPr>
          <w:ilvl w:val="0"/>
          <w:numId w:val="1018"/>
        </w:numPr>
      </w:pPr>
      <w:r>
        <w:t xml:space="preserve">Some users expressed desire for Sinhala/Tamil language support</w:t>
      </w:r>
    </w:p>
    <w:p>
      <w:pPr>
        <w:pStyle w:val="Compact"/>
        <w:numPr>
          <w:ilvl w:val="0"/>
          <w:numId w:val="1018"/>
        </w:numPr>
      </w:pPr>
      <w:r>
        <w:t xml:space="preserve">Advanced filtering by duty rate percentage was requested</w:t>
      </w:r>
    </w:p>
    <w:p>
      <w:pPr>
        <w:pStyle w:val="Compact"/>
        <w:numPr>
          <w:ilvl w:val="0"/>
          <w:numId w:val="1018"/>
        </w:numPr>
      </w:pPr>
      <w:r>
        <w:t xml:space="preserve">Bulk classification (uploading a list of products) was suggested by customs broker users</w:t>
      </w:r>
    </w:p>
    <w:p>
      <w:pPr>
        <w:pStyle w:val="Compact"/>
        <w:numPr>
          <w:ilvl w:val="0"/>
          <w:numId w:val="1018"/>
        </w:numPr>
      </w:pPr>
      <w:r>
        <w:t xml:space="preserve">Some brand names specific to the Sri Lankan market were not recognised by the LLM enrichment</w:t>
      </w:r>
    </w:p>
    <w:bookmarkEnd w:id="129"/>
    <w:bookmarkStart w:id="130" w:name="domain-expert-feedback"/>
    <w:p>
      <w:pPr>
        <w:pStyle w:val="Heading3"/>
      </w:pPr>
      <w:r>
        <w:t xml:space="preserve">4.4.2 Domain Expert Feedback</w:t>
      </w:r>
    </w:p>
    <w:p>
      <w:pPr>
        <w:pStyle w:val="FirstParagraph"/>
      </w:pPr>
      <w:r>
        <w:t xml:space="preserve">Feedback was sought from professionals familiar with customs classification processes:</w:t>
      </w:r>
    </w:p>
    <w:p>
      <w:pPr>
        <w:pStyle w:val="Compact"/>
        <w:numPr>
          <w:ilvl w:val="0"/>
          <w:numId w:val="1019"/>
        </w:numPr>
      </w:pPr>
      <w:r>
        <w:t xml:space="preserve">The hierarchical HS code navigation was validated as correctly representing the WCO classification structure</w:t>
      </w:r>
    </w:p>
    <w:p>
      <w:pPr>
        <w:pStyle w:val="Compact"/>
        <w:numPr>
          <w:ilvl w:val="0"/>
          <w:numId w:val="1019"/>
        </w:numPr>
      </w:pPr>
      <w:r>
        <w:t xml:space="preserve">The 6-digit classification depth was confirmed as appropriate for Sri Lankan customs declarations</w:t>
      </w:r>
    </w:p>
    <w:p>
      <w:pPr>
        <w:pStyle w:val="Compact"/>
        <w:numPr>
          <w:ilvl w:val="0"/>
          <w:numId w:val="1019"/>
        </w:numPr>
      </w:pPr>
      <w:r>
        <w:t xml:space="preserve">The system’s approach to brand resolution through AI was considered novel and practical, though experts cautioned about the need for human verification of AI-generated classifications</w:t>
      </w:r>
    </w:p>
    <w:p>
      <w:pPr>
        <w:pStyle w:val="Compact"/>
        <w:numPr>
          <w:ilvl w:val="0"/>
          <w:numId w:val="1019"/>
        </w:numPr>
      </w:pPr>
      <w:r>
        <w:t xml:space="preserve">The training data collection mechanism was viewed positively as a pathway to improving the system over time</w:t>
      </w:r>
    </w:p>
    <w:bookmarkEnd w:id="130"/>
    <w:bookmarkStart w:id="132" w:name="thematic-analysis"/>
    <w:p>
      <w:pPr>
        <w:pStyle w:val="Heading3"/>
      </w:pPr>
      <w:r>
        <w:t xml:space="preserve">4.4.3 Thematic Analysis</w:t>
      </w:r>
    </w:p>
    <w:p>
      <w:pPr>
        <w:pStyle w:val="FirstParagraph"/>
      </w:pPr>
      <w:r>
        <w:t xml:space="preserve">A thematic analysis was conducted on the aggregated feedback from end users and domain experts. The following themes emerged:</w:t>
      </w:r>
    </w:p>
    <w:tbl>
      <w:tblPr>
        <w:tblStyle w:val="Table"/>
        <w:tblW w:type="pct" w:w="5000"/>
        <w:tblLayout w:type="fixed"/>
        <w:tblLook w:firstRow="0" w:lastRow="0" w:firstColumn="0" w:lastColumn="0" w:noHBand="0" w:noVBand="0" w:val="0000"/>
      </w:tblPr>
      <w:tblGrid>
        <w:gridCol w:w="7920"/>
      </w:tblGrid>
      <w:tr>
        <w:tc>
          <w:tcPr/>
          <w:bookmarkStart w:id="131" w:name="tbl-thematic-analysis"/>
          <w:p>
            <w:pPr>
              <w:jc w:val="center"/>
            </w:pPr>
            <w:pPr>
              <w:jc w:val="left"/>
              <w:spacing w:before="200"/>
              <w:pStyle w:val="ImageCaption"/>
            </w:pPr>
            <w:r>
              <w:t xml:space="preserve">Table 4.6: Thematic Analysis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Theme</w:t>
                  </w:r>
                </w:p>
              </w:tc>
              <w:tc>
                <w:tcPr/>
                <w:p>
                  <w:pPr>
                    <w:pStyle w:val="Compact"/>
                    <w:jc w:val="center"/>
                  </w:pPr>
                  <w:r>
                    <w:t xml:space="preserve">Description</w:t>
                  </w:r>
                </w:p>
              </w:tc>
              <w:tc>
                <w:tcPr/>
                <w:p>
                  <w:pPr>
                    <w:pStyle w:val="Compact"/>
                    <w:jc w:val="center"/>
                  </w:pPr>
                  <w:r>
                    <w:t xml:space="preserve">Frequency</w:t>
                  </w:r>
                </w:p>
              </w:tc>
              <w:tc>
                <w:tcPr/>
                <w:p>
                  <w:pPr>
                    <w:pStyle w:val="Compact"/>
                    <w:jc w:val="center"/>
                  </w:pPr>
                  <w:r>
                    <w:t xml:space="preserve">Implications</w:t>
                  </w:r>
                </w:p>
              </w:tc>
            </w:tr>
            <w:tr>
              <w:tc>
                <w:tcPr/>
                <w:p>
                  <w:pPr>
                    <w:pStyle w:val="Compact"/>
                    <w:jc w:val="center"/>
                  </w:pPr>
                  <w:r>
                    <w:t xml:space="preserve">Speed and efficiency</w:t>
                  </w:r>
                </w:p>
              </w:tc>
              <w:tc>
                <w:tcPr/>
                <w:p>
                  <w:pPr>
                    <w:pStyle w:val="Compact"/>
                    <w:jc w:val="center"/>
                  </w:pPr>
                  <w:r>
                    <w:t xml:space="preserve">Users valued the significant time saving compared to manual searches</w:t>
                  </w:r>
                </w:p>
              </w:tc>
              <w:tc>
                <w:tcPr/>
                <w:p>
                  <w:pPr>
                    <w:pStyle w:val="Compact"/>
                    <w:jc w:val="center"/>
                  </w:pPr>
                  <w:r>
                    <w:t xml:space="preserve">High</w:t>
                  </w:r>
                </w:p>
              </w:tc>
              <w:tc>
                <w:tcPr/>
                <w:p>
                  <w:pPr>
                    <w:pStyle w:val="Compact"/>
                    <w:jc w:val="center"/>
                  </w:pPr>
                  <w:r>
                    <w:t xml:space="preserve">Core value proposition validated</w:t>
                  </w:r>
                </w:p>
              </w:tc>
            </w:tr>
            <w:tr>
              <w:tc>
                <w:tcPr/>
                <w:p>
                  <w:pPr>
                    <w:pStyle w:val="Compact"/>
                    <w:jc w:val="center"/>
                  </w:pPr>
                  <w:r>
                    <w:t xml:space="preserve">Trust in AI results</w:t>
                  </w:r>
                </w:p>
              </w:tc>
              <w:tc>
                <w:tcPr/>
                <w:p>
                  <w:pPr>
                    <w:pStyle w:val="Compact"/>
                    <w:jc w:val="center"/>
                  </w:pPr>
                  <w:r>
                    <w:t xml:space="preserve">Users wanted to understand why specific results were returned</w:t>
                  </w:r>
                </w:p>
              </w:tc>
              <w:tc>
                <w:tcPr/>
                <w:p>
                  <w:pPr>
                    <w:pStyle w:val="Compact"/>
                    <w:jc w:val="center"/>
                  </w:pPr>
                  <w:r>
                    <w:t xml:space="preserve">Medium</w:t>
                  </w:r>
                </w:p>
              </w:tc>
              <w:tc>
                <w:tcPr/>
                <w:p>
                  <w:pPr>
                    <w:pStyle w:val="Compact"/>
                    <w:jc w:val="center"/>
                  </w:pPr>
                  <w:r>
                    <w:t xml:space="preserve">Enrichment explanations are essential, not optional</w:t>
                  </w:r>
                </w:p>
              </w:tc>
            </w:tr>
            <w:tr>
              <w:tc>
                <w:tcPr/>
                <w:p>
                  <w:pPr>
                    <w:pStyle w:val="Compact"/>
                    <w:jc w:val="center"/>
                  </w:pPr>
                  <w:r>
                    <w:t xml:space="preserve">Brand name recognition</w:t>
                  </w:r>
                </w:p>
              </w:tc>
              <w:tc>
                <w:tcPr/>
                <w:p>
                  <w:pPr>
                    <w:pStyle w:val="Compact"/>
                    <w:jc w:val="center"/>
                  </w:pPr>
                  <w:r>
                    <w:t xml:space="preserve">LLM enrichment of brand names was the most distinctive feature</w:t>
                  </w:r>
                </w:p>
              </w:tc>
              <w:tc>
                <w:tcPr/>
                <w:p>
                  <w:pPr>
                    <w:pStyle w:val="Compact"/>
                    <w:jc w:val="center"/>
                  </w:pPr>
                  <w:r>
                    <w:t xml:space="preserve">High</w:t>
                  </w:r>
                </w:p>
              </w:tc>
              <w:tc>
                <w:tcPr/>
                <w:p>
                  <w:pPr>
                    <w:pStyle w:val="Compact"/>
                    <w:jc w:val="center"/>
                  </w:pPr>
                  <w:r>
                    <w:t xml:space="preserve">Continued investment in enrichment pipeline warranted</w:t>
                  </w:r>
                </w:p>
              </w:tc>
            </w:tr>
            <w:tr>
              <w:tc>
                <w:tcPr/>
                <w:p>
                  <w:pPr>
                    <w:pStyle w:val="Compact"/>
                    <w:jc w:val="center"/>
                  </w:pPr>
                  <w:r>
                    <w:t xml:space="preserve">Multi-language need</w:t>
                  </w:r>
                </w:p>
              </w:tc>
              <w:tc>
                <w:tcPr/>
                <w:p>
                  <w:pPr>
                    <w:pStyle w:val="Compact"/>
                    <w:jc w:val="center"/>
                  </w:pPr>
                  <w:r>
                    <w:t xml:space="preserve">Sri Lankan users prefer Sinhala/Tamil alongside English</w:t>
                  </w:r>
                </w:p>
              </w:tc>
              <w:tc>
                <w:tcPr/>
                <w:p>
                  <w:pPr>
                    <w:pStyle w:val="Compact"/>
                    <w:jc w:val="center"/>
                  </w:pPr>
                  <w:r>
                    <w:t xml:space="preserve">Medium</w:t>
                  </w:r>
                </w:p>
              </w:tc>
              <w:tc>
                <w:tcPr/>
                <w:p>
                  <w:pPr>
                    <w:pStyle w:val="Compact"/>
                    <w:jc w:val="center"/>
                  </w:pPr>
                  <w:r>
                    <w:t xml:space="preserve">Future enhancement priority identified</w:t>
                  </w:r>
                </w:p>
              </w:tc>
            </w:tr>
            <w:tr>
              <w:tc>
                <w:tcPr/>
                <w:p>
                  <w:pPr>
                    <w:pStyle w:val="Compact"/>
                    <w:jc w:val="center"/>
                  </w:pPr>
                  <w:r>
                    <w:t xml:space="preserve">Classification verification</w:t>
                  </w:r>
                </w:p>
              </w:tc>
              <w:tc>
                <w:tcPr/>
                <w:p>
                  <w:pPr>
                    <w:pStyle w:val="Compact"/>
                    <w:jc w:val="center"/>
                  </w:pPr>
                  <w:r>
                    <w:t xml:space="preserve">Domain experts emphasised that AI results should be advisory, not authoritative</w:t>
                  </w:r>
                </w:p>
              </w:tc>
              <w:tc>
                <w:tcPr/>
                <w:p>
                  <w:pPr>
                    <w:pStyle w:val="Compact"/>
                    <w:jc w:val="center"/>
                  </w:pPr>
                  <w:r>
                    <w:t xml:space="preserve">High</w:t>
                  </w:r>
                </w:p>
              </w:tc>
              <w:tc>
                <w:tcPr/>
                <w:p>
                  <w:pPr>
                    <w:pStyle w:val="Compact"/>
                    <w:jc w:val="center"/>
                  </w:pPr>
                  <w:r>
                    <w:t xml:space="preserve">Clear disclaimers and confidence scores are necessary</w:t>
                  </w:r>
                </w:p>
              </w:tc>
            </w:tr>
            <w:tr>
              <w:tc>
                <w:tcPr/>
                <w:p>
                  <w:pPr>
                    <w:pStyle w:val="Compact"/>
                    <w:jc w:val="center"/>
                  </w:pPr>
                  <w:r>
                    <w:t xml:space="preserve">Mobile accessibility</w:t>
                  </w:r>
                </w:p>
              </w:tc>
              <w:tc>
                <w:tcPr/>
                <w:p>
                  <w:pPr>
                    <w:pStyle w:val="Compact"/>
                    <w:jc w:val="center"/>
                  </w:pPr>
                  <w:r>
                    <w:t xml:space="preserve">Trade professionals frequently work in the field and prefer mobile access</w:t>
                  </w:r>
                </w:p>
              </w:tc>
              <w:tc>
                <w:tcPr/>
                <w:p>
                  <w:pPr>
                    <w:pStyle w:val="Compact"/>
                    <w:jc w:val="center"/>
                  </w:pPr>
                  <w:r>
                    <w:t xml:space="preserve">Medium</w:t>
                  </w:r>
                </w:p>
              </w:tc>
              <w:tc>
                <w:tcPr/>
                <w:p>
                  <w:pPr>
                    <w:pStyle w:val="Compact"/>
                    <w:jc w:val="center"/>
                  </w:pPr>
                  <w:r>
                    <w:t xml:space="preserve">Flutter app investment validates mobile-first strategy</w:t>
                  </w:r>
                </w:p>
              </w:tc>
            </w:tr>
          </w:tbl>
          <w:bookmarkEnd w:id="131"/>
          <w:p/>
        </w:tc>
      </w:tr>
    </w:tbl>
    <w:bookmarkEnd w:id="132"/>
    <w:bookmarkEnd w:id="133"/>
    <w:bookmarkStart w:id="140" w:name="sec-self-eval"/>
    <w:p>
      <w:pPr>
        <w:pStyle w:val="Heading2"/>
      </w:pPr>
      <w:r>
        <w:t xml:space="preserve">4.5 Self-Evaluation</w:t>
      </w:r>
    </w:p>
    <w:p>
      <w:pPr>
        <w:pStyle w:val="FirstParagraph"/>
      </w:pPr>
      <w:r>
        <w:t xml:space="preserve">Each team member conducted an individual self-evaluation reflecting on their contributions, challenges encountered, and learning outcomes.</w:t>
      </w:r>
    </w:p>
    <w:bookmarkStart w:id="134" w:name="member-1-t.r.-jayasekara-20241953"/>
    <w:p>
      <w:pPr>
        <w:pStyle w:val="Heading3"/>
      </w:pPr>
      <w:r>
        <w:t xml:space="preserve">4.5.1 Member 1: T.R. Jayasekara (20241953)</w:t>
      </w:r>
    </w:p>
    <w:p>
      <w:pPr>
        <w:pStyle w:val="FirstParagraph"/>
      </w:pPr>
      <w:r>
        <w:rPr>
          <w:i/>
          <w:iCs/>
        </w:rPr>
        <w:t xml:space="preserve">Contribution:</w:t>
      </w:r>
      <w:r>
        <w:t xml:space="preserve"> </w:t>
      </w:r>
      <w:r>
        <w:t xml:space="preserve">Next.js frontend development, landing page design, SEO optimisation, component architecture.</w:t>
      </w:r>
    </w:p>
    <w:p>
      <w:pPr>
        <w:pStyle w:val="BodyText"/>
      </w:pPr>
      <w:r>
        <w:rPr>
          <w:i/>
          <w:iCs/>
        </w:rPr>
        <w:t xml:space="preserve">Reflection:</w:t>
      </w:r>
      <w:r>
        <w:t xml:space="preserve"> </w:t>
      </w:r>
      <w:r>
        <w:t xml:space="preserve">The development of the landing page with three-layer SEO architecture was a significant learning experience. Implementing JSON-LD structured data and understanding search engine crawling behaviour added depth to frontend development skills. The HeroCanvas animation component required balancing visual appeal with performance, which developed an appreciation for DPR-aware rendering and accessibility considerations.</w:t>
      </w:r>
    </w:p>
    <w:bookmarkEnd w:id="134"/>
    <w:bookmarkStart w:id="135" w:name="member-2-d.v.-rathnayake-20241630"/>
    <w:p>
      <w:pPr>
        <w:pStyle w:val="Heading3"/>
      </w:pPr>
      <w:r>
        <w:t xml:space="preserve">4.5.2 Member 2: D.V. Rathnayake (20241630)</w:t>
      </w:r>
    </w:p>
    <w:p>
      <w:pPr>
        <w:pStyle w:val="FirstParagraph"/>
      </w:pPr>
      <w:r>
        <w:rPr>
          <w:i/>
          <w:iCs/>
        </w:rPr>
        <w:t xml:space="preserve">Contribution:</w:t>
      </w:r>
      <w:r>
        <w:t xml:space="preserve"> </w:t>
      </w:r>
      <w:r>
        <w:t xml:space="preserve">Backend architecture, search engine design, AI enrichment pipeline, DevOps and deployment.</w:t>
      </w:r>
    </w:p>
    <w:p>
      <w:pPr>
        <w:pStyle w:val="BodyText"/>
      </w:pPr>
      <w:r>
        <w:rPr>
          <w:i/>
          <w:iCs/>
        </w:rPr>
        <w:t xml:space="preserve">Reflection:</w:t>
      </w:r>
      <w:r>
        <w:t xml:space="preserve"> </w:t>
      </w:r>
      <w:r>
        <w:t xml:space="preserve">Designing the seven-stage search pipeline and multi-provider LLM cascade was the most technically challenging aspect. The Sprint 1 production outage provided valuable lessons about deployment discipline — particularly the importance of testing before pushing to production and implementing pre-push checklists. Managing the CI/CD pipeline and server infrastructure developed practical DevOps skills.</w:t>
      </w:r>
    </w:p>
    <w:bookmarkEnd w:id="135"/>
    <w:bookmarkStart w:id="136" w:name="member-3-l.t.r.-de-silva-20231244"/>
    <w:p>
      <w:pPr>
        <w:pStyle w:val="Heading3"/>
      </w:pPr>
      <w:r>
        <w:t xml:space="preserve">4.5.3 Member 3: L.T.R. De Silva (20231244)</w:t>
      </w:r>
    </w:p>
    <w:p>
      <w:pPr>
        <w:pStyle w:val="FirstParagraph"/>
      </w:pPr>
      <w:r>
        <w:rPr>
          <w:i/>
          <w:iCs/>
        </w:rPr>
        <w:t xml:space="preserve">Contribution:</w:t>
      </w:r>
      <w:r>
        <w:t xml:space="preserve"> </w:t>
      </w:r>
      <w:r>
        <w:t xml:space="preserve">Flutter mobile application development, mobile UI/UX design, cross-platform integration.</w:t>
      </w:r>
    </w:p>
    <w:p>
      <w:pPr>
        <w:pStyle w:val="BodyText"/>
      </w:pPr>
      <w:r>
        <w:rPr>
          <w:i/>
          <w:iCs/>
        </w:rPr>
        <w:t xml:space="preserve">Reflection:</w:t>
      </w:r>
      <w:r>
        <w:t xml:space="preserve"> </w:t>
      </w:r>
      <w:r>
        <w:t xml:space="preserve">Building the Flutter application required understanding Provider-based state management patterns and RESTful API integration. The dual-cache architecture in FavoritesService (Set for O(1) lookups and List for display) was an important design decision that improved user experience through optimistic updates. Testing on multiple Android devices highlighted the importance of responsive design across different screen sizes.</w:t>
      </w:r>
    </w:p>
    <w:bookmarkEnd w:id="136"/>
    <w:bookmarkStart w:id="137" w:name="member-4-c.a.r.-weerakoon-20242094"/>
    <w:p>
      <w:pPr>
        <w:pStyle w:val="Heading3"/>
      </w:pPr>
      <w:r>
        <w:t xml:space="preserve">4.5.4 Member 4: C.A.R. Weerakoon (20242094)</w:t>
      </w:r>
    </w:p>
    <w:p>
      <w:pPr>
        <w:pStyle w:val="FirstParagraph"/>
      </w:pPr>
      <w:r>
        <w:rPr>
          <w:i/>
          <w:iCs/>
        </w:rPr>
        <w:t xml:space="preserve">Contribution:</w:t>
      </w:r>
      <w:r>
        <w:t xml:space="preserve"> </w:t>
      </w:r>
      <w:r>
        <w:t xml:space="preserve">Backend API development, database design, authentication middleware implementation.</w:t>
      </w:r>
    </w:p>
    <w:p>
      <w:pPr>
        <w:pStyle w:val="BodyText"/>
      </w:pPr>
      <w:r>
        <w:rPr>
          <w:i/>
          <w:iCs/>
        </w:rPr>
        <w:t xml:space="preserve">Reflection:</w:t>
      </w:r>
      <w:r>
        <w:t xml:space="preserve"> </w:t>
      </w:r>
      <w:r>
        <w:t xml:space="preserve">Implementing the authentication middleware with Firebase integration required understanding JWT token validation and role-based access control patterns. The database migration system using runtime schema inspection was a practical solution to the challenge of evolving database schema without data loss. The ownership check on subscription endpoints was a critical security lesson — horizontal privilege escalation was a vulnerability that needed explicit prevention.</w:t>
      </w:r>
    </w:p>
    <w:bookmarkEnd w:id="137"/>
    <w:bookmarkStart w:id="138" w:name="member-5-d.m.-dodamwala-20233064"/>
    <w:p>
      <w:pPr>
        <w:pStyle w:val="Heading3"/>
      </w:pPr>
      <w:r>
        <w:t xml:space="preserve">4.5.5 Member 5: D.M. Dodamwala (20233064)</w:t>
      </w:r>
    </w:p>
    <w:p>
      <w:pPr>
        <w:pStyle w:val="FirstParagraph"/>
      </w:pPr>
      <w:r>
        <w:rPr>
          <w:i/>
          <w:iCs/>
        </w:rPr>
        <w:t xml:space="preserve">Contribution:</w:t>
      </w:r>
      <w:r>
        <w:t xml:space="preserve"> </w:t>
      </w:r>
      <w:r>
        <w:t xml:space="preserve">Frontend component development, theming system, visual effects and animations.</w:t>
      </w:r>
    </w:p>
    <w:p>
      <w:pPr>
        <w:pStyle w:val="BodyText"/>
      </w:pPr>
      <w:r>
        <w:rPr>
          <w:i/>
          <w:iCs/>
        </w:rPr>
        <w:t xml:space="preserve">Reflection:</w:t>
      </w:r>
      <w:r>
        <w:t xml:space="preserve"> </w:t>
      </w:r>
      <w:r>
        <w:t xml:space="preserve">Creating the Three.js particle background and canvas-based visual effects required learning WebGL concepts and performance optimisation techniques. The dark/light theme system with hydration-safe rendering was technically interesting — preventing theme flash on page load required careful coordination between localStorage, CSS custom properties, and React’s mount lifecycle. The glassmorphism design system required balancing visual aesthetics with cross-browser CSS compatibility.</w:t>
      </w:r>
    </w:p>
    <w:bookmarkEnd w:id="138"/>
    <w:bookmarkStart w:id="139" w:name="member-6-w.a.y.g.-kalpage-20241289"/>
    <w:p>
      <w:pPr>
        <w:pStyle w:val="Heading3"/>
      </w:pPr>
      <w:r>
        <w:t xml:space="preserve">4.5.6 Member 6: W.A.Y.G. Kalpage (20241289)</w:t>
      </w:r>
    </w:p>
    <w:p>
      <w:pPr>
        <w:pStyle w:val="FirstParagraph"/>
      </w:pPr>
      <w:r>
        <w:rPr>
          <w:i/>
          <w:iCs/>
        </w:rPr>
        <w:t xml:space="preserve">Contribution:</w:t>
      </w:r>
      <w:r>
        <w:t xml:space="preserve"> </w:t>
      </w:r>
      <w:r>
        <w:t xml:space="preserve">Testing strategy, test implementation, documentation, CI pipeline configuration.</w:t>
      </w:r>
    </w:p>
    <w:p>
      <w:pPr>
        <w:pStyle w:val="BodyText"/>
      </w:pPr>
      <w:r>
        <w:rPr>
          <w:i/>
          <w:iCs/>
        </w:rPr>
        <w:t xml:space="preserve">Reflection:</w:t>
      </w:r>
      <w:r>
        <w:t xml:space="preserve"> </w:t>
      </w:r>
      <w:r>
        <w:t xml:space="preserve">Establishing the testing infrastructure taught valuable lessons about async testing patterns in Python and component mocking in React. The Sprint 1 outage post-mortem was a formative experience — identifying that test files included in production builds (</w:t>
      </w:r>
      <w:r>
        <w:rPr>
          <w:rStyle w:val="VerbatimChar"/>
        </w:rPr>
        <w:t xml:space="preserve">vi</w:t>
      </w:r>
      <w:r>
        <w:t xml:space="preserve"> </w:t>
      </w:r>
      <w:r>
        <w:t xml:space="preserve">global leak) demonstrated the importance of build configuration discipline. Writing documentation for the project sharpened technical writing skills, particularly in translating code-level decisions into academic prose.</w:t>
      </w:r>
    </w:p>
    <w:bookmarkEnd w:id="139"/>
    <w:bookmarkEnd w:id="140"/>
    <w:bookmarkStart w:id="141" w:name="chapter-summary-2"/>
    <w:p>
      <w:pPr>
        <w:pStyle w:val="Heading2"/>
      </w:pPr>
      <w:r>
        <w:t xml:space="preserve">4.6 Chapter Summary</w:t>
      </w:r>
    </w:p>
    <w:p>
      <w:pPr>
        <w:pStyle w:val="FirstParagraph"/>
      </w:pPr>
      <w:r>
        <w:t xml:space="preserve">The evaluation of CeylonHS demonstrates that the platform successfully meets its CW1 objectives. Quantitative evaluation shows 83% top-1 search accuracy across diverse query types, sub-100ms search latency exceeding the 500ms target, and support for 16,000+ HS codes. The enrichment pipeline achieves ~89% successful resolution of brand names with permanent caching eliminating redundant LLM calls. Qualitative feedback from end users validates the core value proposition of speed and efficiency, while domain experts confirm the correctness of the HS classification hierarchy. Thematic analysis identifies multi-language support and bulk classification as priority areas for future development. Individual self-evaluations reflect significant technical growth across backend architecture, frontend development, DevOps, and testing methodology.</w:t>
      </w:r>
    </w:p>
    <w:bookmarkEnd w:id="141"/>
    <w:bookmarkEnd w:id="142"/>
    <w:bookmarkStart w:id="153" w:name="sec-conclusion"/>
    <w:p>
      <w:pPr>
        <w:pStyle w:val="Heading1"/>
      </w:pPr>
      <w:r>
        <w:t xml:space="preserve">5. Conclusion</w:t>
      </w:r>
    </w:p>
    <w:bookmarkStart w:id="143" w:name="chapter-overview-2"/>
    <w:p>
      <w:pPr>
        <w:pStyle w:val="Heading2"/>
      </w:pPr>
      <w:r>
        <w:t xml:space="preserve">5.1 Chapter Overview</w:t>
      </w:r>
    </w:p>
    <w:p>
      <w:pPr>
        <w:pStyle w:val="FirstParagraph"/>
      </w:pPr>
      <w:r>
        <w:t xml:space="preserve">This chapter concludes the CW2 implementation report by assessing the achievement of aims and objectives established in CW1, documenting deviations from the original scope, identifying project limitations, proposing future enhancements, noting any extra-curricular contributions, and providing concluding remarks on the CeylonHS project.</w:t>
      </w:r>
    </w:p>
    <w:bookmarkEnd w:id="143"/>
    <w:bookmarkStart w:id="145" w:name="sec-achievements"/>
    <w:p>
      <w:pPr>
        <w:pStyle w:val="Heading2"/>
      </w:pPr>
      <w:r>
        <w:t xml:space="preserve">5.2 Achievements of Aims and Objectives</w:t>
      </w:r>
    </w:p>
    <w:p>
      <w:pPr>
        <w:pStyle w:val="FirstParagraph"/>
      </w:pPr>
      <w:r>
        <w:t xml:space="preserve">The CW1 design phase established the primary aim of designing and developing an intelligent HS Code Finder System for Sri Lanka Customs that enhances accuracy, efficiency, and transparency in trade classification.</w:t>
      </w:r>
      <w:r>
        <w:t xml:space="preserve"> </w:t>
      </w:r>
      <w:hyperlink w:anchor="tbl-objectives-eval">
        <w:r>
          <w:rPr>
            <w:rStyle w:val="Hyperlink"/>
          </w:rPr>
          <w:t xml:space="preserve">Table 5.1</w:t>
        </w:r>
      </w:hyperlink>
      <w:r>
        <w:t xml:space="preserve"> </w:t>
      </w:r>
      <w:r>
        <w:t xml:space="preserve">assesses the achievement of each objective.</w:t>
      </w:r>
    </w:p>
    <w:tbl>
      <w:tblPr>
        <w:tblStyle w:val="Table"/>
        <w:tblW w:type="pct" w:w="5000"/>
        <w:tblLayout w:type="fixed"/>
        <w:tblLook w:firstRow="0" w:lastRow="0" w:firstColumn="0" w:lastColumn="0" w:noHBand="0" w:noVBand="0" w:val="0000"/>
      </w:tblPr>
      <w:tblGrid>
        <w:gridCol w:w="7920"/>
      </w:tblGrid>
      <w:tr>
        <w:tc>
          <w:tcPr/>
          <w:bookmarkStart w:id="144" w:name="tbl-objectives-eval"/>
          <w:p>
            <w:pPr>
              <w:jc w:val="center"/>
            </w:pPr>
            <w:pPr>
              <w:jc w:val="left"/>
              <w:spacing w:before="200"/>
              <w:pStyle w:val="ImageCaption"/>
            </w:pPr>
            <w:r>
              <w:t xml:space="preserve">Table 5.1: Achievement of CW1 Objectives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t xml:space="preserve">CW1 Objective</w:t>
                  </w:r>
                </w:p>
              </w:tc>
              <w:tc>
                <w:tcPr/>
                <w:p>
                  <w:pPr>
                    <w:pStyle w:val="Compact"/>
                    <w:jc w:val="center"/>
                  </w:pPr>
                  <w:r>
                    <w:t xml:space="preserve">Implementation Evidence</w:t>
                  </w:r>
                </w:p>
              </w:tc>
              <w:tc>
                <w:tcPr/>
                <w:p>
                  <w:pPr>
                    <w:pStyle w:val="Compact"/>
                    <w:jc w:val="center"/>
                  </w:pPr>
                  <w:r>
                    <w:t xml:space="preserve">Achievement</w:t>
                  </w:r>
                </w:p>
              </w:tc>
            </w:tr>
            <w:tr>
              <w:tc>
                <w:tcPr/>
                <w:p>
                  <w:pPr>
                    <w:pStyle w:val="Compact"/>
                    <w:jc w:val="center"/>
                  </w:pPr>
                  <w:r>
                    <w:t xml:space="preserve">Develop a web-based application for HS code search</w:t>
                  </w:r>
                </w:p>
              </w:tc>
              <w:tc>
                <w:tcPr/>
                <w:p>
                  <w:pPr>
                    <w:pStyle w:val="Compact"/>
                    <w:jc w:val="center"/>
                  </w:pPr>
                  <w:r>
                    <w:t xml:space="preserve">Next.js web application deployed at ceylonhs.com with SSR landing page, search, favourites, history, and admin pages</w:t>
                  </w:r>
                </w:p>
              </w:tc>
              <w:tc>
                <w:tcPr/>
                <w:p>
                  <w:pPr>
                    <w:pStyle w:val="Compact"/>
                    <w:jc w:val="center"/>
                  </w:pPr>
                  <w:r>
                    <w:t xml:space="preserve">Fully achieved</w:t>
                  </w:r>
                </w:p>
              </w:tc>
            </w:tr>
            <w:tr>
              <w:tc>
                <w:tcPr/>
                <w:p>
                  <w:pPr>
                    <w:pStyle w:val="Compact"/>
                    <w:jc w:val="center"/>
                  </w:pPr>
                  <w:r>
                    <w:t xml:space="preserve">Integrate Sri Lanka Customs tariff dataset</w:t>
                  </w:r>
                </w:p>
              </w:tc>
              <w:tc>
                <w:tcPr/>
                <w:p>
                  <w:pPr>
                    <w:pStyle w:val="Compact"/>
                    <w:jc w:val="center"/>
                  </w:pPr>
                  <w:r>
                    <w:t xml:space="preserve">16,000+ HS codes loaded from cleaned CSV, indexed in FAISS (384-dim vectors) with metadata</w:t>
                  </w:r>
                </w:p>
              </w:tc>
              <w:tc>
                <w:tcPr/>
                <w:p>
                  <w:pPr>
                    <w:pStyle w:val="Compact"/>
                    <w:jc w:val="center"/>
                  </w:pPr>
                  <w:r>
                    <w:t xml:space="preserve">Fully achieved</w:t>
                  </w:r>
                </w:p>
              </w:tc>
            </w:tr>
            <w:tr>
              <w:tc>
                <w:tcPr/>
                <w:p>
                  <w:pPr>
                    <w:pStyle w:val="Compact"/>
                    <w:jc w:val="center"/>
                  </w:pPr>
                  <w:r>
                    <w:t xml:space="preserve">Implement smart keyword search and matching algorithm</w:t>
                  </w:r>
                </w:p>
              </w:tc>
              <w:tc>
                <w:tcPr/>
                <w:p>
                  <w:pPr>
                    <w:pStyle w:val="Compact"/>
                    <w:jc w:val="center"/>
                  </w:pPr>
                  <w:r>
                    <w:t xml:space="preserve">Seven-stage hybrid pipeline: HS detection → typo correction → semantic search → merge/rank → LLM enrichment → re-search → response construction</w:t>
                  </w:r>
                </w:p>
              </w:tc>
              <w:tc>
                <w:tcPr/>
                <w:p>
                  <w:pPr>
                    <w:pStyle w:val="Compact"/>
                    <w:jc w:val="center"/>
                  </w:pPr>
                  <w:r>
                    <w:t xml:space="preserve">Fully achieved</w:t>
                  </w:r>
                </w:p>
              </w:tc>
            </w:tr>
            <w:tr>
              <w:tc>
                <w:tcPr/>
                <w:p>
                  <w:pPr>
                    <w:pStyle w:val="Compact"/>
                    <w:jc w:val="center"/>
                  </w:pPr>
                  <w:r>
                    <w:t xml:space="preserve">Display HS code, description, and duty rate</w:t>
                  </w:r>
                </w:p>
              </w:tc>
              <w:tc>
                <w:tcPr/>
                <w:p>
                  <w:pPr>
                    <w:pStyle w:val="Compact"/>
                    <w:jc w:val="center"/>
                  </w:pPr>
                  <w:r>
                    <w:t xml:space="preserve">Detail pages show full HS hierarchy (5 levels), description, section, parent, and sub-classifications</w:t>
                  </w:r>
                </w:p>
              </w:tc>
              <w:tc>
                <w:tcPr/>
                <w:p>
                  <w:pPr>
                    <w:pStyle w:val="Compact"/>
                    <w:jc w:val="center"/>
                  </w:pPr>
                  <w:r>
                    <w:t xml:space="preserve">Fully achieved</w:t>
                  </w:r>
                </w:p>
              </w:tc>
            </w:tr>
            <w:tr>
              <w:tc>
                <w:tcPr/>
                <w:p>
                  <w:pPr>
                    <w:pStyle w:val="Compact"/>
                    <w:jc w:val="center"/>
                  </w:pPr>
                  <w:r>
                    <w:t xml:space="preserve">Matching percentage indicator</w:t>
                  </w:r>
                </w:p>
              </w:tc>
              <w:tc>
                <w:tcPr/>
                <w:p>
                  <w:pPr>
                    <w:pStyle w:val="Compact"/>
                    <w:jc w:val="center"/>
                  </w:pPr>
                  <w:r>
                    <w:t xml:space="preserve">Colour-coded relevance badges (green ≥50%, yellow 30–50%, grey &lt;30%) with confidence bar on all result cards</w:t>
                  </w:r>
                </w:p>
              </w:tc>
              <w:tc>
                <w:tcPr/>
                <w:p>
                  <w:pPr>
                    <w:pStyle w:val="Compact"/>
                    <w:jc w:val="center"/>
                  </w:pPr>
                  <w:r>
                    <w:t xml:space="preserve">Fully achieved</w:t>
                  </w:r>
                </w:p>
              </w:tc>
            </w:tr>
            <w:tr>
              <w:tc>
                <w:tcPr/>
                <w:p>
                  <w:pPr>
                    <w:pStyle w:val="Compact"/>
                    <w:jc w:val="center"/>
                  </w:pPr>
                  <w:r>
                    <w:t xml:space="preserve">Design responsive UI for general users and customs officers</w:t>
                  </w:r>
                </w:p>
              </w:tc>
              <w:tc>
                <w:tcPr/>
                <w:p>
                  <w:pPr>
                    <w:pStyle w:val="Compact"/>
                    <w:jc w:val="center"/>
                  </w:pPr>
                  <w:r>
                    <w:t xml:space="preserve">Next.js responsive design (4 breakpoints) + Flutter cross-platform mobile app with bottom tab navigation</w:t>
                  </w:r>
                </w:p>
              </w:tc>
              <w:tc>
                <w:tcPr/>
                <w:p>
                  <w:pPr>
                    <w:pStyle w:val="Compact"/>
                    <w:jc w:val="center"/>
                  </w:pPr>
                  <w:r>
                    <w:t xml:space="preserve">Fully achieved</w:t>
                  </w:r>
                </w:p>
              </w:tc>
            </w:tr>
            <w:tr>
              <w:tc>
                <w:tcPr/>
                <w:p>
                  <w:pPr>
                    <w:pStyle w:val="Compact"/>
                    <w:jc w:val="center"/>
                  </w:pPr>
                  <w:r>
                    <w:t xml:space="preserve">Officer login system for internal data updates</w:t>
                  </w:r>
                </w:p>
              </w:tc>
              <w:tc>
                <w:tcPr/>
                <w:p>
                  <w:pPr>
                    <w:pStyle w:val="Compact"/>
                    <w:jc w:val="center"/>
                  </w:pPr>
                  <w:r>
                    <w:t xml:space="preserve">Admin role-based access control with Firebase authentication; admin dashboard with 5 management tabs</w:t>
                  </w:r>
                </w:p>
              </w:tc>
              <w:tc>
                <w:tcPr/>
                <w:p>
                  <w:pPr>
                    <w:pStyle w:val="Compact"/>
                    <w:jc w:val="center"/>
                  </w:pPr>
                  <w:r>
                    <w:t xml:space="preserve">Fully achieved</w:t>
                  </w:r>
                </w:p>
              </w:tc>
            </w:tr>
            <w:tr>
              <w:tc>
                <w:tcPr/>
                <w:p>
                  <w:pPr>
                    <w:pStyle w:val="Compact"/>
                    <w:jc w:val="center"/>
                  </w:pPr>
                  <w:r>
                    <w:t xml:space="preserve">AI chatbot integration for query assistance</w:t>
                  </w:r>
                </w:p>
              </w:tc>
              <w:tc>
                <w:tcPr/>
                <w:p>
                  <w:pPr>
                    <w:pStyle w:val="Compact"/>
                    <w:jc w:val="center"/>
                  </w:pPr>
                  <w:r>
                    <w:t xml:space="preserve">Groq Llama 3.3 70B chatbot with scoped system prompt, knowledge base context, and floating UI widget</w:t>
                  </w:r>
                </w:p>
              </w:tc>
              <w:tc>
                <w:tcPr/>
                <w:p>
                  <w:pPr>
                    <w:pStyle w:val="Compact"/>
                    <w:jc w:val="center"/>
                  </w:pPr>
                  <w:r>
                    <w:t xml:space="preserve">Fully achieved</w:t>
                  </w:r>
                </w:p>
              </w:tc>
            </w:tr>
            <w:tr>
              <w:tc>
                <w:tcPr/>
                <w:p>
                  <w:pPr>
                    <w:pStyle w:val="Compact"/>
                    <w:jc w:val="center"/>
                  </w:pPr>
                  <w:r>
                    <w:t xml:space="preserve">Cross-platform mobile application</w:t>
                  </w:r>
                </w:p>
              </w:tc>
              <w:tc>
                <w:tcPr/>
                <w:p>
                  <w:pPr>
                    <w:pStyle w:val="Compact"/>
                    <w:jc w:val="center"/>
                  </w:pPr>
                  <w:r>
                    <w:t xml:space="preserve">Flutter application supporting Android/iOS with Google Sign-In, search, favourites, history, and admin</w:t>
                  </w:r>
                </w:p>
              </w:tc>
              <w:tc>
                <w:tcPr/>
                <w:p>
                  <w:pPr>
                    <w:pStyle w:val="Compact"/>
                    <w:jc w:val="center"/>
                  </w:pPr>
                  <w:r>
                    <w:t xml:space="preserve">Fully achieved (additional to CW1 scope)</w:t>
                  </w:r>
                </w:p>
              </w:tc>
            </w:tr>
            <w:tr>
              <w:tc>
                <w:tcPr/>
                <w:p>
                  <w:pPr>
                    <w:pStyle w:val="Compact"/>
                    <w:jc w:val="center"/>
                  </w:pPr>
                  <w:r>
                    <w:t xml:space="preserve">CI/CD pipeline and cloud deployment</w:t>
                  </w:r>
                </w:p>
              </w:tc>
              <w:tc>
                <w:tcPr/>
                <w:p>
                  <w:pPr>
                    <w:pStyle w:val="Compact"/>
                    <w:jc w:val="center"/>
                  </w:pPr>
                  <w:r>
                    <w:t xml:space="preserve">GitHub Actions CI/CD with automated testing and SSH deployment to DigitalOcean droplet</w:t>
                  </w:r>
                </w:p>
              </w:tc>
              <w:tc>
                <w:tcPr/>
                <w:p>
                  <w:pPr>
                    <w:pStyle w:val="Compact"/>
                    <w:jc w:val="center"/>
                  </w:pPr>
                  <w:r>
                    <w:t xml:space="preserve">Fully achieved (additional to CW1 scope)</w:t>
                  </w:r>
                </w:p>
              </w:tc>
            </w:tr>
          </w:tbl>
          <w:bookmarkEnd w:id="144"/>
          <w:p/>
        </w:tc>
      </w:tr>
    </w:tbl>
    <w:p>
      <w:pPr>
        <w:pStyle w:val="BodyText"/>
      </w:pPr>
      <w:r>
        <w:t xml:space="preserve">All nine objectives from CW1 were fully achieved, with two additional capabilities (cross-platform mobile app and CI/CD pipeline) implemented beyond the original scope.</w:t>
      </w:r>
    </w:p>
    <w:bookmarkEnd w:id="145"/>
    <w:bookmarkStart w:id="147" w:name="sec-deviations"/>
    <w:p>
      <w:pPr>
        <w:pStyle w:val="Heading2"/>
      </w:pPr>
      <w:r>
        <w:t xml:space="preserve">5.3 Deviations</w:t>
      </w:r>
    </w:p>
    <w:p>
      <w:pPr>
        <w:pStyle w:val="FirstParagraph"/>
      </w:pPr>
      <w:r>
        <w:t xml:space="preserve">Several changes were made from the original CW1 scope based on technical discoveries and requirements refinement during implementation.</w:t>
      </w:r>
      <w:r>
        <w:t xml:space="preserve"> </w:t>
      </w:r>
      <w:hyperlink w:anchor="tbl-deviations">
        <w:r>
          <w:rPr>
            <w:rStyle w:val="Hyperlink"/>
          </w:rPr>
          <w:t xml:space="preserve">Table 5.2</w:t>
        </w:r>
      </w:hyperlink>
      <w:r>
        <w:t xml:space="preserve"> </w:t>
      </w:r>
      <w:r>
        <w:t xml:space="preserve">documents each deviation with justification.</w:t>
      </w:r>
    </w:p>
    <w:tbl>
      <w:tblPr>
        <w:tblStyle w:val="Table"/>
        <w:tblW w:type="pct" w:w="5000"/>
        <w:tblLayout w:type="fixed"/>
        <w:tblLook w:firstRow="0" w:lastRow="0" w:firstColumn="0" w:lastColumn="0" w:noHBand="0" w:noVBand="0" w:val="0000"/>
      </w:tblPr>
      <w:tblGrid>
        <w:gridCol w:w="7920"/>
      </w:tblGrid>
      <w:tr>
        <w:tc>
          <w:tcPr/>
          <w:bookmarkStart w:id="146" w:name="tbl-deviations"/>
          <w:p>
            <w:pPr>
              <w:jc w:val="center"/>
            </w:pPr>
            <w:pPr>
              <w:jc w:val="left"/>
              <w:spacing w:before="200"/>
              <w:pStyle w:val="ImageCaption"/>
            </w:pPr>
            <w:r>
              <w:t xml:space="preserve">Table 5.2: Deviations from CW1 Scope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Area</w:t>
                  </w:r>
                </w:p>
              </w:tc>
              <w:tc>
                <w:tcPr/>
                <w:p>
                  <w:pPr>
                    <w:pStyle w:val="Compact"/>
                    <w:jc w:val="center"/>
                  </w:pPr>
                  <w:r>
                    <w:t xml:space="preserve">CW1 Plan</w:t>
                  </w:r>
                </w:p>
              </w:tc>
              <w:tc>
                <w:tcPr/>
                <w:p>
                  <w:pPr>
                    <w:pStyle w:val="Compact"/>
                    <w:jc w:val="center"/>
                  </w:pPr>
                  <w:r>
                    <w:t xml:space="preserve">CW2 Implementation</w:t>
                  </w:r>
                </w:p>
              </w:tc>
              <w:tc>
                <w:tcPr/>
                <w:p>
                  <w:pPr>
                    <w:pStyle w:val="Compact"/>
                    <w:jc w:val="center"/>
                  </w:pPr>
                  <w:r>
                    <w:t xml:space="preserve">Justification</w:t>
                  </w:r>
                </w:p>
              </w:tc>
            </w:tr>
            <w:tr>
              <w:tc>
                <w:tcPr/>
                <w:p>
                  <w:pPr>
                    <w:pStyle w:val="Compact"/>
                    <w:jc w:val="center"/>
                  </w:pPr>
                  <w:r>
                    <w:t xml:space="preserve">Backend framework</w:t>
                  </w:r>
                </w:p>
              </w:tc>
              <w:tc>
                <w:tcPr/>
                <w:p>
                  <w:pPr>
                    <w:pStyle w:val="Compact"/>
                    <w:jc w:val="center"/>
                  </w:pPr>
                  <w:r>
                    <w:t xml:space="preserve">Flask</w:t>
                  </w:r>
                </w:p>
              </w:tc>
              <w:tc>
                <w:tcPr/>
                <w:p>
                  <w:pPr>
                    <w:pStyle w:val="Compact"/>
                    <w:jc w:val="center"/>
                  </w:pPr>
                  <w:r>
                    <w:t xml:space="preserve">FastAPI</w:t>
                  </w:r>
                </w:p>
              </w:tc>
              <w:tc>
                <w:tcPr/>
                <w:p>
                  <w:pPr>
                    <w:pStyle w:val="Compact"/>
                    <w:jc w:val="center"/>
                  </w:pPr>
                  <w:r>
                    <w:t xml:space="preserve">FastAPI provides native async support, automatic OpenAPI documentation, and Pydantic validation — essential for the high-concurrency search workload</w:t>
                  </w:r>
                </w:p>
              </w:tc>
            </w:tr>
            <w:tr>
              <w:tc>
                <w:tcPr/>
                <w:p>
                  <w:pPr>
                    <w:pStyle w:val="Compact"/>
                    <w:jc w:val="center"/>
                  </w:pPr>
                  <w:r>
                    <w:t xml:space="preserve">Frontend framework</w:t>
                  </w:r>
                </w:p>
              </w:tc>
              <w:tc>
                <w:tcPr/>
                <w:p>
                  <w:pPr>
                    <w:pStyle w:val="Compact"/>
                    <w:jc w:val="center"/>
                  </w:pPr>
                  <w:r>
                    <w:t xml:space="preserve">React.js (SPA)</w:t>
                  </w:r>
                </w:p>
              </w:tc>
              <w:tc>
                <w:tcPr/>
                <w:p>
                  <w:pPr>
                    <w:pStyle w:val="Compact"/>
                    <w:jc w:val="center"/>
                  </w:pPr>
                  <w:r>
                    <w:t xml:space="preserve">Next.js 16 (SSR/SSG)</w:t>
                  </w:r>
                </w:p>
              </w:tc>
              <w:tc>
                <w:tcPr/>
                <w:p>
                  <w:pPr>
                    <w:pStyle w:val="Compact"/>
                    <w:jc w:val="center"/>
                  </w:pPr>
                  <w:r>
                    <w:t xml:space="preserve">Server-side rendering was required for SEO optimisation; the original SPA had zero crawlable content for search engines</w:t>
                  </w:r>
                </w:p>
              </w:tc>
            </w:tr>
            <w:tr>
              <w:tc>
                <w:tcPr/>
                <w:p>
                  <w:pPr>
                    <w:pStyle w:val="Compact"/>
                    <w:jc w:val="center"/>
                  </w:pPr>
                  <w:r>
                    <w:t xml:space="preserve">Embedding model</w:t>
                  </w:r>
                </w:p>
              </w:tc>
              <w:tc>
                <w:tcPr/>
                <w:p>
                  <w:pPr>
                    <w:pStyle w:val="Compact"/>
                    <w:jc w:val="center"/>
                  </w:pPr>
                  <w:r>
                    <w:t xml:space="preserve">all-MiniLM-l12-v2</w:t>
                  </w:r>
                </w:p>
              </w:tc>
              <w:tc>
                <w:tcPr/>
                <w:p>
                  <w:pPr>
                    <w:pStyle w:val="Compact"/>
                    <w:jc w:val="center"/>
                  </w:pPr>
                  <w:r>
                    <w:t xml:space="preserve">all-MiniLM-L6-v2</w:t>
                  </w:r>
                </w:p>
              </w:tc>
              <w:tc>
                <w:tcPr/>
                <w:p>
                  <w:pPr>
                    <w:pStyle w:val="Compact"/>
                    <w:jc w:val="center"/>
                  </w:pPr>
                  <w:r>
                    <w:t xml:space="preserve">The L6 variant provides sufficient quality at significantly faster CPU inference speed, critical for sub-100ms search latency on a single-core VPS</w:t>
                  </w:r>
                </w:p>
              </w:tc>
            </w:tr>
            <w:tr>
              <w:tc>
                <w:tcPr/>
                <w:p>
                  <w:pPr>
                    <w:pStyle w:val="Compact"/>
                    <w:jc w:val="center"/>
                  </w:pPr>
                  <w:r>
                    <w:t xml:space="preserve">Search backend</w:t>
                  </w:r>
                </w:p>
              </w:tc>
              <w:tc>
                <w:tcPr/>
                <w:p>
                  <w:pPr>
                    <w:pStyle w:val="Compact"/>
                    <w:jc w:val="center"/>
                  </w:pPr>
                  <w:r>
                    <w:t xml:space="preserve">Single search engine</w:t>
                  </w:r>
                </w:p>
              </w:tc>
              <w:tc>
                <w:tcPr/>
                <w:p>
                  <w:pPr>
                    <w:pStyle w:val="Compact"/>
                    <w:jc w:val="center"/>
                  </w:pPr>
                  <w:r>
                    <w:t xml:space="preserve">Dual backend (FAISS + Typesense)</w:t>
                  </w:r>
                </w:p>
              </w:tc>
              <w:tc>
                <w:tcPr/>
                <w:p>
                  <w:pPr>
                    <w:pStyle w:val="Compact"/>
                    <w:jc w:val="center"/>
                  </w:pPr>
                  <w:r>
                    <w:t xml:space="preserve">Factory pattern with auto-fallback ensures zero downtime; Typesense adds BM25 keyword matching alongside vector search</w:t>
                  </w:r>
                </w:p>
              </w:tc>
            </w:tr>
            <w:tr>
              <w:tc>
                <w:tcPr/>
                <w:p>
                  <w:pPr>
                    <w:pStyle w:val="Compact"/>
                    <w:jc w:val="center"/>
                  </w:pPr>
                  <w:r>
                    <w:t xml:space="preserve">Mobile platform</w:t>
                  </w:r>
                </w:p>
              </w:tc>
              <w:tc>
                <w:tcPr/>
                <w:p>
                  <w:pPr>
                    <w:pStyle w:val="Compact"/>
                    <w:jc w:val="center"/>
                  </w:pPr>
                  <w:r>
                    <w:t xml:space="preserve">Not specified in CW1</w:t>
                  </w:r>
                </w:p>
              </w:tc>
              <w:tc>
                <w:tcPr/>
                <w:p>
                  <w:pPr>
                    <w:pStyle w:val="Compact"/>
                    <w:jc w:val="center"/>
                  </w:pPr>
                  <w:r>
                    <w:t xml:space="preserve">Flutter cross-platform app</w:t>
                  </w:r>
                </w:p>
              </w:tc>
              <w:tc>
                <w:tcPr/>
                <w:p>
                  <w:pPr>
                    <w:pStyle w:val="Compact"/>
                    <w:jc w:val="center"/>
                  </w:pPr>
                  <w:r>
                    <w:t xml:space="preserve">Trade professionals frequently work in the field; a native mobile experience addresses this use case better than a responsive web app alone</w:t>
                  </w:r>
                </w:p>
              </w:tc>
            </w:tr>
            <w:tr>
              <w:tc>
                <w:tcPr/>
                <w:p>
                  <w:pPr>
                    <w:pStyle w:val="Compact"/>
                    <w:jc w:val="center"/>
                  </w:pPr>
                  <w:r>
                    <w:t xml:space="preserve">Database</w:t>
                  </w:r>
                </w:p>
              </w:tc>
              <w:tc>
                <w:tcPr/>
                <w:p>
                  <w:pPr>
                    <w:pStyle w:val="Compact"/>
                    <w:jc w:val="center"/>
                  </w:pPr>
                  <w:r>
                    <w:t xml:space="preserve">Not specified</w:t>
                  </w:r>
                </w:p>
              </w:tc>
              <w:tc>
                <w:tcPr/>
                <w:p>
                  <w:pPr>
                    <w:pStyle w:val="Compact"/>
                    <w:jc w:val="center"/>
                  </w:pPr>
                  <w:r>
                    <w:t xml:space="preserve">SQLite (dev) + PostgreSQL (prod)</w:t>
                  </w:r>
                </w:p>
              </w:tc>
              <w:tc>
                <w:tcPr/>
                <w:p>
                  <w:pPr>
                    <w:pStyle w:val="Compact"/>
                    <w:jc w:val="center"/>
                  </w:pPr>
                  <w:r>
                    <w:t xml:space="preserve">Async SQLAlchemy with dialect-aware configuration enables simple development with robust production deployment</w:t>
                  </w:r>
                </w:p>
              </w:tc>
            </w:tr>
            <w:tr>
              <w:tc>
                <w:tcPr/>
                <w:p>
                  <w:pPr>
                    <w:pStyle w:val="Compact"/>
                    <w:jc w:val="center"/>
                  </w:pPr>
                  <w:r>
                    <w:t xml:space="preserve">LLM provider</w:t>
                  </w:r>
                </w:p>
              </w:tc>
              <w:tc>
                <w:tcPr/>
                <w:p>
                  <w:pPr>
                    <w:pStyle w:val="Compact"/>
                    <w:jc w:val="center"/>
                  </w:pPr>
                  <w:r>
                    <w:t xml:space="preserve">Not specified</w:t>
                  </w:r>
                </w:p>
              </w:tc>
              <w:tc>
                <w:tcPr/>
                <w:p>
                  <w:pPr>
                    <w:pStyle w:val="Compact"/>
                    <w:jc w:val="center"/>
                  </w:pPr>
                  <w:r>
                    <w:t xml:space="preserve">Multi-provider cascade (Groq/Gemini/Cohere)</w:t>
                  </w:r>
                </w:p>
              </w:tc>
              <w:tc>
                <w:tcPr/>
                <w:p>
                  <w:pPr>
                    <w:pStyle w:val="Compact"/>
                    <w:jc w:val="center"/>
                  </w:pPr>
                  <w:r>
                    <w:t xml:space="preserve">Single-provider rate limits (30 RPM on free tiers) were insufficient; the cascade distributes load across three providers</w:t>
                  </w:r>
                </w:p>
              </w:tc>
            </w:tr>
          </w:tbl>
          <w:bookmarkEnd w:id="146"/>
          <w:p/>
        </w:tc>
      </w:tr>
    </w:tbl>
    <w:p>
      <w:pPr>
        <w:pStyle w:val="BodyText"/>
      </w:pPr>
      <w:r>
        <w:t xml:space="preserve">All deviations were driven by practical engineering requirements discovered during implementation. The core project aim and user-facing functionality remained aligned with CW1.</w:t>
      </w:r>
    </w:p>
    <w:bookmarkEnd w:id="147"/>
    <w:bookmarkStart w:id="148" w:name="sec-limitations"/>
    <w:p>
      <w:pPr>
        <w:pStyle w:val="Heading2"/>
      </w:pPr>
      <w:r>
        <w:t xml:space="preserve">5.4 Limitations of the Project</w:t>
      </w:r>
    </w:p>
    <w:p>
      <w:pPr>
        <w:pStyle w:val="FirstParagraph"/>
      </w:pPr>
      <w:r>
        <w:t xml:space="preserve">Despite successful implementation of all core objectives, several limitations were identified:</w:t>
      </w:r>
    </w:p>
    <w:p>
      <w:pPr>
        <w:numPr>
          <w:ilvl w:val="0"/>
          <w:numId w:val="1020"/>
        </w:numPr>
      </w:pPr>
      <w:r>
        <w:rPr>
          <w:b/>
          <w:bCs/>
        </w:rPr>
        <w:t xml:space="preserve">English-only interface</w:t>
      </w:r>
      <w:r>
        <w:t xml:space="preserve"> </w:t>
      </w:r>
      <w:r>
        <w:t xml:space="preserve">— The system currently supports only English-language queries and descriptions. Sri Lankan trade professionals frequently use Sinhala or Tamil terminology when describing products, which the system cannot process.</w:t>
      </w:r>
    </w:p>
    <w:p>
      <w:pPr>
        <w:numPr>
          <w:ilvl w:val="0"/>
          <w:numId w:val="1020"/>
        </w:numPr>
      </w:pPr>
      <w:r>
        <w:rPr>
          <w:b/>
          <w:bCs/>
        </w:rPr>
        <w:t xml:space="preserve">Brand name coverage</w:t>
      </w:r>
      <w:r>
        <w:t xml:space="preserve"> </w:t>
      </w:r>
      <w:r>
        <w:t xml:space="preserve">— The LLM enrichment pipeline depends on the training knowledge of the underlying models (Llama 3.3, Gemini, Cohere). Niche or newly established Sri Lankan brands may not be recognised by these models, resulting in failed or incorrect enrichments.</w:t>
      </w:r>
    </w:p>
    <w:p>
      <w:pPr>
        <w:numPr>
          <w:ilvl w:val="0"/>
          <w:numId w:val="1020"/>
        </w:numPr>
      </w:pPr>
      <w:r>
        <w:rPr>
          <w:b/>
          <w:bCs/>
        </w:rPr>
        <w:t xml:space="preserve">No payment integration</w:t>
      </w:r>
      <w:r>
        <w:t xml:space="preserve"> </w:t>
      </w:r>
      <w:r>
        <w:t xml:space="preserve">— While the pricing tiers (Starter $3, Business $5, Enterprise $9) are displayed, no actual payment gateway (Stripe, PayPal) has been integrated. Subscription management is currently handled through the admin interface.</w:t>
      </w:r>
    </w:p>
    <w:p>
      <w:pPr>
        <w:numPr>
          <w:ilvl w:val="0"/>
          <w:numId w:val="1020"/>
        </w:numPr>
      </w:pPr>
      <w:r>
        <w:rPr>
          <w:b/>
          <w:bCs/>
        </w:rPr>
        <w:t xml:space="preserve">Single-server deployment</w:t>
      </w:r>
      <w:r>
        <w:t xml:space="preserve"> </w:t>
      </w:r>
      <w:r>
        <w:t xml:space="preserve">— The production system runs on a single DigitalOcean droplet without horizontal scaling or load balancing. Under very high concurrent load, performance may degrade.</w:t>
      </w:r>
    </w:p>
    <w:p>
      <w:pPr>
        <w:numPr>
          <w:ilvl w:val="0"/>
          <w:numId w:val="1020"/>
        </w:numPr>
      </w:pPr>
      <w:r>
        <w:rPr>
          <w:b/>
          <w:bCs/>
        </w:rPr>
        <w:t xml:space="preserve">No offline mobile capability</w:t>
      </w:r>
      <w:r>
        <w:t xml:space="preserve"> </w:t>
      </w:r>
      <w:r>
        <w:t xml:space="preserve">— The Flutter application requires an active internet connection for all search operations. A cached subset of the FAISS index on-device would enable offline search for commonly used HS codes.</w:t>
      </w:r>
    </w:p>
    <w:p>
      <w:pPr>
        <w:numPr>
          <w:ilvl w:val="0"/>
          <w:numId w:val="1020"/>
        </w:numPr>
      </w:pPr>
      <w:r>
        <w:rPr>
          <w:b/>
          <w:bCs/>
        </w:rPr>
        <w:t xml:space="preserve">Limited training data</w:t>
      </w:r>
      <w:r>
        <w:t xml:space="preserve"> </w:t>
      </w:r>
      <w:r>
        <w:t xml:space="preserve">— While the training data collection mechanism is operational, insufficient volume has been collected for meaningful embedding model fine-tuning. The current model uses the pre-trained all-MiniLM-L6-v2 without domain-specific fine-tuning.</w:t>
      </w:r>
    </w:p>
    <w:p>
      <w:pPr>
        <w:numPr>
          <w:ilvl w:val="0"/>
          <w:numId w:val="1020"/>
        </w:numPr>
      </w:pPr>
      <w:r>
        <w:rPr>
          <w:b/>
          <w:bCs/>
        </w:rPr>
        <w:t xml:space="preserve">Manual admin operations</w:t>
      </w:r>
      <w:r>
        <w:t xml:space="preserve"> </w:t>
      </w:r>
      <w:r>
        <w:t xml:space="preserve">— Some administrative tasks (granting admin role, seeding categories) require running Python scripts on the server rather than being exposed through the admin dashboard UI.</w:t>
      </w:r>
    </w:p>
    <w:p>
      <w:pPr>
        <w:numPr>
          <w:ilvl w:val="0"/>
          <w:numId w:val="1020"/>
        </w:numPr>
      </w:pPr>
      <w:r>
        <w:rPr>
          <w:b/>
          <w:bCs/>
        </w:rPr>
        <w:t xml:space="preserve">No automated integration tests</w:t>
      </w:r>
      <w:r>
        <w:t xml:space="preserve"> </w:t>
      </w:r>
      <w:r>
        <w:t xml:space="preserve">— While unit tests cover individual endpoints, end-to-end integration tests spanning the full search pipeline (including actual FAISS search and LLM enrichment) are not part of the CI pipeline due to model download requirements.</w:t>
      </w:r>
    </w:p>
    <w:bookmarkEnd w:id="148"/>
    <w:bookmarkStart w:id="150" w:name="sec-future"/>
    <w:p>
      <w:pPr>
        <w:pStyle w:val="Heading2"/>
      </w:pPr>
      <w:r>
        <w:t xml:space="preserve">5.5 Future Enhancements</w:t>
      </w:r>
    </w:p>
    <w:p>
      <w:pPr>
        <w:pStyle w:val="FirstParagraph"/>
      </w:pPr>
      <w:r>
        <w:t xml:space="preserve">Based on the limitations identified and user feedback from the evaluation phase, the following enhancements are proposed:</w:t>
      </w:r>
    </w:p>
    <w:tbl>
      <w:tblPr>
        <w:tblStyle w:val="Table"/>
        <w:tblW w:type="pct" w:w="5000"/>
        <w:tblLayout w:type="fixed"/>
        <w:tblLook w:firstRow="0" w:lastRow="0" w:firstColumn="0" w:lastColumn="0" w:noHBand="0" w:noVBand="0" w:val="0000"/>
      </w:tblPr>
      <w:tblGrid>
        <w:gridCol w:w="7920"/>
      </w:tblGrid>
      <w:tr>
        <w:tc>
          <w:tcPr/>
          <w:bookmarkStart w:id="149" w:name="tbl-future"/>
          <w:p>
            <w:pPr>
              <w:jc w:val="center"/>
            </w:pPr>
            <w:pPr>
              <w:jc w:val="left"/>
              <w:spacing w:before="200"/>
              <w:pStyle w:val="ImageCaption"/>
            </w:pPr>
            <w:r>
              <w:t xml:space="preserve">Table 5.3: Proposed Future Enhancements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Priority</w:t>
                  </w:r>
                </w:p>
              </w:tc>
              <w:tc>
                <w:tcPr/>
                <w:p>
                  <w:pPr>
                    <w:pStyle w:val="Compact"/>
                    <w:jc w:val="center"/>
                  </w:pPr>
                  <w:r>
                    <w:t xml:space="preserve">Enhancement</w:t>
                  </w:r>
                </w:p>
              </w:tc>
              <w:tc>
                <w:tcPr/>
                <w:p>
                  <w:pPr>
                    <w:pStyle w:val="Compact"/>
                    <w:jc w:val="center"/>
                  </w:pPr>
                  <w:r>
                    <w:t xml:space="preserve">Description</w:t>
                  </w:r>
                </w:p>
              </w:tc>
              <w:tc>
                <w:tcPr/>
                <w:p>
                  <w:pPr>
                    <w:pStyle w:val="Compact"/>
                    <w:jc w:val="center"/>
                  </w:pPr>
                  <w:r>
                    <w:t xml:space="preserve">Complexity</w:t>
                  </w:r>
                </w:p>
              </w:tc>
            </w:tr>
            <w:tr>
              <w:tc>
                <w:tcPr/>
                <w:p>
                  <w:pPr>
                    <w:pStyle w:val="Compact"/>
                    <w:jc w:val="center"/>
                  </w:pPr>
                  <w:r>
                    <w:t xml:space="preserve">High</w:t>
                  </w:r>
                </w:p>
              </w:tc>
              <w:tc>
                <w:tcPr/>
                <w:p>
                  <w:pPr>
                    <w:pStyle w:val="Compact"/>
                    <w:jc w:val="center"/>
                  </w:pPr>
                  <w:r>
                    <w:t xml:space="preserve">Multi-language support</w:t>
                  </w:r>
                </w:p>
              </w:tc>
              <w:tc>
                <w:tcPr/>
                <w:p>
                  <w:pPr>
                    <w:pStyle w:val="Compact"/>
                    <w:jc w:val="center"/>
                  </w:pPr>
                  <w:r>
                    <w:t xml:space="preserve">Add Sinhala and Tamil HS code descriptions and query processing</w:t>
                  </w:r>
                </w:p>
              </w:tc>
              <w:tc>
                <w:tcPr/>
                <w:p>
                  <w:pPr>
                    <w:pStyle w:val="Compact"/>
                    <w:jc w:val="center"/>
                  </w:pPr>
                  <w:r>
                    <w:t xml:space="preserve">High</w:t>
                  </w:r>
                </w:p>
              </w:tc>
            </w:tr>
            <w:tr>
              <w:tc>
                <w:tcPr/>
                <w:p>
                  <w:pPr>
                    <w:pStyle w:val="Compact"/>
                    <w:jc w:val="center"/>
                  </w:pPr>
                  <w:r>
                    <w:t xml:space="preserve">High</w:t>
                  </w:r>
                </w:p>
              </w:tc>
              <w:tc>
                <w:tcPr/>
                <w:p>
                  <w:pPr>
                    <w:pStyle w:val="Compact"/>
                    <w:jc w:val="center"/>
                  </w:pPr>
                  <w:r>
                    <w:t xml:space="preserve">Payment integration</w:t>
                  </w:r>
                </w:p>
              </w:tc>
              <w:tc>
                <w:tcPr/>
                <w:p>
                  <w:pPr>
                    <w:pStyle w:val="Compact"/>
                    <w:jc w:val="center"/>
                  </w:pPr>
                  <w:r>
                    <w:t xml:space="preserve">Connect pricing tiers to Stripe/PayPal for subscription billing</w:t>
                  </w:r>
                </w:p>
              </w:tc>
              <w:tc>
                <w:tcPr/>
                <w:p>
                  <w:pPr>
                    <w:pStyle w:val="Compact"/>
                    <w:jc w:val="center"/>
                  </w:pPr>
                  <w:r>
                    <w:t xml:space="preserve">Medium</w:t>
                  </w:r>
                </w:p>
              </w:tc>
            </w:tr>
            <w:tr>
              <w:tc>
                <w:tcPr/>
                <w:p>
                  <w:pPr>
                    <w:pStyle w:val="Compact"/>
                    <w:jc w:val="center"/>
                  </w:pPr>
                  <w:r>
                    <w:t xml:space="preserve">High</w:t>
                  </w:r>
                </w:p>
              </w:tc>
              <w:tc>
                <w:tcPr/>
                <w:p>
                  <w:pPr>
                    <w:pStyle w:val="Compact"/>
                    <w:jc w:val="center"/>
                  </w:pPr>
                  <w:r>
                    <w:t xml:space="preserve">Embedding fine-tuning</w:t>
                  </w:r>
                </w:p>
              </w:tc>
              <w:tc>
                <w:tcPr/>
                <w:p>
                  <w:pPr>
                    <w:pStyle w:val="Compact"/>
                    <w:jc w:val="center"/>
                  </w:pPr>
                  <w:r>
                    <w:t xml:space="preserve">Use collected training pairs to fine-tune all-MiniLM-L6-v2 for HS domain</w:t>
                  </w:r>
                </w:p>
              </w:tc>
              <w:tc>
                <w:tcPr/>
                <w:p>
                  <w:pPr>
                    <w:pStyle w:val="Compact"/>
                    <w:jc w:val="center"/>
                  </w:pPr>
                  <w:r>
                    <w:t xml:space="preserve">Medium</w:t>
                  </w:r>
                </w:p>
              </w:tc>
            </w:tr>
            <w:tr>
              <w:tc>
                <w:tcPr/>
                <w:p>
                  <w:pPr>
                    <w:pStyle w:val="Compact"/>
                    <w:jc w:val="center"/>
                  </w:pPr>
                  <w:r>
                    <w:t xml:space="preserve">Medium</w:t>
                  </w:r>
                </w:p>
              </w:tc>
              <w:tc>
                <w:tcPr/>
                <w:p>
                  <w:pPr>
                    <w:pStyle w:val="Compact"/>
                    <w:jc w:val="center"/>
                  </w:pPr>
                  <w:r>
                    <w:t xml:space="preserve">Offline mobile search</w:t>
                  </w:r>
                </w:p>
              </w:tc>
              <w:tc>
                <w:tcPr/>
                <w:p>
                  <w:pPr>
                    <w:pStyle w:val="Compact"/>
                    <w:jc w:val="center"/>
                  </w:pPr>
                  <w:r>
                    <w:t xml:space="preserve">Cache FAISS index subset on-device for connectivity-independent search</w:t>
                  </w:r>
                </w:p>
              </w:tc>
              <w:tc>
                <w:tcPr/>
                <w:p>
                  <w:pPr>
                    <w:pStyle w:val="Compact"/>
                    <w:jc w:val="center"/>
                  </w:pPr>
                  <w:r>
                    <w:t xml:space="preserve">High</w:t>
                  </w:r>
                </w:p>
              </w:tc>
            </w:tr>
            <w:tr>
              <w:tc>
                <w:tcPr/>
                <w:p>
                  <w:pPr>
                    <w:pStyle w:val="Compact"/>
                    <w:jc w:val="center"/>
                  </w:pPr>
                  <w:r>
                    <w:t xml:space="preserve">Medium</w:t>
                  </w:r>
                </w:p>
              </w:tc>
              <w:tc>
                <w:tcPr/>
                <w:p>
                  <w:pPr>
                    <w:pStyle w:val="Compact"/>
                    <w:jc w:val="center"/>
                  </w:pPr>
                  <w:r>
                    <w:t xml:space="preserve">Bulk classification</w:t>
                  </w:r>
                </w:p>
              </w:tc>
              <w:tc>
                <w:tcPr/>
                <w:p>
                  <w:pPr>
                    <w:pStyle w:val="Compact"/>
                    <w:jc w:val="center"/>
                  </w:pPr>
                  <w:r>
                    <w:t xml:space="preserve">CSV upload for batch HS code classification (customs broker feature)</w:t>
                  </w:r>
                </w:p>
              </w:tc>
              <w:tc>
                <w:tcPr/>
                <w:p>
                  <w:pPr>
                    <w:pStyle w:val="Compact"/>
                    <w:jc w:val="center"/>
                  </w:pPr>
                  <w:r>
                    <w:t xml:space="preserve">Medium</w:t>
                  </w:r>
                </w:p>
              </w:tc>
            </w:tr>
            <w:tr>
              <w:tc>
                <w:tcPr/>
                <w:p>
                  <w:pPr>
                    <w:pStyle w:val="Compact"/>
                    <w:jc w:val="center"/>
                  </w:pPr>
                  <w:r>
                    <w:t xml:space="preserve">Medium</w:t>
                  </w:r>
                </w:p>
              </w:tc>
              <w:tc>
                <w:tcPr/>
                <w:p>
                  <w:pPr>
                    <w:pStyle w:val="Compact"/>
                    <w:jc w:val="center"/>
                  </w:pPr>
                  <w:r>
                    <w:t xml:space="preserve">Public API</w:t>
                  </w:r>
                </w:p>
              </w:tc>
              <w:tc>
                <w:tcPr/>
                <w:p>
                  <w:pPr>
                    <w:pStyle w:val="Compact"/>
                    <w:jc w:val="center"/>
                  </w:pPr>
                  <w:r>
                    <w:t xml:space="preserve">REST API with API key authentication for programmatic access (paid tier)</w:t>
                  </w:r>
                </w:p>
              </w:tc>
              <w:tc>
                <w:tcPr/>
                <w:p>
                  <w:pPr>
                    <w:pStyle w:val="Compact"/>
                    <w:jc w:val="center"/>
                  </w:pPr>
                  <w:r>
                    <w:t xml:space="preserve">Medium</w:t>
                  </w:r>
                </w:p>
              </w:tc>
            </w:tr>
            <w:tr>
              <w:tc>
                <w:tcPr/>
                <w:p>
                  <w:pPr>
                    <w:pStyle w:val="Compact"/>
                    <w:jc w:val="center"/>
                  </w:pPr>
                  <w:r>
                    <w:t xml:space="preserve">Low</w:t>
                  </w:r>
                </w:p>
              </w:tc>
              <w:tc>
                <w:tcPr/>
                <w:p>
                  <w:pPr>
                    <w:pStyle w:val="Compact"/>
                    <w:jc w:val="center"/>
                  </w:pPr>
                  <w:r>
                    <w:t xml:space="preserve">ASYCUDA integration</w:t>
                  </w:r>
                </w:p>
              </w:tc>
              <w:tc>
                <w:tcPr/>
                <w:p>
                  <w:pPr>
                    <w:pStyle w:val="Compact"/>
                    <w:jc w:val="center"/>
                  </w:pPr>
                  <w:r>
                    <w:t xml:space="preserve">Connect with Sri Lanka’s ASYCUDA World system for declaration pre-filling</w:t>
                  </w:r>
                </w:p>
              </w:tc>
              <w:tc>
                <w:tcPr/>
                <w:p>
                  <w:pPr>
                    <w:pStyle w:val="Compact"/>
                    <w:jc w:val="center"/>
                  </w:pPr>
                  <w:r>
                    <w:t xml:space="preserve">High</w:t>
                  </w:r>
                </w:p>
              </w:tc>
            </w:tr>
            <w:tr>
              <w:tc>
                <w:tcPr/>
                <w:p>
                  <w:pPr>
                    <w:pStyle w:val="Compact"/>
                    <w:jc w:val="center"/>
                  </w:pPr>
                  <w:r>
                    <w:t xml:space="preserve">Low</w:t>
                  </w:r>
                </w:p>
              </w:tc>
              <w:tc>
                <w:tcPr/>
                <w:p>
                  <w:pPr>
                    <w:pStyle w:val="Compact"/>
                    <w:jc w:val="center"/>
                  </w:pPr>
                  <w:r>
                    <w:t xml:space="preserve">Horizontal scaling</w:t>
                  </w:r>
                </w:p>
              </w:tc>
              <w:tc>
                <w:tcPr/>
                <w:p>
                  <w:pPr>
                    <w:pStyle w:val="Compact"/>
                    <w:jc w:val="center"/>
                  </w:pPr>
                  <w:r>
                    <w:t xml:space="preserve">Kubernetes deployment with load balancing for high-availability</w:t>
                  </w:r>
                </w:p>
              </w:tc>
              <w:tc>
                <w:tcPr/>
                <w:p>
                  <w:pPr>
                    <w:pStyle w:val="Compact"/>
                    <w:jc w:val="center"/>
                  </w:pPr>
                  <w:r>
                    <w:t xml:space="preserve">High</w:t>
                  </w:r>
                </w:p>
              </w:tc>
            </w:tr>
          </w:tbl>
          <w:bookmarkEnd w:id="149"/>
          <w:p/>
        </w:tc>
      </w:tr>
    </w:tbl>
    <w:bookmarkEnd w:id="150"/>
    <w:bookmarkStart w:id="151" w:name="sec-extra-work"/>
    <w:p>
      <w:pPr>
        <w:pStyle w:val="Heading2"/>
      </w:pPr>
      <w:r>
        <w:t xml:space="preserve">5.6 Extra Work</w:t>
      </w:r>
    </w:p>
    <w:p>
      <w:pPr>
        <w:pStyle w:val="FirstParagraph"/>
      </w:pPr>
      <w:r>
        <w:rPr>
          <w:i/>
          <w:iCs/>
        </w:rPr>
        <w:t xml:space="preserve">(This section should be completed by team members listing any competitions, conferences, hackathons, or research activities undertaken during the SDGP period. Proof of participation should be included as appendix items.)</w:t>
      </w:r>
    </w:p>
    <w:bookmarkEnd w:id="151"/>
    <w:bookmarkStart w:id="152" w:name="sec-concluding-remarks"/>
    <w:p>
      <w:pPr>
        <w:pStyle w:val="Heading2"/>
      </w:pPr>
      <w:r>
        <w:t xml:space="preserve">5.7 Concluding Remarks</w:t>
      </w:r>
    </w:p>
    <w:p>
      <w:pPr>
        <w:pStyle w:val="FirstParagraph"/>
      </w:pPr>
      <w:r>
        <w:t xml:space="preserve">CeylonHS was successfully designed, implemented, and deployed as a production-ready AI-powered HS code search platform for Sri Lanka. The project addressed the critical gap in the Sri Lankan customs ecosystem — the absence of an intelligent, centralised HS code lookup tool — by implementing a hybrid search pipeline that combines traditional keyword matching, semantic vector search, and LLM-powered brand enrichment.</w:t>
      </w:r>
    </w:p>
    <w:p>
      <w:pPr>
        <w:pStyle w:val="BodyText"/>
      </w:pPr>
      <w:r>
        <w:t xml:space="preserve">The system demonstrates several technical innovations: a multi-provider LLM cascade that maximises free-tier availability across three AI providers with permanent caching; a dual-backend search architecture with automatic fallback for zero-downtime reliability; and a continuous learning loop that collects training data from production search interactions for future model improvement.</w:t>
      </w:r>
    </w:p>
    <w:p>
      <w:pPr>
        <w:pStyle w:val="BodyText"/>
      </w:pPr>
      <w:r>
        <w:t xml:space="preserve">The project was delivered through three integrated platforms — a FastAPI backend, a Flutter mobile application, and a Next.js web application — deployed to production with automated CI/CD, demonstrating the team’s capability in full-stack development, DevOps practices, and machine learning integration.</w:t>
      </w:r>
    </w:p>
    <w:p>
      <w:pPr>
        <w:pStyle w:val="BodyText"/>
      </w:pPr>
      <w:r>
        <w:t xml:space="preserve">The development process also yielded valuable engineering lessons, particularly during the Sprint 1 production outage that reinforced the importance of testing discipline, feature branching, and deployment checklists. These lessons have been documented in the FAILURE_LOG and incorporated into the team’s development practices.</w:t>
      </w:r>
    </w:p>
    <w:p>
      <w:pPr>
        <w:pStyle w:val="BodyText"/>
      </w:pPr>
      <w:r>
        <w:t xml:space="preserve">CeylonHS represents a meaningful step toward digitising Sri Lanka’s trade classification infrastructure, aligning with national digital transformation goals and demonstrating the practical application of AI technologies to domain-specific information retrieval challenges.</w:t>
      </w:r>
    </w:p>
    <w:bookmarkEnd w:id="152"/>
    <w:bookmarkEnd w:id="153"/>
    <w:bookmarkStart w:id="164" w:name="references"/>
    <w:p>
      <w:pPr>
        <w:pStyle w:val="Heading1"/>
      </w:pPr>
      <w:r>
        <w:t xml:space="preserve">References</w:t>
      </w:r>
    </w:p>
    <w:bookmarkStart w:id="163" w:name="refs"/>
    <w:bookmarkStart w:id="155" w:name="ref-flutterteam2024"/>
    <w:p>
      <w:pPr>
        <w:pStyle w:val="Bibliography"/>
      </w:pPr>
      <w:r>
        <w:t xml:space="preserve">Flutter Team (2024)</w:t>
      </w:r>
      <w:r>
        <w:t xml:space="preserve"> </w:t>
      </w:r>
      <w:r>
        <w:rPr>
          <w:i/>
          <w:iCs/>
        </w:rPr>
        <w:t xml:space="preserve">Flutter: Build apps for any screen</w:t>
      </w:r>
      <w:r>
        <w:t xml:space="preserve">. Available at:</w:t>
      </w:r>
      <w:r>
        <w:t xml:space="preserve"> </w:t>
      </w:r>
      <w:hyperlink r:id="rId154">
        <w:r>
          <w:rPr>
            <w:rStyle w:val="Hyperlink"/>
          </w:rPr>
          <w:t xml:space="preserve">https://flutter.dev/</w:t>
        </w:r>
      </w:hyperlink>
      <w:r>
        <w:t xml:space="preserve"> </w:t>
      </w:r>
      <w:r>
        <w:t xml:space="preserve">(Accessed: March 10, 2026).</w:t>
      </w:r>
    </w:p>
    <w:bookmarkEnd w:id="155"/>
    <w:bookmarkStart w:id="157" w:name="ref-groq2024api"/>
    <w:p>
      <w:pPr>
        <w:pStyle w:val="Bibliography"/>
      </w:pPr>
      <w:r>
        <w:t xml:space="preserve">Groq Inc. (2024)</w:t>
      </w:r>
      <w:r>
        <w:t xml:space="preserve"> </w:t>
      </w:r>
      <w:r>
        <w:rPr>
          <w:i/>
          <w:iCs/>
        </w:rPr>
        <w:t xml:space="preserve">Groq API documentation</w:t>
      </w:r>
      <w:r>
        <w:t xml:space="preserve">. Available at:</w:t>
      </w:r>
      <w:r>
        <w:t xml:space="preserve"> </w:t>
      </w:r>
      <w:hyperlink r:id="rId156">
        <w:r>
          <w:rPr>
            <w:rStyle w:val="Hyperlink"/>
          </w:rPr>
          <w:t xml:space="preserve">https://console.groq.com/docs</w:t>
        </w:r>
      </w:hyperlink>
      <w:r>
        <w:t xml:space="preserve"> </w:t>
      </w:r>
      <w:r>
        <w:t xml:space="preserve">(Accessed: March 10, 2026).</w:t>
      </w:r>
    </w:p>
    <w:bookmarkEnd w:id="157"/>
    <w:bookmarkStart w:id="158" w:name="ref-johnson2019billion"/>
    <w:p>
      <w:pPr>
        <w:pStyle w:val="Bibliography"/>
      </w:pPr>
      <w:r>
        <w:t xml:space="preserve">Johnson, J., Douze, M. and Jégou, H. (2019)</w:t>
      </w:r>
      <w:r>
        <w:t xml:space="preserve"> </w:t>
      </w:r>
      <w:r>
        <w:t xml:space="preserve">“Billion-scale similarity search with GPUs,”</w:t>
      </w:r>
      <w:r>
        <w:t xml:space="preserve"> </w:t>
      </w:r>
      <w:r>
        <w:rPr>
          <w:i/>
          <w:iCs/>
        </w:rPr>
        <w:t xml:space="preserve">IEEE Transactions on Big Data</w:t>
      </w:r>
      <w:r>
        <w:t xml:space="preserve">, 7(3), pp. 535–547.</w:t>
      </w:r>
    </w:p>
    <w:bookmarkEnd w:id="158"/>
    <w:bookmarkStart w:id="159" w:name="ref-manning2008introduction"/>
    <w:p>
      <w:pPr>
        <w:pStyle w:val="Bibliography"/>
      </w:pPr>
      <w:r>
        <w:t xml:space="preserve">Manning, C.D., Raghavan, P. and Schütze, H. (2008)</w:t>
      </w:r>
      <w:r>
        <w:t xml:space="preserve"> </w:t>
      </w:r>
      <w:r>
        <w:rPr>
          <w:i/>
          <w:iCs/>
        </w:rPr>
        <w:t xml:space="preserve">Introduction to information retrieval</w:t>
      </w:r>
      <w:r>
        <w:t xml:space="preserve">. Cambridge: Cambridge University Press.</w:t>
      </w:r>
    </w:p>
    <w:bookmarkEnd w:id="159"/>
    <w:bookmarkStart w:id="160" w:name="ref-reimers2019sentence"/>
    <w:p>
      <w:pPr>
        <w:pStyle w:val="Bibliography"/>
      </w:pPr>
      <w:r>
        <w:t xml:space="preserve">Reimers, N. and Gurevych, I. (2019)</w:t>
      </w:r>
      <w:r>
        <w:t xml:space="preserve"> </w:t>
      </w:r>
      <w:r>
        <w:t xml:space="preserve">“Sentence-BERT: Sentence embeddings using siamese BERT-networks,”</w:t>
      </w:r>
      <w:r>
        <w:t xml:space="preserve"> </w:t>
      </w:r>
      <w:r>
        <w:rPr>
          <w:i/>
          <w:iCs/>
        </w:rPr>
        <w:t xml:space="preserve">Proceedings of the 2019 Conference on Empirical Methods in Natural Language Processing</w:t>
      </w:r>
      <w:r>
        <w:t xml:space="preserve"> </w:t>
      </w:r>
      <w:r>
        <w:t xml:space="preserve">[Preprint].</w:t>
      </w:r>
    </w:p>
    <w:bookmarkEnd w:id="160"/>
    <w:bookmarkStart w:id="162" w:name="ref-tiangolo2019fastapi"/>
    <w:p>
      <w:pPr>
        <w:pStyle w:val="Bibliography"/>
      </w:pPr>
      <w:r>
        <w:t xml:space="preserve">Tiangolo, S.R. (2019)</w:t>
      </w:r>
      <w:r>
        <w:t xml:space="preserve"> </w:t>
      </w:r>
      <w:r>
        <w:rPr>
          <w:i/>
          <w:iCs/>
        </w:rPr>
        <w:t xml:space="preserve">FastAPI: Modern, fast (high-performance), web framework for building APIs with python</w:t>
      </w:r>
      <w:r>
        <w:t xml:space="preserve">. Available at:</w:t>
      </w:r>
      <w:r>
        <w:t xml:space="preserve"> </w:t>
      </w:r>
      <w:hyperlink r:id="rId161">
        <w:r>
          <w:rPr>
            <w:rStyle w:val="Hyperlink"/>
          </w:rPr>
          <w:t xml:space="preserve">https://fastapi.tiangolo.com/</w:t>
        </w:r>
      </w:hyperlink>
      <w:r>
        <w:t xml:space="preserve"> </w:t>
      </w:r>
      <w:r>
        <w:t xml:space="preserve">(Accessed: March 10, 2026).</w:t>
      </w:r>
    </w:p>
    <w:bookmarkEnd w:id="162"/>
    <w:bookmarkEnd w:id="163"/>
    <w:bookmarkEnd w:id="164"/>
    <w:bookmarkStart w:id="171" w:name="sec-appendix-a"/>
    <w:p>
      <w:pPr>
        <w:pStyle w:val="Heading1"/>
      </w:pPr>
      <w:r>
        <w:t xml:space="preserve">Appendix A — Sprint 1 Production Outage Analysis</w:t>
      </w:r>
    </w:p>
    <w:bookmarkStart w:id="165" w:name="incident-summary"/>
    <w:p>
      <w:pPr>
        <w:pStyle w:val="Heading2"/>
      </w:pPr>
      <w:r>
        <w:t xml:space="preserve">A.1 Incident Summary</w:t>
      </w:r>
    </w:p>
    <w:p>
      <w:pPr>
        <w:pStyle w:val="FirstParagraph"/>
      </w:pPr>
      <w:r>
        <w:t xml:space="preserve">A single 1,922-line commit containing 18 new files was pushed directly to</w:t>
      </w:r>
      <w:r>
        <w:t xml:space="preserve"> </w:t>
      </w:r>
      <w:r>
        <w:rPr>
          <w:rStyle w:val="VerbatimChar"/>
        </w:rPr>
        <w:t xml:space="preserve">main</w:t>
      </w:r>
      <w:r>
        <w:t xml:space="preserve"> </w:t>
      </w:r>
      <w:r>
        <w:t xml:space="preserve">without local testing on the production branch, causing a cascade of 9 failures that resulted in approximately 6 hours of downtime for</w:t>
      </w:r>
      <w:r>
        <w:t xml:space="preserve"> </w:t>
      </w:r>
      <w:r>
        <w:rPr>
          <w:rStyle w:val="VerbatimChar"/>
        </w:rPr>
        <w:t xml:space="preserve">ceylonhs.com</w:t>
      </w:r>
      <w:r>
        <w:t xml:space="preserve">.</w:t>
      </w:r>
    </w:p>
    <w:bookmarkEnd w:id="165"/>
    <w:bookmarkStart w:id="167" w:name="root-causes-and-resolutions"/>
    <w:p>
      <w:pPr>
        <w:pStyle w:val="Heading2"/>
      </w:pPr>
      <w:r>
        <w:t xml:space="preserve">A.2 Root Causes and Resolutions</w:t>
      </w:r>
    </w:p>
    <w:tbl>
      <w:tblPr>
        <w:tblStyle w:val="Table"/>
        <w:tblW w:type="pct" w:w="5000"/>
        <w:tblLayout w:type="fixed"/>
        <w:tblLook w:firstRow="0" w:lastRow="0" w:firstColumn="0" w:lastColumn="0" w:noHBand="0" w:noVBand="0" w:val="0000"/>
      </w:tblPr>
      <w:tblGrid>
        <w:gridCol w:w="7920"/>
      </w:tblGrid>
      <w:tr>
        <w:tc>
          <w:tcPr/>
          <w:bookmarkStart w:id="166" w:name="tbl-outage-rca"/>
          <w:p>
            <w:pPr>
              <w:jc w:val="center"/>
            </w:pPr>
            <w:pPr>
              <w:jc w:val="left"/>
              <w:spacing w:before="200"/>
              <w:pStyle w:val="ImageCaption"/>
            </w:pPr>
            <w:r>
              <w:t xml:space="preserve">Table A.1: Sprint 1 Outage Root Cause Analysis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w:t>
                  </w:r>
                </w:p>
              </w:tc>
              <w:tc>
                <w:tcPr/>
                <w:p>
                  <w:pPr>
                    <w:pStyle w:val="Compact"/>
                    <w:jc w:val="center"/>
                  </w:pPr>
                  <w:r>
                    <w:t xml:space="preserve">Issue</w:t>
                  </w:r>
                </w:p>
              </w:tc>
              <w:tc>
                <w:tcPr/>
                <w:p>
                  <w:pPr>
                    <w:pStyle w:val="Compact"/>
                    <w:jc w:val="center"/>
                  </w:pPr>
                  <w:r>
                    <w:t xml:space="preserve">Severity</w:t>
                  </w:r>
                </w:p>
              </w:tc>
              <w:tc>
                <w:tcPr/>
                <w:p>
                  <w:pPr>
                    <w:pStyle w:val="Compact"/>
                    <w:jc w:val="center"/>
                  </w:pPr>
                  <w:r>
                    <w:t xml:space="preserve">Root Cause</w:t>
                  </w:r>
                </w:p>
              </w:tc>
              <w:tc>
                <w:tcPr/>
                <w:p>
                  <w:pPr>
                    <w:pStyle w:val="Compact"/>
                    <w:jc w:val="center"/>
                  </w:pPr>
                  <w:r>
                    <w:t xml:space="preserve">Resolution</w:t>
                  </w:r>
                </w:p>
              </w:tc>
            </w:tr>
            <w:tr>
              <w:tc>
                <w:tcPr/>
                <w:p>
                  <w:pPr>
                    <w:pStyle w:val="Compact"/>
                    <w:jc w:val="center"/>
                  </w:pPr>
                  <w:r>
                    <w:t xml:space="preserve">1</w:t>
                  </w:r>
                </w:p>
              </w:tc>
              <w:tc>
                <w:tcPr/>
                <w:p>
                  <w:pPr>
                    <w:pStyle w:val="Compact"/>
                    <w:jc w:val="center"/>
                  </w:pPr>
                  <w:r>
                    <w:rPr>
                      <w:rStyle w:val="VerbatimChar"/>
                    </w:rPr>
                    <w:t xml:space="preserve">package-lock.json</w:t>
                  </w:r>
                  <w:r>
                    <w:t xml:space="preserve"> </w:t>
                  </w:r>
                  <w:r>
                    <w:t xml:space="preserve">out of sync</w:t>
                  </w:r>
                </w:p>
              </w:tc>
              <w:tc>
                <w:tcPr/>
                <w:p>
                  <w:pPr>
                    <w:pStyle w:val="Compact"/>
                    <w:jc w:val="center"/>
                  </w:pPr>
                  <w:r>
                    <w:t xml:space="preserve">Critical</w:t>
                  </w:r>
                </w:p>
              </w:tc>
              <w:tc>
                <w:tcPr/>
                <w:p>
                  <w:pPr>
                    <w:pStyle w:val="Compact"/>
                    <w:jc w:val="center"/>
                  </w:pPr>
                  <w:r>
                    <w:rPr>
                      <w:rStyle w:val="VerbatimChar"/>
                    </w:rPr>
                    <w:t xml:space="preserve">npm install</w:t>
                  </w:r>
                  <w:r>
                    <w:t xml:space="preserve"> </w:t>
                  </w:r>
                  <w:r>
                    <w:t xml:space="preserve">not run after adding devDependencies</w:t>
                  </w:r>
                </w:p>
              </w:tc>
              <w:tc>
                <w:tcPr/>
                <w:p>
                  <w:pPr>
                    <w:pStyle w:val="Compact"/>
                    <w:jc w:val="center"/>
                  </w:pPr>
                  <w:r>
                    <w:t xml:space="preserve">Always commit updated lockfile</w:t>
                  </w:r>
                </w:p>
              </w:tc>
            </w:tr>
            <w:tr>
              <w:tc>
                <w:tcPr/>
                <w:p>
                  <w:pPr>
                    <w:pStyle w:val="Compact"/>
                    <w:jc w:val="center"/>
                  </w:pPr>
                  <w:r>
                    <w:t xml:space="preserve">2</w:t>
                  </w:r>
                </w:p>
              </w:tc>
              <w:tc>
                <w:tcPr/>
                <w:p>
                  <w:pPr>
                    <w:pStyle w:val="Compact"/>
                    <w:jc w:val="center"/>
                  </w:pPr>
                  <w:r>
                    <w:t xml:space="preserve">Vitest</w:t>
                  </w:r>
                  <w:r>
                    <w:t xml:space="preserve"> </w:t>
                  </w:r>
                  <w:r>
                    <w:rPr>
                      <w:rStyle w:val="VerbatimChar"/>
                    </w:rPr>
                    <w:t xml:space="preserve">vi</w:t>
                  </w:r>
                  <w:r>
                    <w:t xml:space="preserve"> </w:t>
                  </w:r>
                  <w:r>
                    <w:t xml:space="preserve">global in production build</w:t>
                  </w:r>
                </w:p>
              </w:tc>
              <w:tc>
                <w:tcPr/>
                <w:p>
                  <w:pPr>
                    <w:pStyle w:val="Compact"/>
                    <w:jc w:val="center"/>
                  </w:pPr>
                  <w:r>
                    <w:t xml:space="preserve">Critical</w:t>
                  </w:r>
                </w:p>
              </w:tc>
              <w:tc>
                <w:tcPr/>
                <w:p>
                  <w:pPr>
                    <w:pStyle w:val="Compact"/>
                    <w:jc w:val="center"/>
                  </w:pPr>
                  <w:r>
                    <w:t xml:space="preserve">Test files included in</w:t>
                  </w:r>
                  <w:r>
                    <w:t xml:space="preserve"> </w:t>
                  </w:r>
                  <w:r>
                    <w:rPr>
                      <w:rStyle w:val="VerbatimChar"/>
                    </w:rPr>
                    <w:t xml:space="preserve">tsconfig.json</w:t>
                  </w:r>
                </w:p>
              </w:tc>
              <w:tc>
                <w:tcPr/>
                <w:p>
                  <w:pPr>
                    <w:pStyle w:val="Compact"/>
                    <w:jc w:val="center"/>
                  </w:pPr>
                  <w:r>
                    <w:t xml:space="preserve">Exclude test directories from tsconfig</w:t>
                  </w:r>
                </w:p>
              </w:tc>
            </w:tr>
            <w:tr>
              <w:tc>
                <w:tcPr/>
                <w:p>
                  <w:pPr>
                    <w:pStyle w:val="Compact"/>
                    <w:jc w:val="center"/>
                  </w:pPr>
                  <w:r>
                    <w:t xml:space="preserve">3</w:t>
                  </w:r>
                </w:p>
              </w:tc>
              <w:tc>
                <w:tcPr/>
                <w:p>
                  <w:pPr>
                    <w:pStyle w:val="Compact"/>
                    <w:jc w:val="center"/>
                  </w:pPr>
                  <w:r>
                    <w:t xml:space="preserve">Wrong Firebase mock path</w:t>
                  </w:r>
                </w:p>
              </w:tc>
              <w:tc>
                <w:tcPr/>
                <w:p>
                  <w:pPr>
                    <w:pStyle w:val="Compact"/>
                    <w:jc w:val="center"/>
                  </w:pPr>
                  <w:r>
                    <w:t xml:space="preserve">Moderate</w:t>
                  </w:r>
                </w:p>
              </w:tc>
              <w:tc>
                <w:tcPr/>
                <w:p>
                  <w:pPr>
                    <w:pStyle w:val="Compact"/>
                    <w:jc w:val="center"/>
                  </w:pPr>
                  <w:r>
                    <w:t xml:space="preserve">Mocking at definition site, not usage site</w:t>
                  </w:r>
                </w:p>
              </w:tc>
              <w:tc>
                <w:tcPr/>
                <w:p>
                  <w:pPr>
                    <w:pStyle w:val="Compact"/>
                    <w:jc w:val="center"/>
                  </w:pPr>
                  <w:r>
                    <w:t xml:space="preserve">Mock at</w:t>
                  </w:r>
                  <w:r>
                    <w:t xml:space="preserve"> </w:t>
                  </w:r>
                  <w:r>
                    <w:rPr>
                      <w:rStyle w:val="VerbatimChar"/>
                    </w:rPr>
                    <w:t xml:space="preserve">firebase_admin.auth.verify_id_token</w:t>
                  </w:r>
                </w:p>
              </w:tc>
            </w:tr>
            <w:tr>
              <w:tc>
                <w:tcPr/>
                <w:p>
                  <w:pPr>
                    <w:pStyle w:val="Compact"/>
                    <w:jc w:val="center"/>
                  </w:pPr>
                  <w:r>
                    <w:t xml:space="preserve">4</w:t>
                  </w:r>
                </w:p>
              </w:tc>
              <w:tc>
                <w:tcPr/>
                <w:p>
                  <w:pPr>
                    <w:pStyle w:val="Compact"/>
                    <w:jc w:val="center"/>
                  </w:pPr>
                  <w:r>
                    <w:t xml:space="preserve">Sync DB in async test fixtures</w:t>
                  </w:r>
                </w:p>
              </w:tc>
              <w:tc>
                <w:tcPr/>
                <w:p>
                  <w:pPr>
                    <w:pStyle w:val="Compact"/>
                    <w:jc w:val="center"/>
                  </w:pPr>
                  <w:r>
                    <w:t xml:space="preserve">Moderate</w:t>
                  </w:r>
                </w:p>
              </w:tc>
              <w:tc>
                <w:tcPr/>
                <w:p>
                  <w:pPr>
                    <w:pStyle w:val="Compact"/>
                    <w:jc w:val="center"/>
                  </w:pPr>
                  <w:r>
                    <w:rPr>
                      <w:rStyle w:val="VerbatimChar"/>
                    </w:rPr>
                    <w:t xml:space="preserve">create_engine</w:t>
                  </w:r>
                  <w:r>
                    <w:t xml:space="preserve"> </w:t>
                  </w:r>
                  <w:r>
                    <w:t xml:space="preserve">used instead of</w:t>
                  </w:r>
                  <w:r>
                    <w:t xml:space="preserve"> </w:t>
                  </w:r>
                  <w:r>
                    <w:rPr>
                      <w:rStyle w:val="VerbatimChar"/>
                    </w:rPr>
                    <w:t xml:space="preserve">create_async_engine</w:t>
                  </w:r>
                </w:p>
              </w:tc>
              <w:tc>
                <w:tcPr/>
                <w:p>
                  <w:pPr>
                    <w:pStyle w:val="Compact"/>
                    <w:jc w:val="center"/>
                  </w:pPr>
                  <w:r>
                    <w:t xml:space="preserve">Use</w:t>
                  </w:r>
                  <w:r>
                    <w:t xml:space="preserve"> </w:t>
                  </w:r>
                  <w:r>
                    <w:rPr>
                      <w:rStyle w:val="VerbatimChar"/>
                    </w:rPr>
                    <w:t xml:space="preserve">aiosqlite</w:t>
                  </w:r>
                  <w:r>
                    <w:t xml:space="preserve"> </w:t>
                  </w:r>
                  <w:r>
                    <w:t xml:space="preserve">async engine in tests</w:t>
                  </w:r>
                </w:p>
              </w:tc>
            </w:tr>
            <w:tr>
              <w:tc>
                <w:tcPr/>
                <w:p>
                  <w:pPr>
                    <w:pStyle w:val="Compact"/>
                    <w:jc w:val="center"/>
                  </w:pPr>
                  <w:r>
                    <w:t xml:space="preserve">5</w:t>
                  </w:r>
                </w:p>
              </w:tc>
              <w:tc>
                <w:tcPr/>
                <w:p>
                  <w:pPr>
                    <w:pStyle w:val="Compact"/>
                    <w:jc w:val="center"/>
                  </w:pPr>
                  <w:r>
                    <w:t xml:space="preserve">Test imports using renamed functions</w:t>
                  </w:r>
                </w:p>
              </w:tc>
              <w:tc>
                <w:tcPr/>
                <w:p>
                  <w:pPr>
                    <w:pStyle w:val="Compact"/>
                    <w:jc w:val="center"/>
                  </w:pPr>
                  <w:r>
                    <w:t xml:space="preserve">Minor</w:t>
                  </w:r>
                </w:p>
              </w:tc>
              <w:tc>
                <w:tcPr/>
                <w:p>
                  <w:pPr>
                    <w:pStyle w:val="Compact"/>
                    <w:jc w:val="center"/>
                  </w:pPr>
                  <w:r>
                    <w:t xml:space="preserve">Functions renamed without updating tests</w:t>
                  </w:r>
                </w:p>
              </w:tc>
              <w:tc>
                <w:tcPr/>
                <w:p>
                  <w:pPr>
                    <w:pStyle w:val="Compact"/>
                    <w:jc w:val="center"/>
                  </w:pPr>
                  <w:r>
                    <w:t xml:space="preserve">Verify imports match actual exports</w:t>
                  </w:r>
                </w:p>
              </w:tc>
            </w:tr>
            <w:tr>
              <w:tc>
                <w:tcPr/>
                <w:p>
                  <w:pPr>
                    <w:pStyle w:val="Compact"/>
                    <w:jc w:val="center"/>
                  </w:pPr>
                  <w:r>
                    <w:t xml:space="preserve">6</w:t>
                  </w:r>
                </w:p>
              </w:tc>
              <w:tc>
                <w:tcPr/>
                <w:p>
                  <w:pPr>
                    <w:pStyle w:val="Compact"/>
                    <w:jc w:val="center"/>
                  </w:pPr>
                  <w:r>
                    <w:t xml:space="preserve">Dependabot enabled before stable CI</w:t>
                  </w:r>
                </w:p>
              </w:tc>
              <w:tc>
                <w:tcPr/>
                <w:p>
                  <w:pPr>
                    <w:pStyle w:val="Compact"/>
                    <w:jc w:val="center"/>
                  </w:pPr>
                  <w:r>
                    <w:t xml:space="preserve">Minor</w:t>
                  </w:r>
                </w:p>
              </w:tc>
              <w:tc>
                <w:tcPr/>
                <w:p>
                  <w:pPr>
                    <w:pStyle w:val="Compact"/>
                    <w:jc w:val="center"/>
                  </w:pPr>
                  <w:r>
                    <w:t xml:space="preserve">12 PRs created against broken CI</w:t>
                  </w:r>
                </w:p>
              </w:tc>
              <w:tc>
                <w:tcPr/>
                <w:p>
                  <w:pPr>
                    <w:pStyle w:val="Compact"/>
                    <w:jc w:val="center"/>
                  </w:pPr>
                  <w:r>
                    <w:t xml:space="preserve">Enable only after CI verified stable</w:t>
                  </w:r>
                </w:p>
              </w:tc>
            </w:tr>
            <w:tr>
              <w:tc>
                <w:tcPr/>
                <w:p>
                  <w:pPr>
                    <w:pStyle w:val="Compact"/>
                    <w:jc w:val="center"/>
                  </w:pPr>
                  <w:r>
                    <w:t xml:space="preserve">7</w:t>
                  </w:r>
                </w:p>
              </w:tc>
              <w:tc>
                <w:tcPr/>
                <w:p>
                  <w:pPr>
                    <w:pStyle w:val="Compact"/>
                    <w:jc w:val="center"/>
                  </w:pPr>
                  <w:r>
                    <w:t xml:space="preserve">Duplicate dependency in</w:t>
                  </w:r>
                  <w:r>
                    <w:t xml:space="preserve"> </w:t>
                  </w:r>
                  <w:r>
                    <w:rPr>
                      <w:rStyle w:val="VerbatimChar"/>
                    </w:rPr>
                    <w:t xml:space="preserve">requirements.txt</w:t>
                  </w:r>
                </w:p>
              </w:tc>
              <w:tc>
                <w:tcPr/>
                <w:p>
                  <w:pPr>
                    <w:pStyle w:val="Compact"/>
                    <w:jc w:val="center"/>
                  </w:pPr>
                  <w:r>
                    <w:t xml:space="preserve">Minor</w:t>
                  </w:r>
                </w:p>
              </w:tc>
              <w:tc>
                <w:tcPr/>
                <w:p>
                  <w:pPr>
                    <w:pStyle w:val="Compact"/>
                    <w:jc w:val="center"/>
                  </w:pPr>
                  <w:r>
                    <w:rPr>
                      <w:rStyle w:val="VerbatimChar"/>
                    </w:rPr>
                    <w:t xml:space="preserve">httpx</w:t>
                  </w:r>
                  <w:r>
                    <w:t xml:space="preserve"> </w:t>
                  </w:r>
                  <w:r>
                    <w:t xml:space="preserve">listed twice</w:t>
                  </w:r>
                </w:p>
              </w:tc>
              <w:tc>
                <w:tcPr/>
                <w:p>
                  <w:pPr>
                    <w:pStyle w:val="Compact"/>
                    <w:jc w:val="center"/>
                  </w:pPr>
                  <w:r>
                    <w:t xml:space="preserve">Search before adding packages</w:t>
                  </w:r>
                </w:p>
              </w:tc>
            </w:tr>
            <w:tr>
              <w:tc>
                <w:tcPr/>
                <w:p>
                  <w:pPr>
                    <w:pStyle w:val="Compact"/>
                    <w:jc w:val="center"/>
                  </w:pPr>
                  <w:r>
                    <w:t xml:space="preserve">8</w:t>
                  </w:r>
                </w:p>
              </w:tc>
              <w:tc>
                <w:tcPr/>
                <w:p>
                  <w:pPr>
                    <w:pStyle w:val="Compact"/>
                    <w:jc w:val="center"/>
                  </w:pPr>
                  <w:r>
                    <w:t xml:space="preserve">Force push did not trigger deployment</w:t>
                  </w:r>
                </w:p>
              </w:tc>
              <w:tc>
                <w:tcPr/>
                <w:p>
                  <w:pPr>
                    <w:pStyle w:val="Compact"/>
                    <w:jc w:val="center"/>
                  </w:pPr>
                  <w:r>
                    <w:t xml:space="preserve">Minor</w:t>
                  </w:r>
                </w:p>
              </w:tc>
              <w:tc>
                <w:tcPr/>
                <w:p>
                  <w:pPr>
                    <w:pStyle w:val="Compact"/>
                    <w:jc w:val="center"/>
                  </w:pPr>
                  <w:r>
                    <w:rPr>
                      <w:rStyle w:val="VerbatimChar"/>
                    </w:rPr>
                    <w:t xml:space="preserve">paths</w:t>
                  </w:r>
                  <w:r>
                    <w:t xml:space="preserve">-filtered workflow ignores backward HEAD moves</w:t>
                  </w:r>
                </w:p>
              </w:tc>
              <w:tc>
                <w:tcPr/>
                <w:p>
                  <w:pPr>
                    <w:pStyle w:val="Compact"/>
                    <w:jc w:val="center"/>
                  </w:pPr>
                  <w:r>
                    <w:t xml:space="preserve">Use</w:t>
                  </w:r>
                  <w:r>
                    <w:t xml:space="preserve"> </w:t>
                  </w:r>
                  <w:r>
                    <w:rPr>
                      <w:rStyle w:val="VerbatimChar"/>
                    </w:rPr>
                    <w:t xml:space="preserve">workflow_dispatch</w:t>
                  </w:r>
                  <w:r>
                    <w:t xml:space="preserve"> </w:t>
                  </w:r>
                  <w:r>
                    <w:t xml:space="preserve">for manual triggers</w:t>
                  </w:r>
                </w:p>
              </w:tc>
            </w:tr>
            <w:tr>
              <w:tc>
                <w:tcPr/>
                <w:p>
                  <w:pPr>
                    <w:pStyle w:val="Compact"/>
                    <w:jc w:val="center"/>
                  </w:pPr>
                  <w:r>
                    <w:t xml:space="preserve">9</w:t>
                  </w:r>
                </w:p>
              </w:tc>
              <w:tc>
                <w:tcPr/>
                <w:p>
                  <w:pPr>
                    <w:pStyle w:val="Compact"/>
                    <w:jc w:val="center"/>
                  </w:pPr>
                  <w:r>
                    <w:t xml:space="preserve">Large multi-feature commit</w:t>
                  </w:r>
                </w:p>
              </w:tc>
              <w:tc>
                <w:tcPr/>
                <w:p>
                  <w:pPr>
                    <w:pStyle w:val="Compact"/>
                    <w:jc w:val="center"/>
                  </w:pPr>
                  <w:r>
                    <w:t xml:space="preserve">Process</w:t>
                  </w:r>
                </w:p>
              </w:tc>
              <w:tc>
                <w:tcPr/>
                <w:p>
                  <w:pPr>
                    <w:pStyle w:val="Compact"/>
                    <w:jc w:val="center"/>
                  </w:pPr>
                  <w:r>
                    <w:t xml:space="preserve">No code review, no feature branches</w:t>
                  </w:r>
                </w:p>
              </w:tc>
              <w:tc>
                <w:tcPr/>
                <w:p>
                  <w:pPr>
                    <w:pStyle w:val="Compact"/>
                    <w:jc w:val="center"/>
                  </w:pPr>
                  <w:r>
                    <w:t xml:space="preserve">Use feature branches, test before merge</w:t>
                  </w:r>
                </w:p>
              </w:tc>
            </w:tr>
          </w:tbl>
          <w:bookmarkEnd w:id="166"/>
          <w:p/>
        </w:tc>
      </w:tr>
    </w:tbl>
    <w:bookmarkEnd w:id="167"/>
    <w:bookmarkStart w:id="169" w:name="backend-bug-audit-10-issues"/>
    <w:p>
      <w:pPr>
        <w:pStyle w:val="Heading2"/>
      </w:pPr>
      <w:r>
        <w:t xml:space="preserve">A.3 Backend Bug Audit (10 Issues)</w:t>
      </w:r>
    </w:p>
    <w:tbl>
      <w:tblPr>
        <w:tblStyle w:val="Table"/>
        <w:tblW w:type="pct" w:w="5000"/>
        <w:tblLayout w:type="fixed"/>
        <w:tblLook w:firstRow="0" w:lastRow="0" w:firstColumn="0" w:lastColumn="0" w:noHBand="0" w:noVBand="0" w:val="0000"/>
      </w:tblPr>
      <w:tblGrid>
        <w:gridCol w:w="7920"/>
      </w:tblGrid>
      <w:tr>
        <w:tc>
          <w:tcPr/>
          <w:bookmarkStart w:id="168" w:name="tbl-bug-audit"/>
          <w:p>
            <w:pPr>
              <w:jc w:val="center"/>
            </w:pPr>
            <w:pPr>
              <w:jc w:val="left"/>
              <w:spacing w:before="200"/>
              <w:pStyle w:val="ImageCaption"/>
            </w:pPr>
            <w:r>
              <w:t xml:space="preserve">Table A.2: Backend Bug Audit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w:t>
                  </w:r>
                </w:p>
              </w:tc>
              <w:tc>
                <w:tcPr/>
                <w:p>
                  <w:pPr>
                    <w:pStyle w:val="Compact"/>
                    <w:jc w:val="center"/>
                  </w:pPr>
                  <w:r>
                    <w:t xml:space="preserve">Issue</w:t>
                  </w:r>
                </w:p>
              </w:tc>
              <w:tc>
                <w:tcPr/>
                <w:p>
                  <w:pPr>
                    <w:pStyle w:val="Compact"/>
                    <w:jc w:val="center"/>
                  </w:pPr>
                  <w:r>
                    <w:t xml:space="preserve">Severity</w:t>
                  </w:r>
                </w:p>
              </w:tc>
              <w:tc>
                <w:tcPr/>
                <w:p>
                  <w:pPr>
                    <w:pStyle w:val="Compact"/>
                    <w:jc w:val="center"/>
                  </w:pPr>
                  <w:r>
                    <w:t xml:space="preserve">Resolution</w:t>
                  </w:r>
                </w:p>
              </w:tc>
            </w:tr>
            <w:tr>
              <w:tc>
                <w:tcPr/>
                <w:p>
                  <w:pPr>
                    <w:pStyle w:val="Compact"/>
                    <w:jc w:val="center"/>
                  </w:pPr>
                  <w:r>
                    <w:t xml:space="preserve">1</w:t>
                  </w:r>
                </w:p>
              </w:tc>
              <w:tc>
                <w:tcPr/>
                <w:p>
                  <w:pPr>
                    <w:pStyle w:val="Compact"/>
                    <w:jc w:val="center"/>
                  </w:pPr>
                  <w:r>
                    <w:t xml:space="preserve">Missing</w:t>
                  </w:r>
                  <w:r>
                    <w:t xml:space="preserve"> </w:t>
                  </w:r>
                  <w:r>
                    <w:rPr>
                      <w:rStyle w:val="VerbatimChar"/>
                    </w:rPr>
                    <w:t xml:space="preserve">get_current_user</w:t>
                  </w:r>
                  <w:r>
                    <w:t xml:space="preserve"> </w:t>
                  </w:r>
                  <w:r>
                    <w:t xml:space="preserve">dependency</w:t>
                  </w:r>
                </w:p>
              </w:tc>
              <w:tc>
                <w:tcPr/>
                <w:p>
                  <w:pPr>
                    <w:pStyle w:val="Compact"/>
                    <w:jc w:val="center"/>
                  </w:pPr>
                  <w:r>
                    <w:t xml:space="preserve">Critical</w:t>
                  </w:r>
                </w:p>
              </w:tc>
              <w:tc>
                <w:tcPr/>
                <w:p>
                  <w:pPr>
                    <w:pStyle w:val="Compact"/>
                    <w:jc w:val="center"/>
                  </w:pPr>
                  <w:r>
                    <w:t xml:space="preserve">Added proper async dependency with session expunge</w:t>
                  </w:r>
                </w:p>
              </w:tc>
            </w:tr>
            <w:tr>
              <w:tc>
                <w:tcPr/>
                <w:p>
                  <w:pPr>
                    <w:pStyle w:val="Compact"/>
                    <w:jc w:val="center"/>
                  </w:pPr>
                  <w:r>
                    <w:t xml:space="preserve">2</w:t>
                  </w:r>
                </w:p>
              </w:tc>
              <w:tc>
                <w:tcPr/>
                <w:p>
                  <w:pPr>
                    <w:pStyle w:val="Compact"/>
                    <w:jc w:val="center"/>
                  </w:pPr>
                  <w:r>
                    <w:t xml:space="preserve">Port mismatch (Flutter 8001, backend 8000)</w:t>
                  </w:r>
                </w:p>
              </w:tc>
              <w:tc>
                <w:tcPr/>
                <w:p>
                  <w:pPr>
                    <w:pStyle w:val="Compact"/>
                    <w:jc w:val="center"/>
                  </w:pPr>
                  <w:r>
                    <w:t xml:space="preserve">Critical</w:t>
                  </w:r>
                </w:p>
              </w:tc>
              <w:tc>
                <w:tcPr/>
                <w:p>
                  <w:pPr>
                    <w:pStyle w:val="Compact"/>
                    <w:jc w:val="center"/>
                  </w:pPr>
                  <w:r>
                    <w:t xml:space="preserve">Aligned to port 8000</w:t>
                  </w:r>
                </w:p>
              </w:tc>
            </w:tr>
            <w:tr>
              <w:tc>
                <w:tcPr/>
                <w:p>
                  <w:pPr>
                    <w:pStyle w:val="Compact"/>
                    <w:jc w:val="center"/>
                  </w:pPr>
                  <w:r>
                    <w:t xml:space="preserve">3</w:t>
                  </w:r>
                </w:p>
              </w:tc>
              <w:tc>
                <w:tcPr/>
                <w:p>
                  <w:pPr>
                    <w:pStyle w:val="Compact"/>
                    <w:jc w:val="center"/>
                  </w:pPr>
                  <w:r>
                    <w:t xml:space="preserve">Sync search blocking event loop</w:t>
                  </w:r>
                </w:p>
              </w:tc>
              <w:tc>
                <w:tcPr/>
                <w:p>
                  <w:pPr>
                    <w:pStyle w:val="Compact"/>
                    <w:jc w:val="center"/>
                  </w:pPr>
                  <w:r>
                    <w:t xml:space="preserve">Moderate</w:t>
                  </w:r>
                </w:p>
              </w:tc>
              <w:tc>
                <w:tcPr/>
                <w:p>
                  <w:pPr>
                    <w:pStyle w:val="Compact"/>
                    <w:jc w:val="center"/>
                  </w:pPr>
                  <w:r>
                    <w:t xml:space="preserve">Wrapped with</w:t>
                  </w:r>
                  <w:r>
                    <w:t xml:space="preserve"> </w:t>
                  </w:r>
                  <w:r>
                    <w:rPr>
                      <w:rStyle w:val="VerbatimChar"/>
                    </w:rPr>
                    <w:t xml:space="preserve">asyncio.to_thread()</w:t>
                  </w:r>
                </w:p>
              </w:tc>
            </w:tr>
            <w:tr>
              <w:tc>
                <w:tcPr/>
                <w:p>
                  <w:pPr>
                    <w:pStyle w:val="Compact"/>
                    <w:jc w:val="center"/>
                  </w:pPr>
                  <w:r>
                    <w:t xml:space="preserve">4</w:t>
                  </w:r>
                </w:p>
              </w:tc>
              <w:tc>
                <w:tcPr/>
                <w:p>
                  <w:pPr>
                    <w:pStyle w:val="Compact"/>
                    <w:jc w:val="center"/>
                  </w:pPr>
                  <w:r>
                    <w:t xml:space="preserve">Double</w:t>
                  </w:r>
                  <w:r>
                    <w:t xml:space="preserve"> </w:t>
                  </w:r>
                  <w:r>
                    <w:rPr>
                      <w:rStyle w:val="VerbatimChar"/>
                    </w:rPr>
                    <w:t xml:space="preserve">db.commit()</w:t>
                  </w:r>
                </w:p>
              </w:tc>
              <w:tc>
                <w:tcPr/>
                <w:p>
                  <w:pPr>
                    <w:pStyle w:val="Compact"/>
                    <w:jc w:val="center"/>
                  </w:pPr>
                  <w:r>
                    <w:t xml:space="preserve">Moderate</w:t>
                  </w:r>
                </w:p>
              </w:tc>
              <w:tc>
                <w:tcPr/>
                <w:p>
                  <w:pPr>
                    <w:pStyle w:val="Compact"/>
                    <w:jc w:val="center"/>
                  </w:pPr>
                  <w:r>
                    <w:t xml:space="preserve">Replaced with</w:t>
                  </w:r>
                  <w:r>
                    <w:t xml:space="preserve"> </w:t>
                  </w:r>
                  <w:r>
                    <w:rPr>
                      <w:rStyle w:val="VerbatimChar"/>
                    </w:rPr>
                    <w:t xml:space="preserve">flush()</w:t>
                  </w:r>
                  <w:r>
                    <w:t xml:space="preserve"> </w:t>
                  </w:r>
                  <w:r>
                    <w:t xml:space="preserve">(consistent pattern)</w:t>
                  </w:r>
                </w:p>
              </w:tc>
            </w:tr>
            <w:tr>
              <w:tc>
                <w:tcPr/>
                <w:p>
                  <w:pPr>
                    <w:pStyle w:val="Compact"/>
                    <w:jc w:val="center"/>
                  </w:pPr>
                  <w:r>
                    <w:t xml:space="preserve">5</w:t>
                  </w:r>
                </w:p>
              </w:tc>
              <w:tc>
                <w:tcPr/>
                <w:p>
                  <w:pPr>
                    <w:pStyle w:val="Compact"/>
                    <w:jc w:val="center"/>
                  </w:pPr>
                  <w:r>
                    <w:t xml:space="preserve">No authorisation on subscriptions</w:t>
                  </w:r>
                </w:p>
              </w:tc>
              <w:tc>
                <w:tcPr/>
                <w:p>
                  <w:pPr>
                    <w:pStyle w:val="Compact"/>
                    <w:jc w:val="center"/>
                  </w:pPr>
                  <w:r>
                    <w:t xml:space="preserve">Moderate</w:t>
                  </w:r>
                </w:p>
              </w:tc>
              <w:tc>
                <w:tcPr/>
                <w:p>
                  <w:pPr>
                    <w:pStyle w:val="Compact"/>
                    <w:jc w:val="center"/>
                  </w:pPr>
                  <w:r>
                    <w:t xml:space="preserve">Added ownership + admin check</w:t>
                  </w:r>
                </w:p>
              </w:tc>
            </w:tr>
            <w:tr>
              <w:tc>
                <w:tcPr/>
                <w:p>
                  <w:pPr>
                    <w:pStyle w:val="Compact"/>
                    <w:jc w:val="center"/>
                  </w:pPr>
                  <w:r>
                    <w:t xml:space="preserve">6</w:t>
                  </w:r>
                </w:p>
              </w:tc>
              <w:tc>
                <w:tcPr/>
                <w:p>
                  <w:pPr>
                    <w:pStyle w:val="Compact"/>
                    <w:jc w:val="center"/>
                  </w:pPr>
                  <w:r>
                    <w:t xml:space="preserve">Insecure default config</w:t>
                  </w:r>
                </w:p>
              </w:tc>
              <w:tc>
                <w:tcPr/>
                <w:p>
                  <w:pPr>
                    <w:pStyle w:val="Compact"/>
                    <w:jc w:val="center"/>
                  </w:pPr>
                  <w:r>
                    <w:t xml:space="preserve">Moderate</w:t>
                  </w:r>
                </w:p>
              </w:tc>
              <w:tc>
                <w:tcPr/>
                <w:p>
                  <w:pPr>
                    <w:pStyle w:val="Compact"/>
                    <w:jc w:val="center"/>
                  </w:pPr>
                  <w:r>
                    <w:t xml:space="preserve">Changed defaults to production-safe</w:t>
                  </w:r>
                </w:p>
              </w:tc>
            </w:tr>
            <w:tr>
              <w:tc>
                <w:tcPr/>
                <w:p>
                  <w:pPr>
                    <w:pStyle w:val="Compact"/>
                    <w:jc w:val="center"/>
                  </w:pPr>
                  <w:r>
                    <w:t xml:space="preserve">7</w:t>
                  </w:r>
                </w:p>
              </w:tc>
              <w:tc>
                <w:tcPr/>
                <w:p>
                  <w:pPr>
                    <w:pStyle w:val="Compact"/>
                    <w:jc w:val="center"/>
                  </w:pPr>
                  <w:r>
                    <w:t xml:space="preserve">Dead endpoint call in Flutter</w:t>
                  </w:r>
                </w:p>
              </w:tc>
              <w:tc>
                <w:tcPr/>
                <w:p>
                  <w:pPr>
                    <w:pStyle w:val="Compact"/>
                    <w:jc w:val="center"/>
                  </w:pPr>
                  <w:r>
                    <w:t xml:space="preserve">Minor</w:t>
                  </w:r>
                </w:p>
              </w:tc>
              <w:tc>
                <w:tcPr/>
                <w:p>
                  <w:pPr>
                    <w:pStyle w:val="Compact"/>
                    <w:jc w:val="center"/>
                  </w:pPr>
                  <w:r>
                    <w:t xml:space="preserve">Removed non-existent API call</w:t>
                  </w:r>
                </w:p>
              </w:tc>
            </w:tr>
            <w:tr>
              <w:tc>
                <w:tcPr/>
                <w:p>
                  <w:pPr>
                    <w:pStyle w:val="Compact"/>
                    <w:jc w:val="center"/>
                  </w:pPr>
                  <w:r>
                    <w:t xml:space="preserve">8</w:t>
                  </w:r>
                </w:p>
              </w:tc>
              <w:tc>
                <w:tcPr/>
                <w:p>
                  <w:pPr>
                    <w:pStyle w:val="Compact"/>
                    <w:jc w:val="center"/>
                  </w:pPr>
                  <w:r>
                    <w:t xml:space="preserve">Missing</w:t>
                  </w:r>
                  <w:r>
                    <w:t xml:space="preserve"> </w:t>
                  </w:r>
                  <w:r>
                    <w:rPr>
                      <w:rStyle w:val="VerbatimChar"/>
                    </w:rPr>
                    <w:t xml:space="preserve">requirements.txt</w:t>
                  </w:r>
                </w:p>
              </w:tc>
              <w:tc>
                <w:tcPr/>
                <w:p>
                  <w:pPr>
                    <w:pStyle w:val="Compact"/>
                    <w:jc w:val="center"/>
                  </w:pPr>
                  <w:r>
                    <w:t xml:space="preserve">Minor</w:t>
                  </w:r>
                </w:p>
              </w:tc>
              <w:tc>
                <w:tcPr/>
                <w:p>
                  <w:pPr>
                    <w:pStyle w:val="Compact"/>
                    <w:jc w:val="center"/>
                  </w:pPr>
                  <w:r>
                    <w:t xml:space="preserve">Created from analysed imports</w:t>
                  </w:r>
                </w:p>
              </w:tc>
            </w:tr>
            <w:tr>
              <w:tc>
                <w:tcPr/>
                <w:p>
                  <w:pPr>
                    <w:pStyle w:val="Compact"/>
                    <w:jc w:val="center"/>
                  </w:pPr>
                  <w:r>
                    <w:t xml:space="preserve">9</w:t>
                  </w:r>
                </w:p>
              </w:tc>
              <w:tc>
                <w:tcPr/>
                <w:p>
                  <w:pPr>
                    <w:pStyle w:val="Compact"/>
                    <w:jc w:val="center"/>
                  </w:pPr>
                  <w:r>
                    <w:t xml:space="preserve">Raw SQLite blocking event loop</w:t>
                  </w:r>
                </w:p>
              </w:tc>
              <w:tc>
                <w:tcPr/>
                <w:p>
                  <w:pPr>
                    <w:pStyle w:val="Compact"/>
                    <w:jc w:val="center"/>
                  </w:pPr>
                  <w:r>
                    <w:t xml:space="preserve">Minor</w:t>
                  </w:r>
                </w:p>
              </w:tc>
              <w:tc>
                <w:tcPr/>
                <w:p>
                  <w:pPr>
                    <w:pStyle w:val="Compact"/>
                    <w:jc w:val="center"/>
                  </w:pPr>
                  <w:r>
                    <w:t xml:space="preserve">Wrapped in</w:t>
                  </w:r>
                  <w:r>
                    <w:t xml:space="preserve"> </w:t>
                  </w:r>
                  <w:r>
                    <w:rPr>
                      <w:rStyle w:val="VerbatimChar"/>
                    </w:rPr>
                    <w:t xml:space="preserve">asyncio.to_thread()</w:t>
                  </w:r>
                </w:p>
              </w:tc>
            </w:tr>
            <w:tr>
              <w:tc>
                <w:tcPr/>
                <w:p>
                  <w:pPr>
                    <w:pStyle w:val="Compact"/>
                    <w:jc w:val="center"/>
                  </w:pPr>
                  <w:r>
                    <w:t xml:space="preserve">10</w:t>
                  </w:r>
                </w:p>
              </w:tc>
              <w:tc>
                <w:tcPr/>
                <w:p>
                  <w:pPr>
                    <w:pStyle w:val="Compact"/>
                    <w:jc w:val="center"/>
                  </w:pPr>
                  <w:r>
                    <w:t xml:space="preserve">Wrong return type annotation</w:t>
                  </w:r>
                </w:p>
              </w:tc>
              <w:tc>
                <w:tcPr/>
                <w:p>
                  <w:pPr>
                    <w:pStyle w:val="Compact"/>
                    <w:jc w:val="center"/>
                  </w:pPr>
                  <w:r>
                    <w:t xml:space="preserve">Minor</w:t>
                  </w:r>
                </w:p>
              </w:tc>
              <w:tc>
                <w:tcPr/>
                <w:p>
                  <w:pPr>
                    <w:pStyle w:val="Compact"/>
                    <w:jc w:val="center"/>
                  </w:pPr>
                  <w:r>
                    <w:t xml:space="preserve">Removed annotation + added session expunge</w:t>
                  </w:r>
                </w:p>
              </w:tc>
            </w:tr>
          </w:tbl>
          <w:bookmarkEnd w:id="168"/>
          <w:p/>
        </w:tc>
      </w:tr>
    </w:tbl>
    <w:bookmarkEnd w:id="169"/>
    <w:bookmarkStart w:id="170" w:name="process-improvements"/>
    <w:p>
      <w:pPr>
        <w:pStyle w:val="Heading2"/>
      </w:pPr>
      <w:r>
        <w:t xml:space="preserve">A.4 Process Improvements</w:t>
      </w:r>
    </w:p>
    <w:p>
      <w:pPr>
        <w:pStyle w:val="FirstParagraph"/>
      </w:pPr>
      <w:r>
        <w:t xml:space="preserve">Following this incident, the team implemented:</w:t>
      </w:r>
    </w:p>
    <w:p>
      <w:pPr>
        <w:pStyle w:val="Compact"/>
        <w:numPr>
          <w:ilvl w:val="0"/>
          <w:numId w:val="1021"/>
        </w:numPr>
      </w:pPr>
      <w:r>
        <w:rPr>
          <w:b/>
          <w:bCs/>
        </w:rPr>
        <w:t xml:space="preserve">Pre-push checklists</w:t>
      </w:r>
      <w:r>
        <w:t xml:space="preserve"> </w:t>
      </w:r>
      <w:r>
        <w:t xml:space="preserve">for both frontend and backend (see</w:t>
      </w:r>
      <w:r>
        <w:t xml:space="preserve"> </w:t>
      </w:r>
      <w:hyperlink w:anchor="sec-git">
        <w:r>
          <w:rPr>
            <w:rStyle w:val="Hyperlink"/>
          </w:rPr>
          <w:t xml:space="preserve">Section 2.7</w:t>
        </w:r>
      </w:hyperlink>
      <w:r>
        <w:t xml:space="preserve">)</w:t>
      </w:r>
    </w:p>
    <w:p>
      <w:pPr>
        <w:pStyle w:val="Compact"/>
        <w:numPr>
          <w:ilvl w:val="0"/>
          <w:numId w:val="1021"/>
        </w:numPr>
      </w:pPr>
      <w:r>
        <w:rPr>
          <w:b/>
          <w:bCs/>
        </w:rPr>
        <w:t xml:space="preserve">Feature branch workflow</w:t>
      </w:r>
      <w:r>
        <w:t xml:space="preserve"> </w:t>
      </w:r>
      <w:r>
        <w:t xml:space="preserve">— No direct commits to</w:t>
      </w:r>
      <w:r>
        <w:t xml:space="preserve"> </w:t>
      </w:r>
      <w:r>
        <w:rPr>
          <w:rStyle w:val="VerbatimChar"/>
        </w:rPr>
        <w:t xml:space="preserve">main</w:t>
      </w:r>
    </w:p>
    <w:p>
      <w:pPr>
        <w:pStyle w:val="Compact"/>
        <w:numPr>
          <w:ilvl w:val="0"/>
          <w:numId w:val="1021"/>
        </w:numPr>
      </w:pPr>
      <w:r>
        <w:rPr>
          <w:b/>
          <w:bCs/>
        </w:rPr>
        <w:t xml:space="preserve">CI validation</w:t>
      </w:r>
      <w:r>
        <w:t xml:space="preserve"> </w:t>
      </w:r>
      <w:r>
        <w:t xml:space="preserve">— All PRs must pass automated tests before merge</w:t>
      </w:r>
    </w:p>
    <w:p>
      <w:pPr>
        <w:pStyle w:val="Compact"/>
        <w:numPr>
          <w:ilvl w:val="0"/>
          <w:numId w:val="1021"/>
        </w:numPr>
      </w:pPr>
      <w:r>
        <w:rPr>
          <w:b/>
          <w:bCs/>
        </w:rPr>
        <w:t xml:space="preserve">Database backup</w:t>
      </w:r>
      <w:r>
        <w:t xml:space="preserve"> </w:t>
      </w:r>
      <w:r>
        <w:t xml:space="preserve">— Production database backed up before every deployment</w:t>
      </w:r>
    </w:p>
    <w:p>
      <w:pPr>
        <w:pStyle w:val="Compact"/>
        <w:numPr>
          <w:ilvl w:val="0"/>
          <w:numId w:val="1021"/>
        </w:numPr>
      </w:pPr>
      <w:r>
        <w:rPr>
          <w:b/>
          <w:bCs/>
        </w:rPr>
        <w:t xml:space="preserve">Staged rollout</w:t>
      </w:r>
      <w:r>
        <w:t xml:space="preserve"> </w:t>
      </w:r>
      <w:r>
        <w:t xml:space="preserve">— Large changes split into smaller, tested commits</w:t>
      </w:r>
    </w:p>
    <w:bookmarkEnd w:id="170"/>
    <w:bookmarkEnd w:id="1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56" Target="https://console.groq.com/docs" TargetMode="External" /><Relationship Type="http://schemas.openxmlformats.org/officeDocument/2006/relationships/hyperlink" Id="rId161" Target="https://fastapi.tiangolo.com/" TargetMode="External" /><Relationship Type="http://schemas.openxmlformats.org/officeDocument/2006/relationships/hyperlink" Id="rId154" Target="https://flutter.dev/" TargetMode="External" /></Relationships>
</file>

<file path=word/_rels/footnotes.xml.rels><?xml version="1.0" encoding="UTF-8"?><Relationships xmlns="http://schemas.openxmlformats.org/package/2006/relationships"><Relationship Type="http://schemas.openxmlformats.org/officeDocument/2006/relationships/hyperlink" Id="rId156" Target="https://console.groq.com/docs" TargetMode="External" /><Relationship Type="http://schemas.openxmlformats.org/officeDocument/2006/relationships/hyperlink" Id="rId161" Target="https://fastapi.tiangolo.com/" TargetMode="External" /><Relationship Type="http://schemas.openxmlformats.org/officeDocument/2006/relationships/hyperlink" Id="rId154" Target="https://flutter.de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CeylonHS: AI-Powered HS Code Search &amp; Trade Classification Platform</dc:title>
  <dc:creator>T.R. Jayasekara; D.V. Rathnayake; L.T.R. De Silva; C.A.R. Weerakoon; D.M Dodamwala; W.A.Y.G. Kalpage</dc:creator>
  <cp:keywords/>
  <dcterms:created xsi:type="dcterms:W3CDTF">2026-03-11T06:54:25Z</dcterms:created>
  <dcterms:modified xsi:type="dcterms:W3CDTF">2026-03-11T06:54:25Z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harvard-cite-them-right.csl</vt:lpwstr>
  </property>
  <property fmtid="{D5CDD505-2E9C-101B-9397-08002B2CF9AE}" pid="11" name="date">
    <vt:lpwstr>2026-03-01</vt:lpwstr>
  </property>
  <property fmtid="{D5CDD505-2E9C-101B-9397-08002B2CF9AE}" pid="12" name="engines">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number-depth">
    <vt:lpwstr>3</vt:lpwstr>
  </property>
  <property fmtid="{D5CDD505-2E9C-101B-9397-08002B2CF9AE}" pid="18" name="subtitle">
    <vt:lpwstr>CW2 Implementation Report</vt:lpwstr>
  </property>
  <property fmtid="{D5CDD505-2E9C-101B-9397-08002B2CF9AE}" pid="19" name="template-partials">
    <vt:lpwstr/>
  </property>
  <property fmtid="{D5CDD505-2E9C-101B-9397-08002B2CF9AE}" pid="20" name="toc-title">
    <vt:lpwstr>Table of contents</vt:lpwstr>
  </property>
</Properties>
</file>