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2933" w14:textId="7DFC1EDB" w:rsidR="000A00AE" w:rsidRDefault="000A00AE" w:rsidP="000A00AE">
      <w:pPr>
        <w:pStyle w:val="1"/>
      </w:pPr>
      <w:r>
        <w:rPr>
          <w:rFonts w:hint="eastAsia"/>
        </w:rPr>
        <w:t>点亮</w:t>
      </w:r>
      <w:r>
        <w:rPr>
          <w:rFonts w:hint="eastAsia"/>
        </w:rPr>
        <w:t>LED</w:t>
      </w:r>
      <w:r>
        <w:rPr>
          <w:rFonts w:hint="eastAsia"/>
        </w:rPr>
        <w:t>灯（寄存器编程）</w:t>
      </w:r>
    </w:p>
    <w:p w14:paraId="5D7FDEDD" w14:textId="46EE1733" w:rsidR="000A00AE" w:rsidRDefault="000A00AE" w:rsidP="000A00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、步骤：</w:t>
      </w:r>
    </w:p>
    <w:p w14:paraId="25698CBD" w14:textId="5D48F983" w:rsidR="000A00AE" w:rsidRPr="000A00AE" w:rsidRDefault="000A00AE" w:rsidP="000A00AE">
      <w:pPr>
        <w:rPr>
          <w:rFonts w:hint="eastAsia"/>
        </w:rPr>
      </w:pPr>
      <w:r>
        <w:tab/>
      </w:r>
    </w:p>
    <w:sectPr w:rsidR="000A00AE" w:rsidRPr="000A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75"/>
    <w:rsid w:val="000A00AE"/>
    <w:rsid w:val="00454AE3"/>
    <w:rsid w:val="00A77975"/>
    <w:rsid w:val="00BD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BFDD"/>
  <w15:chartTrackingRefBased/>
  <w15:docId w15:val="{CDD50B6E-04B3-4BBF-921F-E5C99C16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8C"/>
    <w:pPr>
      <w:widowControl w:val="0"/>
      <w:jc w:val="both"/>
    </w:pPr>
    <w:rPr>
      <w:rFonts w:eastAsia="宋体"/>
      <w:sz w:val="28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BD7E8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0A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BD7E8C"/>
    <w:rPr>
      <w:rFonts w:eastAsia="宋体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0A00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5</cp:revision>
  <dcterms:created xsi:type="dcterms:W3CDTF">2023-08-16T09:22:00Z</dcterms:created>
  <dcterms:modified xsi:type="dcterms:W3CDTF">2023-08-16T09:30:00Z</dcterms:modified>
</cp:coreProperties>
</file>