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1B390" w14:textId="261B0C50" w:rsidR="00C62D00" w:rsidRDefault="007C3D85">
      <w:pPr>
        <w:ind w:left="-5"/>
      </w:pPr>
      <w:r>
        <w:tab/>
        <w:t xml:space="preserve"> </w:t>
      </w:r>
    </w:p>
    <w:p w14:paraId="78029E95" w14:textId="77777777" w:rsidR="00C62D00" w:rsidRDefault="007C3D85">
      <w:pPr>
        <w:pStyle w:val="Kop2"/>
        <w:ind w:left="-5"/>
      </w:pPr>
      <w:bookmarkStart w:id="0" w:name="_Toc53489"/>
      <w:r>
        <w:rPr>
          <w:color w:val="004C35"/>
          <w:sz w:val="32"/>
        </w:rPr>
        <w:t xml:space="preserve">3.0. Deelopdracht: Opdrachtgever zoeken </w:t>
      </w:r>
      <w:bookmarkEnd w:id="0"/>
    </w:p>
    <w:p w14:paraId="178AC353" w14:textId="77777777" w:rsidR="00C62D00" w:rsidRDefault="007C3D85">
      <w:pPr>
        <w:spacing w:after="283" w:line="259" w:lineRule="auto"/>
        <w:ind w:left="-29" w:right="-38" w:firstLine="0"/>
      </w:pPr>
      <w:r>
        <w:rPr>
          <w:rFonts w:ascii="Calibri" w:eastAsia="Calibri" w:hAnsi="Calibri" w:cs="Calibri"/>
          <w:noProof/>
          <w:sz w:val="22"/>
        </w:rPr>
        <mc:AlternateContent>
          <mc:Choice Requires="wpg">
            <w:drawing>
              <wp:inline distT="0" distB="0" distL="0" distR="0" wp14:anchorId="1A5802D6" wp14:editId="3D719074">
                <wp:extent cx="6158230" cy="38100"/>
                <wp:effectExtent l="0" t="0" r="0" b="0"/>
                <wp:docPr id="40447" name="Group 40447"/>
                <wp:cNvGraphicFramePr/>
                <a:graphic xmlns:a="http://schemas.openxmlformats.org/drawingml/2006/main">
                  <a:graphicData uri="http://schemas.microsoft.com/office/word/2010/wordprocessingGroup">
                    <wpg:wgp>
                      <wpg:cNvGrpSpPr/>
                      <wpg:grpSpPr>
                        <a:xfrm>
                          <a:off x="0" y="0"/>
                          <a:ext cx="6158230" cy="38100"/>
                          <a:chOff x="0" y="0"/>
                          <a:chExt cx="6158230" cy="38100"/>
                        </a:xfrm>
                      </wpg:grpSpPr>
                      <wps:wsp>
                        <wps:cNvPr id="54213" name="Shape 54213"/>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flat">
                            <a:miter lim="127000"/>
                          </a:ln>
                        </wps:spPr>
                        <wps:style>
                          <a:lnRef idx="0">
                            <a:srgbClr val="000000">
                              <a:alpha val="0"/>
                            </a:srgbClr>
                          </a:lnRef>
                          <a:fillRef idx="1">
                            <a:srgbClr val="56D0E2"/>
                          </a:fillRef>
                          <a:effectRef idx="0">
                            <a:scrgbClr r="0" g="0" b="0"/>
                          </a:effectRef>
                          <a:fontRef idx="none"/>
                        </wps:style>
                        <wps:bodyPr/>
                      </wps:wsp>
                    </wpg:wgp>
                  </a:graphicData>
                </a:graphic>
              </wp:inline>
            </w:drawing>
          </mc:Choice>
          <mc:Fallback xmlns:a="http://schemas.openxmlformats.org/drawingml/2006/main">
            <w:pict>
              <v:group id="Group 40447" style="width:484.9pt;height:3pt;mso-position-horizontal-relative:char;mso-position-vertical-relative:line" coordsize="61582,381">
                <v:shape id="Shape 54214" style="position:absolute;width:61582;height:381;left:0;top:0;" coordsize="6158230,38100" path="m0,0l6158230,0l6158230,38100l0,38100l0,0">
                  <v:stroke weight="0pt" endcap="flat" joinstyle="miter" miterlimit="10" on="false" color="#000000" opacity="0"/>
                  <v:fill on="true" color="#56d0e2"/>
                </v:shape>
              </v:group>
            </w:pict>
          </mc:Fallback>
        </mc:AlternateContent>
      </w:r>
    </w:p>
    <w:p w14:paraId="4174111B" w14:textId="77777777" w:rsidR="00C62D00" w:rsidRDefault="007C3D85">
      <w:pPr>
        <w:spacing w:after="221"/>
        <w:ind w:left="-5"/>
      </w:pPr>
      <w:r>
        <w:t xml:space="preserve">In week 7 en 8 ga je een </w:t>
      </w:r>
      <w:proofErr w:type="spellStart"/>
      <w:r>
        <w:t>we</w:t>
      </w:r>
      <w:r>
        <w:t>b-app</w:t>
      </w:r>
      <w:proofErr w:type="spellEnd"/>
      <w:r>
        <w:t xml:space="preserve"> bouwen. Deze bestaat uit een promotiewebsite met een contactformulier. Voor deze opdracht ga je op zoek naar je eigen opdrachtgever. Dit mag bijvoorbeeld je scoutingvereniging zijn, het eigen bedrijf van je buurman, de slager op de hoek of je moeder </w:t>
      </w:r>
      <w:r>
        <w:t>die een website over haar hobby wil. Wat je opdrachtgever precies doet maakt niet zoveel uit, maar de opdracht en de opdrachtgever moeten aan een aantal voorwaarden voldoen. Het is belangrijk dat je deze voorwaarden duidelijk overlegt met je opdrachtgever.</w:t>
      </w:r>
      <w:r>
        <w:t xml:space="preserve">  </w:t>
      </w:r>
    </w:p>
    <w:p w14:paraId="1CC11D5D" w14:textId="77777777" w:rsidR="00C62D00" w:rsidRDefault="007C3D85">
      <w:pPr>
        <w:pStyle w:val="Kop4"/>
        <w:spacing w:after="0"/>
        <w:ind w:left="-5"/>
      </w:pPr>
      <w:r>
        <w:rPr>
          <w:sz w:val="26"/>
        </w:rPr>
        <w:t xml:space="preserve">Eisen aan de opdrachtgever </w:t>
      </w:r>
    </w:p>
    <w:p w14:paraId="3790497C" w14:textId="77777777" w:rsidR="00C62D00" w:rsidRDefault="007C3D85">
      <w:pPr>
        <w:numPr>
          <w:ilvl w:val="0"/>
          <w:numId w:val="4"/>
        </w:numPr>
        <w:spacing w:after="32"/>
        <w:ind w:hanging="360"/>
      </w:pPr>
      <w:r>
        <w:t xml:space="preserve">De opdrachtgever is begin week 7 (de week van 12-10-2020) beschikbaar voor een interview met jouw team (+/- 30mins). Jij maakt zelf een afspraak met de opdrachtgever en je team voor het afnemen van het interview; </w:t>
      </w:r>
    </w:p>
    <w:p w14:paraId="355FE593" w14:textId="77777777" w:rsidR="00C62D00" w:rsidRDefault="007C3D85">
      <w:pPr>
        <w:numPr>
          <w:ilvl w:val="0"/>
          <w:numId w:val="4"/>
        </w:numPr>
        <w:spacing w:after="3"/>
        <w:ind w:hanging="360"/>
      </w:pPr>
      <w:r>
        <w:t>De opdracht</w:t>
      </w:r>
      <w:r>
        <w:t xml:space="preserve">gever heeft voor het interview de gelegenheid om over wensen en eisen na te denken; </w:t>
      </w:r>
    </w:p>
    <w:p w14:paraId="3AF715D7" w14:textId="77777777" w:rsidR="00C62D00" w:rsidRDefault="007C3D85">
      <w:pPr>
        <w:numPr>
          <w:ilvl w:val="0"/>
          <w:numId w:val="4"/>
        </w:numPr>
        <w:spacing w:after="32"/>
        <w:ind w:hanging="360"/>
      </w:pPr>
      <w:r>
        <w:t xml:space="preserve">De opdrachtgever is bereid om na afloop van het interview enkele vragen over het interview te beantwoorden; </w:t>
      </w:r>
    </w:p>
    <w:p w14:paraId="340D9FFD" w14:textId="77777777" w:rsidR="00C62D00" w:rsidRDefault="007C3D85">
      <w:pPr>
        <w:numPr>
          <w:ilvl w:val="0"/>
          <w:numId w:val="4"/>
        </w:numPr>
        <w:spacing w:after="60"/>
        <w:ind w:hanging="360"/>
      </w:pPr>
      <w:r>
        <w:t xml:space="preserve">De opdrachtgever is bereid om gedurende het project vragen te beantwoorden (dit is alleen nodig wanneer jullie extra informatie nodig hebben) </w:t>
      </w:r>
      <w:r>
        <w:rPr>
          <w:vertAlign w:val="superscript"/>
        </w:rPr>
        <w:t>*1</w:t>
      </w:r>
      <w:r>
        <w:t xml:space="preserve">; </w:t>
      </w:r>
    </w:p>
    <w:p w14:paraId="09BF804F" w14:textId="77777777" w:rsidR="00C62D00" w:rsidRDefault="007C3D85">
      <w:pPr>
        <w:numPr>
          <w:ilvl w:val="0"/>
          <w:numId w:val="4"/>
        </w:numPr>
        <w:spacing w:after="50"/>
        <w:ind w:hanging="360"/>
      </w:pPr>
      <w:r>
        <w:t xml:space="preserve">De opdrachtgever is in week 10 (de week van 16-11-2020) beschikbaar voor de oplevering van de website (+/- 30mins) </w:t>
      </w:r>
      <w:r>
        <w:rPr>
          <w:vertAlign w:val="superscript"/>
        </w:rPr>
        <w:t>*2</w:t>
      </w:r>
      <w:r>
        <w:t xml:space="preserve">; </w:t>
      </w:r>
    </w:p>
    <w:p w14:paraId="12AA108C" w14:textId="77777777" w:rsidR="00C62D00" w:rsidRDefault="007C3D85">
      <w:pPr>
        <w:numPr>
          <w:ilvl w:val="0"/>
          <w:numId w:val="4"/>
        </w:numPr>
        <w:spacing w:after="32"/>
        <w:ind w:hanging="360"/>
      </w:pPr>
      <w:r>
        <w:t xml:space="preserve">Het is de opdrachtgever duidelijk dat het hier om een oefening gaat; hij/zij verwacht dus niet dat jullie écht de website voor zijn/haar bedrijf gaan maken;   </w:t>
      </w:r>
    </w:p>
    <w:p w14:paraId="21498707" w14:textId="77777777" w:rsidR="00C62D00" w:rsidRDefault="007C3D85">
      <w:pPr>
        <w:numPr>
          <w:ilvl w:val="0"/>
          <w:numId w:val="4"/>
        </w:numPr>
        <w:ind w:hanging="360"/>
      </w:pPr>
      <w:r>
        <w:t>Vanwege de maatregelen rondom het Coronavirus vragen we het interview digitaal af te nemen en za</w:t>
      </w:r>
      <w:r>
        <w:t xml:space="preserve">l ook de oplevering digitaal plaatsvinden. Overleg met je opdrachtgever of hij/zij een laptop, webcam met internetverbinding heeft en bespreek hoe en waar jullie afspreken (Teams, Skype, etc.). Microsoft Teams heeft uiteraard onze voorkeur.  </w:t>
      </w:r>
    </w:p>
    <w:p w14:paraId="1CCDEBEA" w14:textId="77777777" w:rsidR="00C62D00" w:rsidRDefault="007C3D85">
      <w:pPr>
        <w:ind w:left="-5"/>
      </w:pPr>
      <w:r>
        <w:t>*1) Maak afsp</w:t>
      </w:r>
      <w:r>
        <w:t>raken met je opdrachtgever over de communicatie; vraag hoe de opdrachtgever het liefst heeft hoe jullie contact opnemen (telefonisch, per e-mail, whatsapp, etc.) en wanneer dit kan (mag je de opdrachtgever bijvoorbeeld buiten werktijden en/of in het weeken</w:t>
      </w:r>
      <w:r>
        <w:t xml:space="preserve">d bellen of appen? Hoe snel verwacht de opdrachtgever te reageren? Etc.) </w:t>
      </w:r>
    </w:p>
    <w:p w14:paraId="22E037B7" w14:textId="77777777" w:rsidR="00C62D00" w:rsidRDefault="007C3D85">
      <w:pPr>
        <w:spacing w:after="221"/>
        <w:ind w:left="-5"/>
      </w:pPr>
      <w:r>
        <w:t>*2) Bij de oplevering moeten in ieder geval je team en de docent aanwezig zijn. De docent maakt daarom een afspraak met jouw team en de opdrachtgever. Het kan zijn dat de planning he</w:t>
      </w:r>
      <w:r>
        <w:t xml:space="preserve">t niet toelaat dat de opdrachtgever bij de oplevering is. De opdrachtgever hoeft dus niet per se die dagen te kunnen, maar het zou de oplevering wel leuker maken, en je kunt direct aan de opdrachtgever laten zien wat je gemaakt hebt. </w:t>
      </w:r>
    </w:p>
    <w:p w14:paraId="0EC63ACE" w14:textId="77777777" w:rsidR="00C62D00" w:rsidRDefault="007C3D85">
      <w:pPr>
        <w:pStyle w:val="Kop4"/>
        <w:spacing w:after="0"/>
        <w:ind w:left="-5"/>
      </w:pPr>
      <w:r>
        <w:rPr>
          <w:sz w:val="26"/>
        </w:rPr>
        <w:t>Eisen aan de opdracht</w:t>
      </w:r>
      <w:r>
        <w:rPr>
          <w:sz w:val="26"/>
        </w:rPr>
        <w:t xml:space="preserve"> </w:t>
      </w:r>
    </w:p>
    <w:p w14:paraId="65CAA3B6" w14:textId="77777777" w:rsidR="00C62D00" w:rsidRDefault="007C3D85">
      <w:pPr>
        <w:numPr>
          <w:ilvl w:val="0"/>
          <w:numId w:val="5"/>
        </w:numPr>
        <w:spacing w:after="0" w:line="261" w:lineRule="auto"/>
        <w:ind w:hanging="360"/>
      </w:pPr>
      <w:r>
        <w:t xml:space="preserve">Je bouwt een website die bestaat uit </w:t>
      </w:r>
      <w:r>
        <w:t>ten minste drie verschillende pagina’s;</w:t>
      </w:r>
      <w:r>
        <w:t xml:space="preserve"> </w:t>
      </w:r>
    </w:p>
    <w:p w14:paraId="29F763C5" w14:textId="77777777" w:rsidR="00C62D00" w:rsidRDefault="007C3D85">
      <w:pPr>
        <w:numPr>
          <w:ilvl w:val="0"/>
          <w:numId w:val="5"/>
        </w:numPr>
        <w:spacing w:after="3"/>
        <w:ind w:hanging="360"/>
      </w:pPr>
      <w:r>
        <w:t xml:space="preserve">Er is ten minste één artikel op de pagina </w:t>
      </w:r>
      <w:r>
        <w:t>met een interactieve ‘lees meer’</w:t>
      </w:r>
      <w:r>
        <w:t xml:space="preserve">-knop; </w:t>
      </w:r>
    </w:p>
    <w:p w14:paraId="12BB5090" w14:textId="77777777" w:rsidR="00C62D00" w:rsidRDefault="007C3D85">
      <w:pPr>
        <w:numPr>
          <w:ilvl w:val="0"/>
          <w:numId w:val="5"/>
        </w:numPr>
        <w:spacing w:after="3"/>
        <w:ind w:hanging="360"/>
      </w:pPr>
      <w:r>
        <w:t xml:space="preserve">Er is een pagina met een contactformulier; </w:t>
      </w:r>
    </w:p>
    <w:p w14:paraId="370E6F8B" w14:textId="77777777" w:rsidR="00C62D00" w:rsidRDefault="007C3D85">
      <w:pPr>
        <w:numPr>
          <w:ilvl w:val="0"/>
          <w:numId w:val="5"/>
        </w:numPr>
        <w:spacing w:after="3"/>
        <w:ind w:hanging="360"/>
      </w:pPr>
      <w:r>
        <w:t>Wanneer het contactformulier wordt ingevuld, wordt</w:t>
      </w:r>
      <w:r>
        <w:t xml:space="preserve"> de ingevulde informatie per e-mail verzonden; </w:t>
      </w:r>
    </w:p>
    <w:p w14:paraId="3FD9E90F" w14:textId="77777777" w:rsidR="00C62D00" w:rsidRDefault="007C3D85">
      <w:pPr>
        <w:numPr>
          <w:ilvl w:val="0"/>
          <w:numId w:val="5"/>
        </w:numPr>
        <w:spacing w:after="2"/>
        <w:ind w:hanging="360"/>
      </w:pPr>
      <w:r>
        <w:t xml:space="preserve">Je maakt voor je website gebruik van de vastgelegde conventies; </w:t>
      </w:r>
      <w:r>
        <w:rPr>
          <w:rFonts w:ascii="Segoe UI Symbol" w:eastAsia="Segoe UI Symbol" w:hAnsi="Segoe UI Symbol" w:cs="Segoe UI Symbol"/>
        </w:rPr>
        <w:t>•</w:t>
      </w:r>
      <w:r>
        <w:t xml:space="preserve"> </w:t>
      </w:r>
      <w:r>
        <w:tab/>
        <w:t xml:space="preserve">De PHP-code runt zonder foutmeldingen, waarschuwingen en notificaties; </w:t>
      </w:r>
    </w:p>
    <w:p w14:paraId="25CEBBD1" w14:textId="77777777" w:rsidR="00C62D00" w:rsidRDefault="007C3D85">
      <w:pPr>
        <w:numPr>
          <w:ilvl w:val="0"/>
          <w:numId w:val="5"/>
        </w:numPr>
        <w:ind w:hanging="360"/>
      </w:pPr>
      <w:r>
        <w:t xml:space="preserve">De HTML-code is gevalideerd.  </w:t>
      </w:r>
    </w:p>
    <w:p w14:paraId="070812D4" w14:textId="77777777" w:rsidR="00C62D00" w:rsidRDefault="007C3D85">
      <w:pPr>
        <w:spacing w:after="0" w:line="259" w:lineRule="auto"/>
        <w:ind w:left="0" w:firstLine="0"/>
      </w:pPr>
      <w:r>
        <w:t xml:space="preserve"> </w:t>
      </w:r>
      <w:r>
        <w:tab/>
        <w:t xml:space="preserve"> </w:t>
      </w:r>
    </w:p>
    <w:p w14:paraId="64CDC11E" w14:textId="5D7A56FD" w:rsidR="00C62D00" w:rsidRDefault="00C62D00" w:rsidP="000723E4">
      <w:pPr>
        <w:ind w:left="0" w:firstLine="0"/>
      </w:pPr>
    </w:p>
    <w:sectPr w:rsidR="00C62D00" w:rsidSect="000723E4">
      <w:headerReference w:type="even" r:id="rId7"/>
      <w:headerReference w:type="default" r:id="rId8"/>
      <w:footerReference w:type="even" r:id="rId9"/>
      <w:footerReference w:type="default" r:id="rId10"/>
      <w:headerReference w:type="first" r:id="rId11"/>
      <w:footerReference w:type="first" r:id="rId12"/>
      <w:pgSz w:w="11906" w:h="16838"/>
      <w:pgMar w:top="1175" w:right="1142" w:bottom="1139" w:left="1133"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CD6EA" w14:textId="77777777" w:rsidR="007C3D85" w:rsidRDefault="007C3D85">
      <w:pPr>
        <w:spacing w:after="0" w:line="240" w:lineRule="auto"/>
      </w:pPr>
      <w:r>
        <w:separator/>
      </w:r>
    </w:p>
  </w:endnote>
  <w:endnote w:type="continuationSeparator" w:id="0">
    <w:p w14:paraId="2466A1B3" w14:textId="77777777" w:rsidR="007C3D85" w:rsidRDefault="007C3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7B141" w14:textId="77777777" w:rsidR="00C62D00" w:rsidRDefault="007C3D85">
    <w:pPr>
      <w:tabs>
        <w:tab w:val="center" w:pos="4537"/>
        <w:tab w:val="right" w:pos="9616"/>
      </w:tabs>
      <w:spacing w:after="0" w:line="259" w:lineRule="auto"/>
      <w:ind w:left="0" w:right="-25" w:firstLine="0"/>
    </w:pPr>
    <w:r>
      <w:t>Praktijkopdracht A</w:t>
    </w:r>
    <w:proofErr w:type="gramStart"/>
    <w:r>
      <w:t>2 /</w:t>
    </w:r>
    <w:proofErr w:type="gramEnd"/>
    <w:r>
      <w:t xml:space="preserve"> v1.0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54B5C" w14:textId="77777777" w:rsidR="00C62D00" w:rsidRDefault="007C3D85">
    <w:pPr>
      <w:tabs>
        <w:tab w:val="center" w:pos="4537"/>
        <w:tab w:val="right" w:pos="9616"/>
      </w:tabs>
      <w:spacing w:after="0" w:line="259" w:lineRule="auto"/>
      <w:ind w:left="0" w:right="-25" w:firstLine="0"/>
    </w:pPr>
    <w:r>
      <w:t>Praktijkopdracht A</w:t>
    </w:r>
    <w:proofErr w:type="gramStart"/>
    <w:r>
      <w:t>2 /</w:t>
    </w:r>
    <w:proofErr w:type="gramEnd"/>
    <w:r>
      <w:t xml:space="preserve"> v1.0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A7FB5" w14:textId="77777777" w:rsidR="00C62D00" w:rsidRDefault="007C3D85">
    <w:pPr>
      <w:tabs>
        <w:tab w:val="center" w:pos="4537"/>
        <w:tab w:val="right" w:pos="9616"/>
      </w:tabs>
      <w:spacing w:after="0" w:line="259" w:lineRule="auto"/>
      <w:ind w:left="0" w:right="-25" w:firstLine="0"/>
    </w:pPr>
    <w:r>
      <w:t>Praktijkopdracht A</w:t>
    </w:r>
    <w:proofErr w:type="gramStart"/>
    <w:r>
      <w:t>2 /</w:t>
    </w:r>
    <w:proofErr w:type="gramEnd"/>
    <w:r>
      <w:t xml:space="preserve"> v1.0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B935A" w14:textId="77777777" w:rsidR="007C3D85" w:rsidRDefault="007C3D85">
      <w:pPr>
        <w:spacing w:after="0" w:line="240" w:lineRule="auto"/>
      </w:pPr>
      <w:r>
        <w:separator/>
      </w:r>
    </w:p>
  </w:footnote>
  <w:footnote w:type="continuationSeparator" w:id="0">
    <w:p w14:paraId="77581721" w14:textId="77777777" w:rsidR="007C3D85" w:rsidRDefault="007C3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90492" w14:textId="77777777" w:rsidR="00C62D00" w:rsidRDefault="00C62D0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5321" w14:textId="77777777" w:rsidR="00C62D00" w:rsidRDefault="00C62D0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45ACC" w14:textId="77777777" w:rsidR="00C62D00" w:rsidRDefault="00C62D0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2E8B"/>
    <w:multiLevelType w:val="hybridMultilevel"/>
    <w:tmpl w:val="677A15F0"/>
    <w:lvl w:ilvl="0" w:tplc="16D2C0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625F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EA97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E09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2FE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EAD2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2E85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9A2E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3C0D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5729B4"/>
    <w:multiLevelType w:val="hybridMultilevel"/>
    <w:tmpl w:val="38D80C3E"/>
    <w:lvl w:ilvl="0" w:tplc="0B9848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C21A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385E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CA00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20A0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8279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D048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E27C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BAE6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A91B6F"/>
    <w:multiLevelType w:val="hybridMultilevel"/>
    <w:tmpl w:val="6C264EA0"/>
    <w:lvl w:ilvl="0" w:tplc="B36E38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0221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3EF9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308C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FC6F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3E27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04BC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B0E1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5A85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C316FE"/>
    <w:multiLevelType w:val="hybridMultilevel"/>
    <w:tmpl w:val="690A162C"/>
    <w:lvl w:ilvl="0" w:tplc="14D447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22E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46D6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4CC8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B0A4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E669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1491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E43C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2215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B32C51"/>
    <w:multiLevelType w:val="hybridMultilevel"/>
    <w:tmpl w:val="D552428A"/>
    <w:lvl w:ilvl="0" w:tplc="FC10BF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ECD2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FCFC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6E6C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FC99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BED6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BE00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48E4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0695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036679"/>
    <w:multiLevelType w:val="hybridMultilevel"/>
    <w:tmpl w:val="001474F8"/>
    <w:lvl w:ilvl="0" w:tplc="AFE461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01F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A4E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9454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6478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A0A4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E4DF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241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C495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F87464"/>
    <w:multiLevelType w:val="hybridMultilevel"/>
    <w:tmpl w:val="D6B68B88"/>
    <w:lvl w:ilvl="0" w:tplc="6B9E12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90096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622B17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63C777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69E1E5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9D066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6C8EB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C0E18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284FC6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B54D2A"/>
    <w:multiLevelType w:val="hybridMultilevel"/>
    <w:tmpl w:val="18B89DD0"/>
    <w:lvl w:ilvl="0" w:tplc="C5863C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148B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8E80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CA1B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BACF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8635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EAF9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E447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B202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B8624DE"/>
    <w:multiLevelType w:val="hybridMultilevel"/>
    <w:tmpl w:val="19EE3B24"/>
    <w:lvl w:ilvl="0" w:tplc="51E66A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EE6C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9079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12DD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E28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1291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B04D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DCB6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06A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0FA1F25"/>
    <w:multiLevelType w:val="hybridMultilevel"/>
    <w:tmpl w:val="FEF6ACEA"/>
    <w:lvl w:ilvl="0" w:tplc="34E007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27D7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1686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7C8B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945B8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A80B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EE5C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0EA55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6A342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8"/>
  </w:num>
  <w:num w:numId="3">
    <w:abstractNumId w:val="0"/>
  </w:num>
  <w:num w:numId="4">
    <w:abstractNumId w:val="1"/>
  </w:num>
  <w:num w:numId="5">
    <w:abstractNumId w:val="7"/>
  </w:num>
  <w:num w:numId="6">
    <w:abstractNumId w:val="2"/>
  </w:num>
  <w:num w:numId="7">
    <w:abstractNumId w:val="9"/>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D00"/>
    <w:rsid w:val="000723E4"/>
    <w:rsid w:val="007C3D85"/>
    <w:rsid w:val="00C62D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7C4B"/>
  <w15:docId w15:val="{70B74012-BEF4-47C4-9BB6-D5E6EC45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6" w:line="255" w:lineRule="auto"/>
      <w:ind w:left="10" w:hanging="10"/>
    </w:pPr>
    <w:rPr>
      <w:rFonts w:ascii="Arial" w:eastAsia="Arial" w:hAnsi="Arial" w:cs="Arial"/>
      <w:color w:val="000000"/>
      <w:sz w:val="20"/>
    </w:rPr>
  </w:style>
  <w:style w:type="paragraph" w:styleId="Kop1">
    <w:name w:val="heading 1"/>
    <w:next w:val="Standaard"/>
    <w:link w:val="Kop1Char"/>
    <w:uiPriority w:val="9"/>
    <w:qFormat/>
    <w:pPr>
      <w:keepNext/>
      <w:keepLines/>
      <w:spacing w:after="0"/>
      <w:ind w:left="10" w:hanging="10"/>
      <w:outlineLvl w:val="0"/>
    </w:pPr>
    <w:rPr>
      <w:rFonts w:ascii="Arial" w:eastAsia="Arial" w:hAnsi="Arial" w:cs="Arial"/>
      <w:b/>
      <w:color w:val="004C35"/>
      <w:sz w:val="32"/>
    </w:rPr>
  </w:style>
  <w:style w:type="paragraph" w:styleId="Kop2">
    <w:name w:val="heading 2"/>
    <w:next w:val="Standaard"/>
    <w:link w:val="Kop2Char"/>
    <w:uiPriority w:val="9"/>
    <w:unhideWhenUsed/>
    <w:qFormat/>
    <w:pPr>
      <w:keepNext/>
      <w:keepLines/>
      <w:spacing w:after="0"/>
      <w:ind w:left="10" w:hanging="10"/>
      <w:outlineLvl w:val="1"/>
    </w:pPr>
    <w:rPr>
      <w:rFonts w:ascii="Arial" w:eastAsia="Arial" w:hAnsi="Arial" w:cs="Arial"/>
      <w:b/>
      <w:color w:val="000000"/>
      <w:sz w:val="26"/>
    </w:rPr>
  </w:style>
  <w:style w:type="paragraph" w:styleId="Kop3">
    <w:name w:val="heading 3"/>
    <w:next w:val="Standaard"/>
    <w:link w:val="Kop3Char"/>
    <w:uiPriority w:val="9"/>
    <w:unhideWhenUsed/>
    <w:qFormat/>
    <w:pPr>
      <w:keepNext/>
      <w:keepLines/>
      <w:spacing w:after="0"/>
      <w:ind w:left="10" w:hanging="10"/>
      <w:outlineLvl w:val="2"/>
    </w:pPr>
    <w:rPr>
      <w:rFonts w:ascii="Arial" w:eastAsia="Arial" w:hAnsi="Arial" w:cs="Arial"/>
      <w:b/>
      <w:color w:val="000000"/>
      <w:sz w:val="26"/>
    </w:rPr>
  </w:style>
  <w:style w:type="paragraph" w:styleId="Kop4">
    <w:name w:val="heading 4"/>
    <w:next w:val="Standaard"/>
    <w:link w:val="Kop4Char"/>
    <w:uiPriority w:val="9"/>
    <w:unhideWhenUsed/>
    <w:qFormat/>
    <w:pPr>
      <w:keepNext/>
      <w:keepLines/>
      <w:spacing w:after="1"/>
      <w:ind w:left="10" w:hanging="10"/>
      <w:outlineLvl w:val="3"/>
    </w:pPr>
    <w:rPr>
      <w:rFonts w:ascii="Arial" w:eastAsia="Arial" w:hAnsi="Arial" w:cs="Arial"/>
      <w:b/>
      <w:color w:val="00000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link w:val="Kop4"/>
    <w:rPr>
      <w:rFonts w:ascii="Arial" w:eastAsia="Arial" w:hAnsi="Arial" w:cs="Arial"/>
      <w:b/>
      <w:color w:val="000000"/>
      <w:sz w:val="20"/>
    </w:rPr>
  </w:style>
  <w:style w:type="character" w:customStyle="1" w:styleId="Kop3Char">
    <w:name w:val="Kop 3 Char"/>
    <w:link w:val="Kop3"/>
    <w:rPr>
      <w:rFonts w:ascii="Arial" w:eastAsia="Arial" w:hAnsi="Arial" w:cs="Arial"/>
      <w:b/>
      <w:color w:val="000000"/>
      <w:sz w:val="26"/>
    </w:rPr>
  </w:style>
  <w:style w:type="character" w:customStyle="1" w:styleId="Kop1Char">
    <w:name w:val="Kop 1 Char"/>
    <w:link w:val="Kop1"/>
    <w:rPr>
      <w:rFonts w:ascii="Arial" w:eastAsia="Arial" w:hAnsi="Arial" w:cs="Arial"/>
      <w:b/>
      <w:color w:val="004C35"/>
      <w:sz w:val="32"/>
    </w:rPr>
  </w:style>
  <w:style w:type="character" w:customStyle="1" w:styleId="Kop2Char">
    <w:name w:val="Kop 2 Char"/>
    <w:link w:val="Kop2"/>
    <w:rPr>
      <w:rFonts w:ascii="Arial" w:eastAsia="Arial" w:hAnsi="Arial" w:cs="Arial"/>
      <w:b/>
      <w:color w:val="000000"/>
      <w:sz w:val="26"/>
    </w:rPr>
  </w:style>
  <w:style w:type="paragraph" w:styleId="Inhopg1">
    <w:name w:val="toc 1"/>
    <w:hidden/>
    <w:pPr>
      <w:spacing w:after="97" w:line="255" w:lineRule="auto"/>
      <w:ind w:left="25" w:right="23" w:hanging="10"/>
    </w:pPr>
    <w:rPr>
      <w:rFonts w:ascii="Arial" w:eastAsia="Arial" w:hAnsi="Arial" w:cs="Arial"/>
      <w:color w:val="000000"/>
      <w:sz w:val="20"/>
    </w:rPr>
  </w:style>
  <w:style w:type="paragraph" w:styleId="Inhopg2">
    <w:name w:val="toc 2"/>
    <w:hidden/>
    <w:pPr>
      <w:spacing w:after="97" w:line="255" w:lineRule="auto"/>
      <w:ind w:left="25" w:right="23" w:hanging="10"/>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470</Words>
  <Characters>2591</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Roos</dc:creator>
  <cp:keywords/>
  <cp:lastModifiedBy>Steven Boeren</cp:lastModifiedBy>
  <cp:revision>2</cp:revision>
  <dcterms:created xsi:type="dcterms:W3CDTF">2020-10-14T08:47:00Z</dcterms:created>
  <dcterms:modified xsi:type="dcterms:W3CDTF">2020-10-14T08:47:00Z</dcterms:modified>
</cp:coreProperties>
</file>