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6406" w:rsidRDefault="00C15CF4">
      <w:r>
        <w:rPr>
          <w:b/>
        </w:rPr>
        <w:t>Business Int</w:t>
      </w:r>
      <w:r w:rsidR="004C62C5">
        <w:rPr>
          <w:b/>
        </w:rPr>
        <w:t>elligence Lab</w:t>
      </w:r>
      <w:r w:rsidR="004C62C5">
        <w:rPr>
          <w:b/>
        </w:rPr>
        <w:br/>
        <w:t>Unit 1 | Session 3</w:t>
      </w:r>
      <w:r w:rsidR="004C62C5">
        <w:rPr>
          <w:b/>
        </w:rPr>
        <w:br/>
      </w:r>
      <w:r w:rsidR="004C62C5">
        <w:rPr>
          <w:b/>
        </w:rPr>
        <w:br/>
        <w:t>Experiment 3</w:t>
      </w:r>
      <w:r w:rsidR="004C62C5">
        <w:rPr>
          <w:b/>
        </w:rPr>
        <w:br/>
        <w:t xml:space="preserve">Dimensional Modeling and Star Schema Design using Microsoft Power BI </w:t>
      </w:r>
      <w:r>
        <w:rPr>
          <w:b/>
        </w:rPr>
        <w:br/>
      </w:r>
      <w:r>
        <w:rPr>
          <w:b/>
        </w:rPr>
        <w:br/>
      </w:r>
    </w:p>
    <w:p w:rsidR="000B6406" w:rsidRDefault="00C15CF4">
      <w:pPr>
        <w:pStyle w:val="Heading2"/>
      </w:pPr>
      <w:r>
        <w:t>Aim</w:t>
      </w:r>
    </w:p>
    <w:p w:rsidR="000B6406" w:rsidRDefault="00C15CF4">
      <w:r>
        <w:t>To design and implement a</w:t>
      </w:r>
      <w:r w:rsidR="004C62C5">
        <w:t xml:space="preserve"> dimensional model using Microsoft Power BI by converting transactional data into a structured Star Schema.</w:t>
      </w:r>
    </w:p>
    <w:p w:rsidR="000B6406" w:rsidRDefault="00C15CF4">
      <w:pPr>
        <w:pStyle w:val="Heading2"/>
      </w:pPr>
      <w:r>
        <w:t>Tools / Software Required</w:t>
      </w:r>
    </w:p>
    <w:p w:rsidR="000B6406" w:rsidRDefault="00C15CF4">
      <w:r>
        <w:t>1. Microsoft Power BI Desktop</w:t>
      </w:r>
      <w:r>
        <w:br/>
        <w:t>2. Global Superstore Dataset.xlsx</w:t>
      </w:r>
      <w:r>
        <w:br/>
        <w:t>3. Power Query Editor (Built into Power BI Desktop)</w:t>
      </w:r>
      <w:r>
        <w:br/>
        <w:t>4. DAX (Data Analysis Expressions)</w:t>
      </w:r>
      <w:r>
        <w:br/>
      </w:r>
      <w:r>
        <w:br/>
        <w:t>Dataset Source:</w:t>
      </w:r>
      <w:r>
        <w:br/>
        <w:t>Global Superstore Dataset (Kaggle)</w:t>
      </w:r>
      <w:r>
        <w:br/>
        <w:t>https://www.kaggle.com/datasets/apoorvaappz/global-super-store-dataset</w:t>
      </w:r>
    </w:p>
    <w:p w:rsidR="000B6406" w:rsidRDefault="00C15CF4">
      <w:pPr>
        <w:pStyle w:val="Heading2"/>
      </w:pPr>
      <w:r>
        <w:t>Theory</w:t>
      </w:r>
    </w:p>
    <w:p w:rsidR="004C62C5" w:rsidRPr="004C62C5" w:rsidRDefault="004C62C5" w:rsidP="004C62C5">
      <w:pPr>
        <w:spacing w:before="100" w:beforeAutospacing="1" w:after="100" w:afterAutospacing="1"/>
      </w:pPr>
      <w:r w:rsidRPr="004C62C5">
        <w:rPr>
          <w:bCs/>
        </w:rPr>
        <w:t xml:space="preserve">Dimensional </w:t>
      </w:r>
      <w:proofErr w:type="spellStart"/>
      <w:r w:rsidRPr="004C62C5">
        <w:rPr>
          <w:bCs/>
        </w:rPr>
        <w:t>modeling</w:t>
      </w:r>
      <w:proofErr w:type="spellEnd"/>
      <w:r w:rsidRPr="004C62C5">
        <w:t xml:space="preserve"> is a data </w:t>
      </w:r>
      <w:proofErr w:type="spellStart"/>
      <w:r w:rsidRPr="004C62C5">
        <w:t>modeling</w:t>
      </w:r>
      <w:proofErr w:type="spellEnd"/>
      <w:r w:rsidRPr="004C62C5">
        <w:t xml:space="preserve"> technique used to organize data in a simple and efficient structure for reporting, analysis, and decision-making. It converts complex transactional data into a structured model that allows users to easily </w:t>
      </w:r>
      <w:proofErr w:type="spellStart"/>
      <w:r w:rsidRPr="004C62C5">
        <w:t>analyze</w:t>
      </w:r>
      <w:proofErr w:type="spellEnd"/>
      <w:r w:rsidRPr="004C62C5">
        <w:t xml:space="preserve"> business information.</w:t>
      </w:r>
    </w:p>
    <w:p w:rsidR="004C62C5" w:rsidRPr="004C62C5" w:rsidRDefault="004C62C5" w:rsidP="004C62C5">
      <w:pPr>
        <w:spacing w:before="100" w:beforeAutospacing="1" w:after="100" w:afterAutospacing="1"/>
      </w:pPr>
      <w:r w:rsidRPr="004C62C5">
        <w:t xml:space="preserve">In </w:t>
      </w:r>
      <w:r w:rsidRPr="004C62C5">
        <w:rPr>
          <w:bCs/>
        </w:rPr>
        <w:t>Microsoft Power BI</w:t>
      </w:r>
      <w:r w:rsidRPr="004C62C5">
        <w:t xml:space="preserve">, dimensional </w:t>
      </w:r>
      <w:proofErr w:type="spellStart"/>
      <w:r w:rsidRPr="004C62C5">
        <w:t>modeling</w:t>
      </w:r>
      <w:proofErr w:type="spellEnd"/>
      <w:r w:rsidRPr="004C62C5">
        <w:t xml:space="preserve"> is commonly implemented using a </w:t>
      </w:r>
      <w:r w:rsidRPr="004C62C5">
        <w:rPr>
          <w:bCs/>
        </w:rPr>
        <w:t>Star Schema</w:t>
      </w:r>
      <w:r w:rsidRPr="004C62C5">
        <w:t xml:space="preserve">. A Star Schema consists of a central </w:t>
      </w:r>
      <w:r w:rsidRPr="004C62C5">
        <w:rPr>
          <w:bCs/>
        </w:rPr>
        <w:t>Fact Table</w:t>
      </w:r>
      <w:r w:rsidRPr="004C62C5">
        <w:t xml:space="preserve"> surrounded by several </w:t>
      </w:r>
      <w:r w:rsidRPr="004C62C5">
        <w:rPr>
          <w:bCs/>
        </w:rPr>
        <w:t>Dimension Tables</w:t>
      </w:r>
      <w:r w:rsidRPr="004C62C5">
        <w:t>.</w:t>
      </w:r>
    </w:p>
    <w:p w:rsidR="004C62C5" w:rsidRPr="004C62C5" w:rsidRDefault="004C62C5" w:rsidP="004C62C5">
      <w:pPr>
        <w:spacing w:before="100" w:beforeAutospacing="1" w:after="100" w:afterAutospacing="1"/>
        <w:outlineLvl w:val="2"/>
        <w:rPr>
          <w:bCs/>
        </w:rPr>
      </w:pPr>
      <w:r w:rsidRPr="004C62C5">
        <w:rPr>
          <w:bCs/>
        </w:rPr>
        <w:t>1. Fact Table</w:t>
      </w:r>
    </w:p>
    <w:p w:rsidR="004C62C5" w:rsidRPr="004C62C5" w:rsidRDefault="004C62C5" w:rsidP="004C62C5">
      <w:pPr>
        <w:spacing w:before="100" w:beforeAutospacing="1" w:after="100" w:afterAutospacing="1"/>
      </w:pPr>
      <w:r w:rsidRPr="004C62C5">
        <w:t xml:space="preserve">A </w:t>
      </w:r>
      <w:r w:rsidRPr="004C62C5">
        <w:rPr>
          <w:bCs/>
        </w:rPr>
        <w:t>Fact Table</w:t>
      </w:r>
      <w:r w:rsidRPr="004C62C5">
        <w:t xml:space="preserve"> contains measurable and quantitative business data. It represents business events or transactions.</w:t>
      </w:r>
    </w:p>
    <w:p w:rsidR="004C62C5" w:rsidRPr="004C62C5" w:rsidRDefault="004C62C5" w:rsidP="004C62C5">
      <w:pPr>
        <w:spacing w:before="100" w:beforeAutospacing="1" w:after="100" w:afterAutospacing="1"/>
      </w:pPr>
      <w:r w:rsidRPr="004C62C5">
        <w:t>For example, a sales fact table may contain:</w:t>
      </w:r>
    </w:p>
    <w:p w:rsidR="004C62C5" w:rsidRPr="004C62C5" w:rsidRDefault="004C62C5" w:rsidP="004C62C5">
      <w:pPr>
        <w:numPr>
          <w:ilvl w:val="0"/>
          <w:numId w:val="10"/>
        </w:numPr>
        <w:spacing w:before="100" w:beforeAutospacing="1" w:after="100" w:afterAutospacing="1"/>
      </w:pPr>
      <w:r w:rsidRPr="004C62C5">
        <w:t xml:space="preserve">Sales ID </w:t>
      </w:r>
    </w:p>
    <w:p w:rsidR="004C62C5" w:rsidRPr="004C62C5" w:rsidRDefault="004C62C5" w:rsidP="004C62C5">
      <w:pPr>
        <w:numPr>
          <w:ilvl w:val="0"/>
          <w:numId w:val="10"/>
        </w:numPr>
        <w:spacing w:before="100" w:beforeAutospacing="1" w:after="100" w:afterAutospacing="1"/>
      </w:pPr>
      <w:r w:rsidRPr="004C62C5">
        <w:t xml:space="preserve">Customer ID </w:t>
      </w:r>
    </w:p>
    <w:p w:rsidR="004C62C5" w:rsidRPr="004C62C5" w:rsidRDefault="004C62C5" w:rsidP="004C62C5">
      <w:pPr>
        <w:numPr>
          <w:ilvl w:val="0"/>
          <w:numId w:val="10"/>
        </w:numPr>
        <w:spacing w:before="100" w:beforeAutospacing="1" w:after="100" w:afterAutospacing="1"/>
      </w:pPr>
      <w:r w:rsidRPr="004C62C5">
        <w:t xml:space="preserve">Product ID </w:t>
      </w:r>
    </w:p>
    <w:p w:rsidR="004C62C5" w:rsidRPr="004C62C5" w:rsidRDefault="004C62C5" w:rsidP="004C62C5">
      <w:pPr>
        <w:numPr>
          <w:ilvl w:val="0"/>
          <w:numId w:val="10"/>
        </w:numPr>
        <w:spacing w:before="100" w:beforeAutospacing="1" w:after="100" w:afterAutospacing="1"/>
      </w:pPr>
      <w:r w:rsidRPr="004C62C5">
        <w:t xml:space="preserve">Date ID </w:t>
      </w:r>
    </w:p>
    <w:p w:rsidR="004C62C5" w:rsidRPr="004C62C5" w:rsidRDefault="004C62C5" w:rsidP="004C62C5">
      <w:pPr>
        <w:numPr>
          <w:ilvl w:val="0"/>
          <w:numId w:val="10"/>
        </w:numPr>
        <w:spacing w:before="100" w:beforeAutospacing="1" w:after="100" w:afterAutospacing="1"/>
      </w:pPr>
      <w:r w:rsidRPr="004C62C5">
        <w:t xml:space="preserve">Quantity </w:t>
      </w:r>
    </w:p>
    <w:p w:rsidR="004C62C5" w:rsidRPr="004C62C5" w:rsidRDefault="004C62C5" w:rsidP="004C62C5">
      <w:pPr>
        <w:numPr>
          <w:ilvl w:val="0"/>
          <w:numId w:val="10"/>
        </w:numPr>
        <w:spacing w:before="100" w:beforeAutospacing="1" w:after="100" w:afterAutospacing="1"/>
      </w:pPr>
      <w:r w:rsidRPr="004C62C5">
        <w:t xml:space="preserve">Sales Amount </w:t>
      </w:r>
    </w:p>
    <w:p w:rsidR="004C62C5" w:rsidRPr="004C62C5" w:rsidRDefault="004C62C5" w:rsidP="004C62C5">
      <w:pPr>
        <w:numPr>
          <w:ilvl w:val="0"/>
          <w:numId w:val="10"/>
        </w:numPr>
        <w:spacing w:before="100" w:beforeAutospacing="1" w:after="100" w:afterAutospacing="1"/>
      </w:pPr>
      <w:r w:rsidRPr="004C62C5">
        <w:t xml:space="preserve">Discount </w:t>
      </w:r>
    </w:p>
    <w:p w:rsidR="004C62C5" w:rsidRPr="004C62C5" w:rsidRDefault="004C62C5" w:rsidP="004C62C5">
      <w:pPr>
        <w:spacing w:before="100" w:beforeAutospacing="1" w:after="100" w:afterAutospacing="1"/>
      </w:pPr>
      <w:r w:rsidRPr="004C62C5">
        <w:lastRenderedPageBreak/>
        <w:t>The fact table usually contains a large number of rows and uses foreign keys to connect with dimension tables.</w:t>
      </w:r>
    </w:p>
    <w:p w:rsidR="004C62C5" w:rsidRPr="004C62C5" w:rsidRDefault="004C62C5" w:rsidP="004C62C5">
      <w:pPr>
        <w:spacing w:before="100" w:beforeAutospacing="1" w:after="100" w:afterAutospacing="1"/>
        <w:outlineLvl w:val="2"/>
        <w:rPr>
          <w:bCs/>
        </w:rPr>
      </w:pPr>
      <w:r w:rsidRPr="004C62C5">
        <w:rPr>
          <w:bCs/>
        </w:rPr>
        <w:t>2. Dimension Table</w:t>
      </w:r>
    </w:p>
    <w:p w:rsidR="004C62C5" w:rsidRPr="004C62C5" w:rsidRDefault="004C62C5" w:rsidP="004C62C5">
      <w:pPr>
        <w:spacing w:before="100" w:beforeAutospacing="1" w:after="100" w:afterAutospacing="1"/>
      </w:pPr>
      <w:r w:rsidRPr="004C62C5">
        <w:t xml:space="preserve">A </w:t>
      </w:r>
      <w:r w:rsidRPr="004C62C5">
        <w:rPr>
          <w:bCs/>
        </w:rPr>
        <w:t>Dimension Table</w:t>
      </w:r>
      <w:r w:rsidRPr="004C62C5">
        <w:t xml:space="preserve"> contains descriptive information about the facts. Dimensions provide the context required to </w:t>
      </w:r>
      <w:proofErr w:type="spellStart"/>
      <w:r w:rsidRPr="004C62C5">
        <w:t>analyze</w:t>
      </w:r>
      <w:proofErr w:type="spellEnd"/>
      <w:r w:rsidRPr="004C62C5">
        <w:t xml:space="preserve"> the measures stored in the fact table.</w:t>
      </w:r>
    </w:p>
    <w:p w:rsidR="004C62C5" w:rsidRPr="004C62C5" w:rsidRDefault="004C62C5" w:rsidP="004C62C5">
      <w:pPr>
        <w:spacing w:before="100" w:beforeAutospacing="1" w:after="100" w:afterAutospacing="1"/>
      </w:pPr>
      <w:r w:rsidRPr="004C62C5">
        <w:t>Common dimension tables include:</w:t>
      </w:r>
    </w:p>
    <w:p w:rsidR="004C62C5" w:rsidRPr="004C62C5" w:rsidRDefault="004C62C5" w:rsidP="004C62C5">
      <w:pPr>
        <w:numPr>
          <w:ilvl w:val="0"/>
          <w:numId w:val="11"/>
        </w:numPr>
        <w:spacing w:before="100" w:beforeAutospacing="1" w:after="100" w:afterAutospacing="1"/>
      </w:pPr>
      <w:r w:rsidRPr="004C62C5">
        <w:rPr>
          <w:bCs/>
        </w:rPr>
        <w:t>Customer Dimension</w:t>
      </w:r>
      <w:r w:rsidRPr="004C62C5">
        <w:t xml:space="preserve"> – Customer ID, Name, City, Country </w:t>
      </w:r>
    </w:p>
    <w:p w:rsidR="004C62C5" w:rsidRPr="004C62C5" w:rsidRDefault="004C62C5" w:rsidP="004C62C5">
      <w:pPr>
        <w:numPr>
          <w:ilvl w:val="0"/>
          <w:numId w:val="11"/>
        </w:numPr>
        <w:spacing w:before="100" w:beforeAutospacing="1" w:after="100" w:afterAutospacing="1"/>
      </w:pPr>
      <w:r w:rsidRPr="004C62C5">
        <w:rPr>
          <w:bCs/>
        </w:rPr>
        <w:t>Product Dimension</w:t>
      </w:r>
      <w:r w:rsidRPr="004C62C5">
        <w:t xml:space="preserve"> – Product ID, Product Name, Category, Brand </w:t>
      </w:r>
    </w:p>
    <w:p w:rsidR="004C62C5" w:rsidRPr="004C62C5" w:rsidRDefault="004C62C5" w:rsidP="004C62C5">
      <w:pPr>
        <w:numPr>
          <w:ilvl w:val="0"/>
          <w:numId w:val="11"/>
        </w:numPr>
        <w:spacing w:before="100" w:beforeAutospacing="1" w:after="100" w:afterAutospacing="1"/>
      </w:pPr>
      <w:r w:rsidRPr="004C62C5">
        <w:rPr>
          <w:bCs/>
        </w:rPr>
        <w:t>Date Dimension</w:t>
      </w:r>
      <w:r w:rsidRPr="004C62C5">
        <w:t xml:space="preserve"> – Date, Day, Month, Quarter, Year </w:t>
      </w:r>
    </w:p>
    <w:p w:rsidR="004C62C5" w:rsidRPr="004C62C5" w:rsidRDefault="004C62C5" w:rsidP="004C62C5">
      <w:pPr>
        <w:numPr>
          <w:ilvl w:val="0"/>
          <w:numId w:val="11"/>
        </w:numPr>
        <w:spacing w:before="100" w:beforeAutospacing="1" w:after="100" w:afterAutospacing="1"/>
      </w:pPr>
      <w:r w:rsidRPr="004C62C5">
        <w:rPr>
          <w:bCs/>
        </w:rPr>
        <w:t>Location Dimension</w:t>
      </w:r>
      <w:r w:rsidRPr="004C62C5">
        <w:t xml:space="preserve"> – City, State, Region, Country </w:t>
      </w:r>
    </w:p>
    <w:p w:rsidR="004C62C5" w:rsidRPr="004C62C5" w:rsidRDefault="004C62C5" w:rsidP="004C62C5">
      <w:pPr>
        <w:spacing w:before="100" w:beforeAutospacing="1" w:after="100" w:afterAutospacing="1"/>
      </w:pPr>
      <w:r w:rsidRPr="004C62C5">
        <w:t xml:space="preserve">Dimension tables generally have a unique </w:t>
      </w:r>
      <w:r w:rsidRPr="004C62C5">
        <w:rPr>
          <w:bCs/>
        </w:rPr>
        <w:t>primary key</w:t>
      </w:r>
      <w:r w:rsidRPr="004C62C5">
        <w:t xml:space="preserve"> that is referenced by the fact table.</w:t>
      </w:r>
    </w:p>
    <w:p w:rsidR="004C62C5" w:rsidRPr="004C62C5" w:rsidRDefault="004C62C5" w:rsidP="004C62C5">
      <w:pPr>
        <w:spacing w:before="100" w:beforeAutospacing="1" w:after="100" w:afterAutospacing="1"/>
        <w:outlineLvl w:val="2"/>
        <w:rPr>
          <w:bCs/>
        </w:rPr>
      </w:pPr>
      <w:r w:rsidRPr="004C62C5">
        <w:rPr>
          <w:bCs/>
        </w:rPr>
        <w:t>3. Star Schema</w:t>
      </w:r>
    </w:p>
    <w:p w:rsidR="004C62C5" w:rsidRPr="004C62C5" w:rsidRDefault="004C62C5" w:rsidP="004C62C5">
      <w:pPr>
        <w:spacing w:before="100" w:beforeAutospacing="1" w:after="100" w:afterAutospacing="1"/>
      </w:pPr>
      <w:r w:rsidRPr="004C62C5">
        <w:t xml:space="preserve">A </w:t>
      </w:r>
      <w:r w:rsidRPr="004C62C5">
        <w:rPr>
          <w:bCs/>
        </w:rPr>
        <w:t>Star Schema</w:t>
      </w:r>
      <w:r w:rsidRPr="004C62C5">
        <w:t xml:space="preserve"> is a dimensional model where a central fact table is directly connected to multiple dimension tables.</w:t>
      </w:r>
    </w:p>
    <w:p w:rsidR="004C62C5" w:rsidRPr="004C62C5" w:rsidRDefault="004C62C5" w:rsidP="004C62C5"/>
    <w:p w:rsidR="000B6406" w:rsidRDefault="00C15CF4">
      <w:pPr>
        <w:pStyle w:val="Heading2"/>
      </w:pPr>
      <w:r>
        <w:t>Conduct</w:t>
      </w:r>
      <w:r>
        <w:br/>
      </w:r>
      <w:r>
        <w:br/>
        <w:t>Part A: Extract – Connect to Dataset</w:t>
      </w:r>
    </w:p>
    <w:p w:rsidR="000B6406" w:rsidRDefault="00C15CF4">
      <w:r>
        <w:t xml:space="preserve">Step 1: </w:t>
      </w:r>
      <w:r w:rsidR="00182796">
        <w:t>Load Dataset</w:t>
      </w:r>
      <w:r w:rsidR="005B2B0D">
        <w:t>.</w:t>
      </w:r>
      <w:r>
        <w:br/>
      </w:r>
      <w:r w:rsidR="004D772E" w:rsidRPr="004D772E">
        <w:rPr>
          <w:noProof/>
        </w:rPr>
        <w:drawing>
          <wp:inline distT="0" distB="0" distL="0" distR="0" wp14:anchorId="003E204B" wp14:editId="010513D2">
            <wp:extent cx="5486400" cy="250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Step 2: Open Power BI Desktop.</w:t>
      </w:r>
      <w:r>
        <w:br/>
        <w:t>Home &gt; Get Data &gt; Excel Workbook</w:t>
      </w:r>
      <w:r>
        <w:br/>
        <w:t>Select Global Superstore Dataset.xlsx</w:t>
      </w:r>
      <w:r>
        <w:br/>
        <w:t>Click Transform Data.</w:t>
      </w:r>
      <w:r>
        <w:br/>
      </w:r>
      <w:r>
        <w:br/>
        <w:t>Step 3: Import the following worksheets:</w:t>
      </w:r>
      <w:r>
        <w:br/>
        <w:t>• Orders</w:t>
      </w:r>
      <w:r>
        <w:br/>
        <w:t>• Returns</w:t>
      </w:r>
      <w:r>
        <w:br/>
      </w:r>
      <w:r>
        <w:lastRenderedPageBreak/>
        <w:t>• People</w:t>
      </w:r>
      <w:r>
        <w:br/>
      </w:r>
      <w:r w:rsidR="004D772E" w:rsidRPr="004D772E">
        <w:rPr>
          <w:noProof/>
        </w:rPr>
        <w:drawing>
          <wp:inline distT="0" distB="0" distL="0" distR="0" wp14:anchorId="479DFCDE" wp14:editId="64828DE3">
            <wp:extent cx="5486400" cy="4363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406" w:rsidRDefault="00C15CF4">
      <w:pPr>
        <w:pStyle w:val="Heading2"/>
      </w:pPr>
      <w:r>
        <w:t>Pa</w:t>
      </w:r>
      <w:r w:rsidR="005B2B0D">
        <w:t>rt B: Explore Data</w:t>
      </w:r>
    </w:p>
    <w:p w:rsidR="006A4C3A" w:rsidRDefault="00C15CF4">
      <w:r>
        <w:t xml:space="preserve">Step 4: </w:t>
      </w:r>
      <w:r w:rsidR="005B2B0D">
        <w:t xml:space="preserve">Analyse the Orders Table to identify key business attributes. </w:t>
      </w:r>
    </w:p>
    <w:p w:rsidR="006A4C3A" w:rsidRDefault="005B2B0D">
      <w:r>
        <w:t>Identify Fact Columns</w:t>
      </w:r>
      <w:r w:rsidR="006A4C3A">
        <w:t>.</w:t>
      </w:r>
    </w:p>
    <w:p w:rsidR="006A4C3A" w:rsidRDefault="006A4C3A">
      <w:r>
        <w:lastRenderedPageBreak/>
        <w:t>Identify Dimension columns.</w:t>
      </w:r>
      <w:r w:rsidR="005B2B0D">
        <w:br/>
      </w:r>
      <w:r w:rsidR="00C15CF4">
        <w:br/>
      </w:r>
      <w:r w:rsidR="005B2B0D" w:rsidRPr="005B2B0D">
        <w:rPr>
          <w:noProof/>
        </w:rPr>
        <w:drawing>
          <wp:inline distT="0" distB="0" distL="0" distR="0" wp14:anchorId="6891BD01" wp14:editId="0FE62317">
            <wp:extent cx="5486400" cy="29203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9CD" w:rsidRDefault="006A4C3A" w:rsidP="004819CD">
      <w:r w:rsidRPr="006A4C3A">
        <w:drawing>
          <wp:inline distT="0" distB="0" distL="0" distR="0" wp14:anchorId="47D48F50" wp14:editId="4D0D256C">
            <wp:extent cx="5486400" cy="28975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CF4">
        <w:t>Step 5: Apply the following transformations to the Orders table:</w:t>
      </w:r>
      <w:r w:rsidR="00C15CF4">
        <w:br/>
        <w:t>• R</w:t>
      </w:r>
      <w:r w:rsidR="004819CD">
        <w:t>ight-click Orders</w:t>
      </w:r>
    </w:p>
    <w:p w:rsidR="004819CD" w:rsidRDefault="004819CD" w:rsidP="004819CD">
      <w:pPr>
        <w:pStyle w:val="ListParagraph"/>
        <w:numPr>
          <w:ilvl w:val="0"/>
          <w:numId w:val="14"/>
        </w:numPr>
      </w:pPr>
      <w:r>
        <w:t xml:space="preserve">Choose Reference </w:t>
      </w:r>
    </w:p>
    <w:p w:rsidR="004819CD" w:rsidRDefault="004819CD" w:rsidP="004819CD">
      <w:pPr>
        <w:pStyle w:val="ListParagraph"/>
        <w:numPr>
          <w:ilvl w:val="0"/>
          <w:numId w:val="14"/>
        </w:numPr>
      </w:pPr>
      <w:r>
        <w:t>Rename it (</w:t>
      </w:r>
      <w:proofErr w:type="spellStart"/>
      <w:r>
        <w:t>Dim_Customer</w:t>
      </w:r>
      <w:proofErr w:type="spellEnd"/>
      <w:r>
        <w:t>)</w:t>
      </w:r>
    </w:p>
    <w:p w:rsidR="004819CD" w:rsidRDefault="004819CD" w:rsidP="004819CD">
      <w:pPr>
        <w:pStyle w:val="ListParagraph"/>
        <w:numPr>
          <w:ilvl w:val="0"/>
          <w:numId w:val="14"/>
        </w:numPr>
      </w:pPr>
      <w:r>
        <w:t>Keep only:</w:t>
      </w:r>
    </w:p>
    <w:p w:rsidR="004819CD" w:rsidRDefault="004819CD" w:rsidP="004819CD">
      <w:pPr>
        <w:pStyle w:val="ListParagraph"/>
        <w:numPr>
          <w:ilvl w:val="0"/>
          <w:numId w:val="15"/>
        </w:numPr>
      </w:pPr>
      <w:r>
        <w:t>Customer ID</w:t>
      </w:r>
    </w:p>
    <w:p w:rsidR="004819CD" w:rsidRDefault="004819CD" w:rsidP="004819CD">
      <w:pPr>
        <w:pStyle w:val="ListParagraph"/>
        <w:numPr>
          <w:ilvl w:val="0"/>
          <w:numId w:val="15"/>
        </w:numPr>
      </w:pPr>
      <w:r>
        <w:t>Customer Name</w:t>
      </w:r>
    </w:p>
    <w:p w:rsidR="004819CD" w:rsidRDefault="004819CD" w:rsidP="004819CD">
      <w:pPr>
        <w:pStyle w:val="ListParagraph"/>
        <w:numPr>
          <w:ilvl w:val="0"/>
          <w:numId w:val="15"/>
        </w:numPr>
      </w:pPr>
      <w:r>
        <w:t>Segment</w:t>
      </w:r>
    </w:p>
    <w:p w:rsidR="00475AEE" w:rsidRDefault="006A4C3A">
      <w:r w:rsidRPr="006A4C3A">
        <w:lastRenderedPageBreak/>
        <w:drawing>
          <wp:inline distT="0" distB="0" distL="0" distR="0" wp14:anchorId="6BDC3367" wp14:editId="3C95DFC4">
            <wp:extent cx="5486400" cy="284861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AEE" w:rsidRDefault="00C15CF4">
      <w:r>
        <w:br/>
      </w:r>
      <w:r w:rsidR="00475AEE" w:rsidRPr="00475AEE">
        <w:drawing>
          <wp:inline distT="0" distB="0" distL="0" distR="0" wp14:anchorId="4F3FD965" wp14:editId="1529A0FE">
            <wp:extent cx="5486400" cy="334835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AEE" w:rsidRDefault="00475AEE">
      <w:r w:rsidRPr="00475AEE">
        <w:lastRenderedPageBreak/>
        <w:drawing>
          <wp:inline distT="0" distB="0" distL="0" distR="0" wp14:anchorId="7467E08C" wp14:editId="46ABAB58">
            <wp:extent cx="5486400" cy="28428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E6B" w:rsidRDefault="00475AEE">
      <w:r w:rsidRPr="00475AEE">
        <w:drawing>
          <wp:inline distT="0" distB="0" distL="0" distR="0" wp14:anchorId="04876E54" wp14:editId="04997BD3">
            <wp:extent cx="5486400" cy="279781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CF4">
        <w:br/>
        <w:t>Step 6: Transform the Returns table:</w:t>
      </w:r>
      <w:r w:rsidR="00C15CF4">
        <w:br/>
        <w:t>• Remove duplicate Order IDs</w:t>
      </w:r>
      <w:r w:rsidR="00C15CF4">
        <w:br/>
        <w:t>• Check for missing values</w:t>
      </w:r>
      <w:r w:rsidR="00C15CF4">
        <w:br/>
        <w:t>• Standardize Returned field values</w:t>
      </w:r>
      <w:r w:rsidR="00C15CF4">
        <w:br/>
      </w:r>
      <w:r w:rsidR="00EA598B" w:rsidRPr="00EA598B">
        <w:rPr>
          <w:noProof/>
        </w:rPr>
        <w:lastRenderedPageBreak/>
        <w:drawing>
          <wp:inline distT="0" distB="0" distL="0" distR="0" wp14:anchorId="1D4F5672" wp14:editId="2B7FC899">
            <wp:extent cx="5486400" cy="21253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CF4">
        <w:br/>
        <w:t xml:space="preserve">Step 7: </w:t>
      </w:r>
      <w:r w:rsidR="002F3E6B">
        <w:t>Create relationships using:</w:t>
      </w:r>
      <w:r w:rsidR="00C15CF4">
        <w:br/>
      </w:r>
    </w:p>
    <w:p w:rsidR="002F3E6B" w:rsidRDefault="002F3E6B" w:rsidP="002F3E6B">
      <w:pPr>
        <w:pStyle w:val="ListParagraph"/>
        <w:numPr>
          <w:ilvl w:val="0"/>
          <w:numId w:val="16"/>
        </w:numPr>
      </w:pPr>
      <w:r>
        <w:t xml:space="preserve">Customer ID </w:t>
      </w:r>
    </w:p>
    <w:p w:rsidR="002F3E6B" w:rsidRDefault="002F3E6B" w:rsidP="002F3E6B">
      <w:pPr>
        <w:pStyle w:val="ListParagraph"/>
        <w:numPr>
          <w:ilvl w:val="0"/>
          <w:numId w:val="16"/>
        </w:numPr>
      </w:pPr>
      <w:r>
        <w:t>Product ID</w:t>
      </w:r>
    </w:p>
    <w:p w:rsidR="002F3E6B" w:rsidRDefault="002F3E6B" w:rsidP="002F3E6B">
      <w:pPr>
        <w:pStyle w:val="ListParagraph"/>
        <w:numPr>
          <w:ilvl w:val="0"/>
          <w:numId w:val="16"/>
        </w:numPr>
      </w:pPr>
      <w:r>
        <w:t>Region</w:t>
      </w:r>
    </w:p>
    <w:p w:rsidR="002F3E6B" w:rsidRDefault="002F3E6B" w:rsidP="002F3E6B">
      <w:pPr>
        <w:pStyle w:val="ListParagraph"/>
        <w:numPr>
          <w:ilvl w:val="0"/>
          <w:numId w:val="17"/>
        </w:numPr>
      </w:pPr>
      <w:r>
        <w:t>Order Date</w:t>
      </w:r>
    </w:p>
    <w:p w:rsidR="005B02AD" w:rsidRDefault="007103BE" w:rsidP="002F3E6B">
      <w:r w:rsidRPr="007103BE">
        <w:drawing>
          <wp:inline distT="0" distB="0" distL="0" distR="0" wp14:anchorId="3DEAFDBB" wp14:editId="1C494F3F">
            <wp:extent cx="5486400" cy="41751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CF4">
        <w:br/>
      </w:r>
      <w:r w:rsidR="00C15CF4">
        <w:br/>
      </w:r>
      <w:r w:rsidR="00C15CF4">
        <w:lastRenderedPageBreak/>
        <w:t>Step 8: Merge Orders and Returns tables using Order ID.</w:t>
      </w:r>
      <w:r w:rsidR="00C15CF4">
        <w:br/>
      </w:r>
      <w:r w:rsidR="00EA598B" w:rsidRPr="00EA598B">
        <w:rPr>
          <w:noProof/>
        </w:rPr>
        <w:drawing>
          <wp:inline distT="0" distB="0" distL="0" distR="0" wp14:anchorId="293EE6C5" wp14:editId="6C5C8A18">
            <wp:extent cx="5486400" cy="49498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406" w:rsidRDefault="005B02AD" w:rsidP="002F3E6B">
      <w:r>
        <w:br/>
        <w:t>Step 9: Review the Star Schema</w:t>
      </w:r>
    </w:p>
    <w:p w:rsidR="00EA598B" w:rsidRDefault="005B02AD">
      <w:r w:rsidRPr="005B02AD">
        <w:lastRenderedPageBreak/>
        <w:drawing>
          <wp:inline distT="0" distB="0" distL="0" distR="0" wp14:anchorId="0CC8BA4C" wp14:editId="7F4E4188">
            <wp:extent cx="5486400" cy="40424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406" w:rsidRDefault="00C15CF4">
      <w:pPr>
        <w:pStyle w:val="Heading2"/>
      </w:pPr>
      <w:r>
        <w:lastRenderedPageBreak/>
        <w:t xml:space="preserve">Part C: </w:t>
      </w:r>
      <w:r w:rsidR="003422C5">
        <w:t>DAX Measures</w:t>
      </w:r>
    </w:p>
    <w:p w:rsidR="00C15CF4" w:rsidRDefault="00C15CF4" w:rsidP="00854008">
      <w:r>
        <w:t>Step 10: Navigate to Model View.</w:t>
      </w:r>
      <w:r>
        <w:br/>
      </w:r>
      <w:r w:rsidR="005B29D0" w:rsidRPr="005B29D0">
        <w:drawing>
          <wp:inline distT="0" distB="0" distL="0" distR="0" wp14:anchorId="051C8257" wp14:editId="533B785E">
            <wp:extent cx="5486400" cy="36963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4008">
        <w:br/>
        <w:t>Step 11: Report Creation:</w:t>
      </w:r>
      <w:r>
        <w:br/>
      </w:r>
      <w:r>
        <w:br/>
      </w:r>
      <w:r w:rsidR="00854008" w:rsidRPr="00854008">
        <w:drawing>
          <wp:inline distT="0" distB="0" distL="0" distR="0" wp14:anchorId="3FD939D1" wp14:editId="6C3FFA81">
            <wp:extent cx="5486400" cy="294703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bookmarkStart w:id="0" w:name="_GoBack"/>
      <w:bookmarkEnd w:id="0"/>
    </w:p>
    <w:p w:rsidR="000B6406" w:rsidRDefault="00C15CF4">
      <w:pPr>
        <w:pStyle w:val="Heading2"/>
      </w:pPr>
      <w:r>
        <w:lastRenderedPageBreak/>
        <w:t>Result</w:t>
      </w:r>
    </w:p>
    <w:p w:rsidR="004A50CF" w:rsidRPr="004A50CF" w:rsidRDefault="004A50CF" w:rsidP="004A50CF">
      <w:r w:rsidRPr="004A50CF">
        <w:t xml:space="preserve">A structured </w:t>
      </w:r>
      <w:r w:rsidRPr="004A50CF">
        <w:rPr>
          <w:rStyle w:val="Strong"/>
        </w:rPr>
        <w:t>Star Schema</w:t>
      </w:r>
      <w:r w:rsidRPr="004A50CF">
        <w:t xml:space="preserve"> is successfully implemented in Power BI, with a central </w:t>
      </w:r>
      <w:proofErr w:type="spellStart"/>
      <w:r w:rsidRPr="004A50CF">
        <w:rPr>
          <w:rStyle w:val="HTMLCode"/>
          <w:rFonts w:ascii="Times New Roman" w:hAnsi="Times New Roman" w:cs="Times New Roman"/>
          <w:sz w:val="24"/>
          <w:szCs w:val="24"/>
        </w:rPr>
        <w:t>Fact_Sales</w:t>
      </w:r>
      <w:proofErr w:type="spellEnd"/>
      <w:r w:rsidRPr="004A50CF">
        <w:t xml:space="preserve"> table connected to </w:t>
      </w:r>
      <w:proofErr w:type="spellStart"/>
      <w:r w:rsidRPr="004A50CF">
        <w:rPr>
          <w:rStyle w:val="HTMLCode"/>
          <w:rFonts w:ascii="Times New Roman" w:hAnsi="Times New Roman" w:cs="Times New Roman"/>
          <w:sz w:val="24"/>
          <w:szCs w:val="24"/>
        </w:rPr>
        <w:t>Dim_Customer</w:t>
      </w:r>
      <w:proofErr w:type="spellEnd"/>
      <w:r w:rsidRPr="004A50CF">
        <w:t xml:space="preserve">, </w:t>
      </w:r>
      <w:proofErr w:type="spellStart"/>
      <w:r w:rsidRPr="004A50CF">
        <w:rPr>
          <w:rStyle w:val="HTMLCode"/>
          <w:rFonts w:ascii="Times New Roman" w:hAnsi="Times New Roman" w:cs="Times New Roman"/>
          <w:sz w:val="24"/>
          <w:szCs w:val="24"/>
        </w:rPr>
        <w:t>Dim_Product</w:t>
      </w:r>
      <w:proofErr w:type="spellEnd"/>
      <w:r w:rsidRPr="004A50CF">
        <w:t xml:space="preserve">, and </w:t>
      </w:r>
      <w:proofErr w:type="spellStart"/>
      <w:r w:rsidRPr="004A50CF">
        <w:rPr>
          <w:rStyle w:val="HTMLCode"/>
          <w:rFonts w:ascii="Times New Roman" w:hAnsi="Times New Roman" w:cs="Times New Roman"/>
          <w:sz w:val="24"/>
          <w:szCs w:val="24"/>
        </w:rPr>
        <w:t>Dim_Date</w:t>
      </w:r>
      <w:proofErr w:type="spellEnd"/>
      <w:r w:rsidRPr="004A50CF">
        <w:t>. The model can then be used to generate interactive analytical reports and dashboards.</w:t>
      </w:r>
    </w:p>
    <w:p w:rsidR="000B6406" w:rsidRDefault="00C15CF4">
      <w:pPr>
        <w:pStyle w:val="Heading2"/>
      </w:pPr>
      <w:r>
        <w:t>Learning Outcomes</w:t>
      </w:r>
    </w:p>
    <w:p w:rsidR="004A50CF" w:rsidRDefault="004A50CF" w:rsidP="004A50CF">
      <w:pPr>
        <w:pStyle w:val="pdq2pgselectionanchorcontainer"/>
      </w:pPr>
      <w:r>
        <w:t>After completing this experiment, students will be able to:</w:t>
      </w:r>
    </w:p>
    <w:p w:rsidR="004A50CF" w:rsidRDefault="004A50CF" w:rsidP="004A50CF">
      <w:pPr>
        <w:numPr>
          <w:ilvl w:val="0"/>
          <w:numId w:val="12"/>
        </w:numPr>
        <w:spacing w:before="100" w:beforeAutospacing="1" w:after="100" w:afterAutospacing="1"/>
      </w:pPr>
      <w:r>
        <w:t xml:space="preserve">Understand dimensional </w:t>
      </w:r>
      <w:proofErr w:type="spellStart"/>
      <w:r>
        <w:t>modeling</w:t>
      </w:r>
      <w:proofErr w:type="spellEnd"/>
      <w:r>
        <w:t xml:space="preserve"> and Star Schema architecture. </w:t>
      </w:r>
    </w:p>
    <w:p w:rsidR="004A50CF" w:rsidRDefault="004A50CF" w:rsidP="004A50CF">
      <w:pPr>
        <w:numPr>
          <w:ilvl w:val="0"/>
          <w:numId w:val="12"/>
        </w:numPr>
        <w:spacing w:before="100" w:beforeAutospacing="1" w:after="100" w:afterAutospacing="1"/>
      </w:pPr>
      <w:r>
        <w:t xml:space="preserve">Differentiate between fact and dimension tables. </w:t>
      </w:r>
    </w:p>
    <w:p w:rsidR="004A50CF" w:rsidRDefault="004A50CF" w:rsidP="004A50CF">
      <w:pPr>
        <w:numPr>
          <w:ilvl w:val="0"/>
          <w:numId w:val="12"/>
        </w:numPr>
        <w:spacing w:before="100" w:beforeAutospacing="1" w:after="100" w:afterAutospacing="1"/>
      </w:pPr>
      <w:r>
        <w:t xml:space="preserve">Transform transactional data into an analytical data model. </w:t>
      </w:r>
    </w:p>
    <w:p w:rsidR="004A50CF" w:rsidRDefault="004A50CF" w:rsidP="004A50CF">
      <w:pPr>
        <w:numPr>
          <w:ilvl w:val="0"/>
          <w:numId w:val="12"/>
        </w:numPr>
        <w:spacing w:before="100" w:beforeAutospacing="1" w:after="100" w:afterAutospacing="1"/>
      </w:pPr>
      <w:r>
        <w:t xml:space="preserve">Create and manage relationships in Power BI. </w:t>
      </w:r>
    </w:p>
    <w:p w:rsidR="004A50CF" w:rsidRDefault="004A50CF" w:rsidP="004A50CF">
      <w:pPr>
        <w:numPr>
          <w:ilvl w:val="0"/>
          <w:numId w:val="12"/>
        </w:numPr>
        <w:spacing w:before="100" w:beforeAutospacing="1" w:after="100" w:afterAutospacing="1"/>
      </w:pPr>
      <w:r>
        <w:t xml:space="preserve">Write basic DAX measures. </w:t>
      </w:r>
    </w:p>
    <w:p w:rsidR="004A50CF" w:rsidRDefault="004A50CF" w:rsidP="004A50CF">
      <w:pPr>
        <w:numPr>
          <w:ilvl w:val="0"/>
          <w:numId w:val="12"/>
        </w:numPr>
        <w:spacing w:before="100" w:beforeAutospacing="1" w:after="100" w:afterAutospacing="1"/>
      </w:pPr>
      <w:r>
        <w:t>Build interactive dashboards using a dimensional model.</w:t>
      </w:r>
    </w:p>
    <w:p w:rsidR="000B6406" w:rsidRDefault="000B6406"/>
    <w:sectPr w:rsidR="000B64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66C8A"/>
    <w:multiLevelType w:val="multilevel"/>
    <w:tmpl w:val="629C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F534B"/>
    <w:multiLevelType w:val="hybridMultilevel"/>
    <w:tmpl w:val="41C23E44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BF26E2"/>
    <w:multiLevelType w:val="multilevel"/>
    <w:tmpl w:val="EE1A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D24D1"/>
    <w:multiLevelType w:val="hybridMultilevel"/>
    <w:tmpl w:val="440A968E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005281"/>
    <w:multiLevelType w:val="hybridMultilevel"/>
    <w:tmpl w:val="CA06F820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A2BF1"/>
    <w:multiLevelType w:val="hybridMultilevel"/>
    <w:tmpl w:val="CACA2906"/>
    <w:lvl w:ilvl="0" w:tplc="3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313E2B"/>
    <w:multiLevelType w:val="multilevel"/>
    <w:tmpl w:val="93AC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E14B01"/>
    <w:multiLevelType w:val="hybridMultilevel"/>
    <w:tmpl w:val="8AFEAC12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9"/>
  </w:num>
  <w:num w:numId="12">
    <w:abstractNumId w:val="11"/>
  </w:num>
  <w:num w:numId="13">
    <w:abstractNumId w:val="13"/>
  </w:num>
  <w:num w:numId="14">
    <w:abstractNumId w:val="10"/>
  </w:num>
  <w:num w:numId="15">
    <w:abstractNumId w:val="14"/>
  </w:num>
  <w:num w:numId="16">
    <w:abstractNumId w:val="16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6406"/>
    <w:rsid w:val="0015074B"/>
    <w:rsid w:val="00182796"/>
    <w:rsid w:val="0029639D"/>
    <w:rsid w:val="002F3E6B"/>
    <w:rsid w:val="00326F90"/>
    <w:rsid w:val="003422C5"/>
    <w:rsid w:val="00475AEE"/>
    <w:rsid w:val="004819CD"/>
    <w:rsid w:val="004A50CF"/>
    <w:rsid w:val="004C62C5"/>
    <w:rsid w:val="004D772E"/>
    <w:rsid w:val="005B02AD"/>
    <w:rsid w:val="005B29D0"/>
    <w:rsid w:val="005B2B0D"/>
    <w:rsid w:val="00616C70"/>
    <w:rsid w:val="006A4C3A"/>
    <w:rsid w:val="007103BE"/>
    <w:rsid w:val="00854008"/>
    <w:rsid w:val="00896FD9"/>
    <w:rsid w:val="00AA1D8D"/>
    <w:rsid w:val="00B47730"/>
    <w:rsid w:val="00C15CF4"/>
    <w:rsid w:val="00CB0664"/>
    <w:rsid w:val="00D1264D"/>
    <w:rsid w:val="00EA59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0C77C8"/>
  <w14:defaultImageDpi w14:val="300"/>
  <w15:docId w15:val="{C391CF4D-FB38-4282-9058-E8A01FD88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62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ZW" w:eastAsia="en-Z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4A50CF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4A50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28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C22904-C9B2-4565-8B33-6D2A0D510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1343</TotalTime>
  <Pages>11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dumisani chinyanga</cp:lastModifiedBy>
  <cp:revision>10</cp:revision>
  <dcterms:created xsi:type="dcterms:W3CDTF">2026-08-15T14:37:00Z</dcterms:created>
  <dcterms:modified xsi:type="dcterms:W3CDTF">2026-08-19T10:42:00Z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5a339365-56ce-4e0f-b259-3ee52ec190b8</vt:lpwstr>
  </property>
</Properties>
</file>