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03 — Review Kebutuhan melalui Spesifikasi dan Prototipe</w:t>
      </w:r>
    </w:p>
    <w:p>
      <w:pPr>
        <w:pBdr>
          <w:bottom w:val="single" w:color="1F4E79" w:sz="6" w:space="4"/>
        </w:pBdr>
        <w:spacing w:after="240"/>
      </w:pPr>
      <w:r>
        <w:rPr>
          <w:color w:val="595959"/>
          <w:sz w:val="18"/>
          <w:szCs w:val="18"/>
        </w:rPr>
        <w:t xml:space="preserve">Helpdesk Gangguan Jaringan Samsat · Sertifikasi BNSP Full Stack Developer · Penyusun: fajarBappenda · 30 Oktober 2026</w:t>
      </w:r>
    </w:p>
    <w:p>
      <w:pPr>
        <w:pBdr>
          <w:left w:val="single" w:color="1F4E79" w:sz="18" w:space="6"/>
        </w:pBdr>
        <w:shd w:fill="EAF1FB" w:color="auto" w:val="clear"/>
        <w:spacing w:after="200"/>
      </w:pPr>
      <w:r>
        <w:t xml:space="preserve">Unit: </w:t>
      </w:r>
      <w:r>
        <w:rPr>
          <w:b/>
          <w:bCs/>
        </w:rPr>
        <w:t xml:space="preserve">J.62SAD00.009.1 – Meninjau Ulang (Review) Kebutuhan Perangkat Lunak melalui Spesifikasi dan Prototipe</w:t>
      </w:r>
    </w:p>
    <w:p>
      <w:pPr>
        <w:pStyle w:val="Heading1"/>
      </w:pPr>
      <w:r>
        <w:t xml:space="preserve">1. Checklist Review Spesifikasi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31"/>
        <w:gridCol w:w="695"/>
      </w:tblGrid>
      <w:tr>
        <w:trPr>
          <w:tblHeader/>
        </w:trPr>
        <w:tc>
          <w:tcPr>
            <w:tcW w:type="dxa" w:w="83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Kriteria</w:t>
            </w:r>
          </w:p>
        </w:tc>
        <w:tc>
          <w:tcPr>
            <w:tcW w:type="dxa" w:w="69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Hasil</w:t>
            </w:r>
          </w:p>
        </w:tc>
      </w:tr>
      <w:tr>
        <w:tc>
          <w:tcPr>
            <w:tcW w:type="dxa" w:w="83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Setiap kebutuhan memiliki kode unik</w:t>
            </w:r>
          </w:p>
        </w:tc>
        <w:tc>
          <w:tcPr>
            <w:tcW w:type="dxa" w:w="69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3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Setiap kebutuhan dapat diuji (ada skenario UAT)</w:t>
            </w:r>
          </w:p>
        </w:tc>
        <w:tc>
          <w:tcPr>
            <w:tcW w:type="dxa" w:w="69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3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Hak akses petugas vs admin terdefinisi jelas</w:t>
            </w:r>
          </w:p>
        </w:tc>
        <w:tc>
          <w:tcPr>
            <w:tcW w:type="dxa" w:w="69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3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Alur status tiket terdefinisi (tidak boleh mundur)</w:t>
            </w:r>
          </w:p>
        </w:tc>
        <w:tc>
          <w:tcPr>
            <w:tcW w:type="dxa" w:w="69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83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Kebutuhan keamanan (login, hash, cek akses di server) tercakup</w:t>
            </w:r>
          </w:p>
        </w:tc>
        <w:tc>
          <w:tcPr>
            <w:tcW w:type="dxa" w:w="69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Prototipe</w:t>
      </w:r>
    </w:p>
    <w:p>
      <w:r>
        <w:t xml:space="preserve">Aplikasi berjalan di http://localhost:3002 dengan halaman </w:t>
      </w:r>
      <w:r>
        <w:rPr>
          <w:b/>
          <w:bCs/>
        </w:rPr>
        <w:t xml:space="preserve">Login</w:t>
      </w:r>
      <w:r>
        <w:t xml:space="preserve">, </w:t>
      </w:r>
      <w:r>
        <w:rPr>
          <w:b/>
          <w:bCs/>
        </w:rPr>
        <w:t xml:space="preserve">Dashboard</w:t>
      </w:r>
      <w:r>
        <w:t xml:space="preserve">, dan </w:t>
      </w:r>
      <w:r>
        <w:rPr>
          <w:b/>
          <w:bCs/>
        </w:rPr>
        <w:t xml:space="preserve">Tiket Gangguan</w:t>
      </w:r>
    </w:p>
    <w:p>
      <w:r>
        <w:t xml:space="preserve">(tabel + modal lapor gangguan + modal detail/tindak lanjut + modal hapus). Tersedia 12 tiket contoh.</w:t>
      </w:r>
    </w:p>
    <w:p>
      <w:pPr>
        <w:pStyle w:val="Heading1"/>
      </w:pPr>
      <w:r>
        <w:t xml:space="preserve">3. Hasil Review Prototipe dan Tindak Lanjut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"/>
        <w:gridCol w:w="3726"/>
        <w:gridCol w:w="4969"/>
      </w:tblGrid>
      <w:tr>
        <w:trPr>
          <w:tblHeader/>
        </w:trPr>
        <w:tc>
          <w:tcPr>
            <w:tcW w:type="dxa" w:w="3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37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Temuan</w:t>
            </w:r>
          </w:p>
        </w:tc>
        <w:tc>
          <w:tcPr>
            <w:tcW w:type="dxa" w:w="49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Tindak lanjut</w:t>
            </w:r>
          </w:p>
        </w:tc>
      </w:tr>
      <w:tr>
        <w:tc>
          <w:tcPr>
            <w:tcW w:type="dxa" w:w="3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Petugas bisa melihat tiket lokasi lain</w:t>
            </w:r>
          </w:p>
        </w:tc>
        <w:tc>
          <w:tcPr>
            <w:tcW w:type="dxa" w:w="49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Daftar &amp; detail difilter berdasarkan pembuat tiket (FR-06)</w:t>
            </w:r>
          </w:p>
        </w:tc>
      </w:tr>
      <w:tr>
        <w:tc>
          <w:tcPr>
            <w:tcW w:type="dxa" w:w="3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Tiket bisa ditutup tanpa penjelasan</w:t>
            </w:r>
          </w:p>
        </w:tc>
        <w:tc>
          <w:tcPr>
            <w:tcW w:type="dxa" w:w="49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Catatan penanganan wajib saat status Selesai (FR-08)</w:t>
            </w:r>
          </w:p>
        </w:tc>
      </w:tr>
      <w:tr>
        <w:tc>
          <w:tcPr>
            <w:tcW w:type="dxa" w:w="3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 bisa dikembalikan dari Selesai ke Baru</w:t>
            </w:r>
          </w:p>
        </w:tc>
        <w:tc>
          <w:tcPr>
            <w:tcW w:type="dxa" w:w="49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Alur status hanya maju, divalidasi di server (FR-07)</w:t>
            </w:r>
          </w:p>
        </w:tc>
      </w:tr>
      <w:tr>
        <w:tc>
          <w:tcPr>
            <w:tcW w:type="dxa" w:w="3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Tiket penting tenggelam di bawah</w:t>
            </w:r>
          </w:p>
        </w:tc>
        <w:tc>
          <w:tcPr>
            <w:tcW w:type="dxa" w:w="49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Urutan: Baru → prioritas Tinggi → terbaru (FR-05)</w:t>
            </w:r>
          </w:p>
        </w:tc>
      </w:tr>
      <w:tr>
        <w:tc>
          <w:tcPr>
            <w:tcW w:type="dxa" w:w="3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Nama pelapor diketik berulang</w:t>
            </w:r>
          </w:p>
        </w:tc>
        <w:tc>
          <w:tcPr>
            <w:tcW w:type="dxa" w:w="49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Field pelapor terisi otomatis dari nama akun</w:t>
            </w:r>
          </w:p>
        </w:tc>
      </w:tr>
      <w:tr>
        <w:tc>
          <w:tcPr>
            <w:tcW w:type="dxa" w:w="3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Tiket contoh muncul di lokasi yang salah</w:t>
            </w:r>
          </w:p>
        </w:tc>
        <w:tc>
          <w:tcPr>
            <w:tcW w:type="dxa" w:w="496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contoh mencari lokasi berdasarkan nama (lihat 06-debugging.docx)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Matriks Keterlacakan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1"/>
        <w:gridCol w:w="4470"/>
        <w:gridCol w:w="2320"/>
        <w:gridCol w:w="1205"/>
      </w:tblGrid>
      <w:tr>
        <w:trPr>
          <w:tblHeader/>
        </w:trPr>
        <w:tc>
          <w:tcPr>
            <w:tcW w:type="dxa" w:w="10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Kebutuhan</w:t>
            </w:r>
          </w:p>
        </w:tc>
        <w:tc>
          <w:tcPr>
            <w:tcW w:type="dxa" w:w="44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Implementasi</w:t>
            </w:r>
          </w:p>
        </w:tc>
        <w:tc>
          <w:tcPr>
            <w:tcW w:type="dxa" w:w="23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Uji Unit</w:t>
            </w:r>
          </w:p>
        </w:tc>
        <w:tc>
          <w:tcPr>
            <w:tcW w:type="dxa" w:w="12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UAT</w:t>
            </w:r>
          </w:p>
        </w:tc>
      </w:tr>
      <w:tr>
        <w:tc>
          <w:tcPr>
            <w:tcW w:type="dxa" w:w="10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FR-01</w:t>
            </w:r>
          </w:p>
        </w:tc>
        <w:tc>
          <w:tcPr>
            <w:tcW w:type="dxa" w:w="44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src/routes/auth.js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src/middleware/auth.js</w:t>
            </w:r>
          </w:p>
        </w:tc>
        <w:tc>
          <w:tcPr>
            <w:tcW w:type="dxa" w:w="23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api.test (Autentikasi)</w:t>
            </w:r>
          </w:p>
        </w:tc>
        <w:tc>
          <w:tcPr>
            <w:tcW w:type="dxa" w:w="12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UAT-01, 02</w:t>
            </w:r>
          </w:p>
        </w:tc>
      </w:tr>
      <w:tr>
        <w:tc>
          <w:tcPr>
            <w:tcW w:type="dxa" w:w="10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FR-02, FR-03</w:t>
            </w:r>
          </w:p>
        </w:tc>
        <w:tc>
          <w:tcPr>
            <w:tcW w:type="dxa" w:w="44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/api/tickets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validateTicket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formatTicketCode</w:t>
            </w:r>
          </w:p>
        </w:tc>
        <w:tc>
          <w:tcPr>
            <w:tcW w:type="dxa" w:w="23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ticketRules.test, api.test</w:t>
            </w:r>
          </w:p>
        </w:tc>
        <w:tc>
          <w:tcPr>
            <w:tcW w:type="dxa" w:w="12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UAT-03, 04</w:t>
            </w:r>
          </w:p>
        </w:tc>
      </w:tr>
      <w:tr>
        <w:tc>
          <w:tcPr>
            <w:tcW w:type="dxa" w:w="10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FR-04, FR-05</w:t>
            </w:r>
          </w:p>
        </w:tc>
        <w:tc>
          <w:tcPr>
            <w:tcW w:type="dxa" w:w="44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ticketService.findAll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buildWhere</w:t>
            </w:r>
          </w:p>
        </w:tc>
        <w:tc>
          <w:tcPr>
            <w:tcW w:type="dxa" w:w="23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api.test (daftar)</w:t>
            </w:r>
          </w:p>
        </w:tc>
        <w:tc>
          <w:tcPr>
            <w:tcW w:type="dxa" w:w="12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UAT-05, 06</w:t>
            </w:r>
          </w:p>
        </w:tc>
      </w:tr>
      <w:tr>
        <w:tc>
          <w:tcPr>
            <w:tcW w:type="dxa" w:w="10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FR-06</w:t>
            </w:r>
          </w:p>
        </w:tc>
        <w:tc>
          <w:tcPr>
            <w:tcW w:type="dxa" w:w="44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buildWhere</w:t>
            </w:r>
            <w:r>
              <w:rPr>
                <w:sz w:val="19"/>
                <w:szCs w:val="19"/>
              </w:rPr>
              <w:t xml:space="preserve"> (filter created_by),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canView</w:t>
            </w:r>
          </w:p>
        </w:tc>
        <w:tc>
          <w:tcPr>
            <w:tcW w:type="dxa" w:w="23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api.test (tiket orang lain)</w:t>
            </w:r>
          </w:p>
        </w:tc>
        <w:tc>
          <w:tcPr>
            <w:tcW w:type="dxa" w:w="12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UAT-07</w:t>
            </w:r>
          </w:p>
        </w:tc>
      </w:tr>
      <w:tr>
        <w:tc>
          <w:tcPr>
            <w:tcW w:type="dxa" w:w="10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FR-07, FR-08</w:t>
            </w:r>
          </w:p>
        </w:tc>
        <w:tc>
          <w:tcPr>
            <w:tcW w:type="dxa" w:w="44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canChangeStatus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validateStatusUpdate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PATCH /status</w:t>
            </w:r>
          </w:p>
        </w:tc>
        <w:tc>
          <w:tcPr>
            <w:tcW w:type="dxa" w:w="23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ticketRules.test, api.test</w:t>
            </w:r>
          </w:p>
        </w:tc>
        <w:tc>
          <w:tcPr>
            <w:tcW w:type="dxa" w:w="12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UAT-08, 09, 10</w:t>
            </w:r>
          </w:p>
        </w:tc>
      </w:tr>
      <w:tr>
        <w:tc>
          <w:tcPr>
            <w:tcW w:type="dxa" w:w="10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FR-09</w:t>
            </w:r>
          </w:p>
        </w:tc>
        <w:tc>
          <w:tcPr>
            <w:tcW w:type="dxa" w:w="44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 /api/tickets/:id</w:t>
            </w:r>
          </w:p>
        </w:tc>
        <w:tc>
          <w:tcPr>
            <w:tcW w:type="dxa" w:w="23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api.test</w:t>
            </w:r>
          </w:p>
        </w:tc>
        <w:tc>
          <w:tcPr>
            <w:tcW w:type="dxa" w:w="12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UAT-11</w:t>
            </w:r>
          </w:p>
        </w:tc>
      </w:tr>
      <w:tr>
        <w:tc>
          <w:tcPr>
            <w:tcW w:type="dxa" w:w="103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FR-10</w:t>
            </w:r>
          </w:p>
        </w:tc>
        <w:tc>
          <w:tcPr>
            <w:tcW w:type="dxa" w:w="447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ticketService.getStats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public/js/dashboard.js</w:t>
            </w:r>
          </w:p>
        </w:tc>
        <w:tc>
          <w:tcPr>
            <w:tcW w:type="dxa" w:w="23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2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UAT-12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03 — Review Kebutuhan melalui Spesifikasi dan Prototipe · Hal.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pPr>
      <w:spacing w:after="8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5C8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— Review Kebutuhan melalui Spesifikasi dan Prototipe</dc:title>
  <dc:creator>fajarBappenda</dc:creator>
  <cp:lastModifiedBy>Un-named</cp:lastModifiedBy>
  <cp:revision>1</cp:revision>
  <dcterms:created xsi:type="dcterms:W3CDTF">2026-10-29T18:05:20.589Z</dcterms:created>
  <dcterms:modified xsi:type="dcterms:W3CDTF">2026-10-29T18:05:20.589Z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