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4762AC"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88F2F95" w:rsidR="00531FBF" w:rsidRPr="001650C9" w:rsidRDefault="00951252" w:rsidP="00944D65">
            <w:pPr>
              <w:suppressAutoHyphens/>
              <w:spacing w:after="0" w:line="240" w:lineRule="auto"/>
              <w:contextualSpacing/>
              <w:jc w:val="center"/>
              <w:rPr>
                <w:rFonts w:eastAsia="Times New Roman" w:cstheme="minorHAnsi"/>
                <w:b/>
                <w:bCs/>
              </w:rPr>
            </w:pPr>
            <w:r>
              <w:rPr>
                <w:rFonts w:eastAsia="Times New Roman" w:cstheme="minorHAnsi"/>
                <w:b/>
                <w:bCs/>
              </w:rPr>
              <w:t>03/19/2022</w:t>
            </w:r>
          </w:p>
        </w:tc>
        <w:tc>
          <w:tcPr>
            <w:tcW w:w="2338" w:type="dxa"/>
            <w:tcMar>
              <w:left w:w="115" w:type="dxa"/>
              <w:right w:w="115" w:type="dxa"/>
            </w:tcMar>
          </w:tcPr>
          <w:p w14:paraId="07699096" w14:textId="629AC959" w:rsidR="00531FBF" w:rsidRPr="001650C9" w:rsidRDefault="00951252" w:rsidP="00944D65">
            <w:pPr>
              <w:suppressAutoHyphens/>
              <w:spacing w:after="0" w:line="240" w:lineRule="auto"/>
              <w:contextualSpacing/>
              <w:jc w:val="center"/>
              <w:rPr>
                <w:rFonts w:eastAsia="Times New Roman" w:cstheme="minorHAnsi"/>
                <w:b/>
                <w:bCs/>
              </w:rPr>
            </w:pPr>
            <w:r>
              <w:rPr>
                <w:rFonts w:eastAsia="Times New Roman" w:cstheme="minorHAnsi"/>
                <w:b/>
                <w:bCs/>
              </w:rPr>
              <w:t>Andrei Kourouchin</w:t>
            </w:r>
          </w:p>
        </w:tc>
        <w:tc>
          <w:tcPr>
            <w:tcW w:w="2338" w:type="dxa"/>
            <w:tcMar>
              <w:left w:w="115" w:type="dxa"/>
              <w:right w:w="115" w:type="dxa"/>
            </w:tcMar>
          </w:tcPr>
          <w:p w14:paraId="77DC76FF" w14:textId="1A70854E" w:rsidR="00531FBF" w:rsidRPr="001650C9" w:rsidRDefault="00951252" w:rsidP="00944D65">
            <w:pPr>
              <w:suppressAutoHyphens/>
              <w:spacing w:after="0" w:line="240" w:lineRule="auto"/>
              <w:contextualSpacing/>
              <w:jc w:val="center"/>
              <w:rPr>
                <w:rFonts w:eastAsia="Times New Roman" w:cstheme="minorHAnsi"/>
                <w:b/>
                <w:bCs/>
              </w:rPr>
            </w:pPr>
            <w:r>
              <w:rPr>
                <w:rFonts w:eastAsia="Times New Roman" w:cstheme="minorHAnsi"/>
                <w:b/>
                <w:bCs/>
              </w:rPr>
              <w:t>Created initial vulnerability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7576B122" w:rsidR="0058064D" w:rsidRPr="001650C9" w:rsidRDefault="00951252" w:rsidP="00944D65">
      <w:pPr>
        <w:suppressAutoHyphens/>
        <w:spacing w:after="0" w:line="240" w:lineRule="auto"/>
        <w:contextualSpacing/>
        <w:rPr>
          <w:rFonts w:cstheme="minorHAnsi"/>
        </w:rPr>
      </w:pPr>
      <w:r>
        <w:rPr>
          <w:rFonts w:cstheme="minorHAnsi"/>
        </w:rPr>
        <w:t>Andrei Kourouchin</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open source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3C1D5E5A" w:rsidR="003726AD" w:rsidRPr="001650C9" w:rsidRDefault="00DA710C" w:rsidP="00944D65">
      <w:pPr>
        <w:suppressAutoHyphens/>
        <w:spacing w:after="0" w:line="240" w:lineRule="auto"/>
        <w:contextualSpacing/>
        <w:rPr>
          <w:rFonts w:eastAsia="Times New Roman" w:cstheme="minorHAnsi"/>
        </w:rPr>
      </w:pPr>
      <w:r>
        <w:rPr>
          <w:rFonts w:eastAsia="Times New Roman" w:cstheme="minorHAnsi"/>
        </w:rPr>
        <w:t>As Artemis Financial is a financial consulting company, secure communications are number one priority. Regardless of whether it is to protect transactions, their client’s data or reporting to one or more regulatory or government agencies. Government restrictions on communications to consider could be found in the "</w:t>
      </w:r>
      <w:r w:rsidRPr="00DA710C">
        <w:rPr>
          <w:rFonts w:eastAsia="Times New Roman" w:cstheme="minorHAnsi"/>
        </w:rPr>
        <w:t>FFIEC Guidance on Electronic Financial Services and Consumer Compliance</w:t>
      </w:r>
      <w:r>
        <w:rPr>
          <w:rFonts w:eastAsia="Times New Roman" w:cstheme="minorHAnsi"/>
        </w:rPr>
        <w:t xml:space="preserve">” which details information on how electronic financial services should be provided securely. There are multiple external threats that are present now, and will be in the immediate future, such as government agencies spying on foreign companies, lone actors looking to make money, as well as simply people who want to deface or hijack the website for their own nefarious purposes. Depending on the business model of Artemis Financial and their record with treating their clients, there is also the possibility of hacktivism coming into play against them. As there are open-source libraries that will be used, as well as are used, making sure that keeping all libraries up to date to ensure the security trifecta is secure is one thing to consider. The open-source nature of the software means that attackers will have a grey box view of the system where they can look for vulnerabilities in the source code.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5FB8531A" w14:textId="697CFA8D" w:rsidR="00113667" w:rsidRDefault="000F3AE1" w:rsidP="000F3AE1">
      <w:pPr>
        <w:pStyle w:val="ListParagraph"/>
        <w:numPr>
          <w:ilvl w:val="0"/>
          <w:numId w:val="12"/>
        </w:numPr>
        <w:suppressAutoHyphens/>
        <w:spacing w:after="0" w:line="240" w:lineRule="auto"/>
        <w:rPr>
          <w:rFonts w:cstheme="minorHAnsi"/>
        </w:rPr>
      </w:pPr>
      <w:r>
        <w:rPr>
          <w:rFonts w:cstheme="minorHAnsi"/>
        </w:rPr>
        <w:t xml:space="preserve">As this application will be taking user input, we need to ensure </w:t>
      </w:r>
      <w:r w:rsidRPr="000F3AE1">
        <w:rPr>
          <w:rFonts w:cstheme="minorHAnsi"/>
          <w:b/>
          <w:bCs/>
        </w:rPr>
        <w:t>input validation</w:t>
      </w:r>
      <w:r>
        <w:rPr>
          <w:rFonts w:cstheme="minorHAnsi"/>
        </w:rPr>
        <w:t xml:space="preserve"> is correctly implemented</w:t>
      </w:r>
    </w:p>
    <w:p w14:paraId="7AA4D4B3" w14:textId="6586E4D7" w:rsidR="000F3AE1" w:rsidRDefault="000F3AE1" w:rsidP="000F3AE1">
      <w:pPr>
        <w:pStyle w:val="ListParagraph"/>
        <w:numPr>
          <w:ilvl w:val="0"/>
          <w:numId w:val="12"/>
        </w:numPr>
        <w:suppressAutoHyphens/>
        <w:spacing w:after="0" w:line="240" w:lineRule="auto"/>
        <w:rPr>
          <w:rFonts w:cstheme="minorHAnsi"/>
        </w:rPr>
      </w:pPr>
      <w:r w:rsidRPr="000F3AE1">
        <w:rPr>
          <w:rFonts w:cstheme="minorHAnsi"/>
          <w:b/>
          <w:bCs/>
        </w:rPr>
        <w:t>APIs</w:t>
      </w:r>
      <w:r>
        <w:rPr>
          <w:rFonts w:cstheme="minorHAnsi"/>
        </w:rPr>
        <w:t xml:space="preserve"> will be used to transfer data between client and server, and as such, we need to ensure secure API interactions are used</w:t>
      </w:r>
    </w:p>
    <w:p w14:paraId="0305ED4B" w14:textId="2F0FAEA7" w:rsidR="000F3AE1" w:rsidRDefault="000F3AE1" w:rsidP="000F3AE1">
      <w:pPr>
        <w:pStyle w:val="ListParagraph"/>
        <w:numPr>
          <w:ilvl w:val="0"/>
          <w:numId w:val="12"/>
        </w:numPr>
        <w:suppressAutoHyphens/>
        <w:spacing w:after="0" w:line="240" w:lineRule="auto"/>
        <w:rPr>
          <w:rFonts w:cstheme="minorHAnsi"/>
        </w:rPr>
      </w:pPr>
      <w:r>
        <w:rPr>
          <w:rFonts w:cstheme="minorHAnsi"/>
        </w:rPr>
        <w:t xml:space="preserve">As users can make mistakes, we need to ensure </w:t>
      </w:r>
      <w:r w:rsidRPr="000F3AE1">
        <w:rPr>
          <w:rFonts w:cstheme="minorHAnsi"/>
          <w:b/>
          <w:bCs/>
        </w:rPr>
        <w:t>error handling</w:t>
      </w:r>
      <w:r>
        <w:rPr>
          <w:rFonts w:cstheme="minorHAnsi"/>
        </w:rPr>
        <w:t xml:space="preserve"> works correctly to ensure that the application does not do anything unexpected.</w:t>
      </w:r>
    </w:p>
    <w:p w14:paraId="07AC02E1" w14:textId="34D9423F" w:rsidR="000F3AE1" w:rsidRDefault="000F3AE1" w:rsidP="000F3AE1">
      <w:pPr>
        <w:pStyle w:val="ListParagraph"/>
        <w:numPr>
          <w:ilvl w:val="0"/>
          <w:numId w:val="12"/>
        </w:numPr>
        <w:suppressAutoHyphens/>
        <w:spacing w:after="0" w:line="240" w:lineRule="auto"/>
        <w:rPr>
          <w:rFonts w:cstheme="minorHAnsi"/>
        </w:rPr>
      </w:pPr>
      <w:r w:rsidRPr="000F3AE1">
        <w:rPr>
          <w:rFonts w:cstheme="minorHAnsi"/>
          <w:b/>
          <w:bCs/>
        </w:rPr>
        <w:t>Code Quality</w:t>
      </w:r>
      <w:r>
        <w:rPr>
          <w:rFonts w:cstheme="minorHAnsi"/>
        </w:rPr>
        <w:t xml:space="preserve"> - We need to ensure we use secure coding practices to ensure that no unexpected user information is leaked, or able to be edited. </w:t>
      </w:r>
    </w:p>
    <w:p w14:paraId="0DCF4AB9" w14:textId="77777777" w:rsidR="000F3AE1" w:rsidRPr="000F3AE1" w:rsidRDefault="000F3AE1" w:rsidP="000F3AE1">
      <w:pPr>
        <w:pStyle w:val="ListParagraph"/>
        <w:numPr>
          <w:ilvl w:val="0"/>
          <w:numId w:val="12"/>
        </w:numPr>
        <w:suppressAutoHyphens/>
        <w:spacing w:after="0" w:line="240" w:lineRule="auto"/>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67531B3D" w14:textId="6447A93B" w:rsidR="00812410"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5692B0A4" w:rsidR="00113667" w:rsidRDefault="000F3AE1" w:rsidP="000F3AE1">
      <w:pPr>
        <w:pStyle w:val="ListParagraph"/>
        <w:numPr>
          <w:ilvl w:val="0"/>
          <w:numId w:val="13"/>
        </w:numPr>
        <w:suppressAutoHyphens/>
        <w:spacing w:after="0" w:line="240" w:lineRule="auto"/>
        <w:rPr>
          <w:rFonts w:eastAsia="Times New Roman" w:cstheme="minorHAnsi"/>
        </w:rPr>
      </w:pPr>
      <w:r>
        <w:rPr>
          <w:rFonts w:eastAsia="Times New Roman" w:cstheme="minorHAnsi"/>
        </w:rPr>
        <w:lastRenderedPageBreak/>
        <w:t xml:space="preserve">The database path in DocData.java is simply localhost/DBNAME which should be obscured to ensure enumeration techniques do not work. </w:t>
      </w:r>
    </w:p>
    <w:p w14:paraId="5C94CF77" w14:textId="1E8AD512" w:rsidR="000F3AE1" w:rsidRDefault="000F3AE1" w:rsidP="000F3AE1">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Hard coded passwords exist in the DocData.java file, hard coded passwords are also root/root which is default for </w:t>
      </w:r>
      <w:r w:rsidR="003E32D7">
        <w:rPr>
          <w:rFonts w:eastAsia="Times New Roman" w:cstheme="minorHAnsi"/>
        </w:rPr>
        <w:t>Linux</w:t>
      </w:r>
      <w:r>
        <w:rPr>
          <w:rFonts w:eastAsia="Times New Roman" w:cstheme="minorHAnsi"/>
        </w:rPr>
        <w:t xml:space="preserve"> machines. </w:t>
      </w:r>
    </w:p>
    <w:p w14:paraId="0AB2500E" w14:textId="56D62E4A" w:rsidR="000F3AE1" w:rsidRDefault="000F3AE1" w:rsidP="000F3AE1">
      <w:pPr>
        <w:pStyle w:val="ListParagraph"/>
        <w:numPr>
          <w:ilvl w:val="0"/>
          <w:numId w:val="13"/>
        </w:numPr>
        <w:suppressAutoHyphens/>
        <w:spacing w:after="0" w:line="240" w:lineRule="auto"/>
        <w:rPr>
          <w:rFonts w:eastAsia="Times New Roman" w:cstheme="minorHAnsi"/>
        </w:rPr>
      </w:pPr>
      <w:r>
        <w:rPr>
          <w:rFonts w:eastAsia="Times New Roman" w:cstheme="minorHAnsi"/>
        </w:rPr>
        <w:t>There is no input validation in the deposit function in the customer.java class</w:t>
      </w:r>
    </w:p>
    <w:p w14:paraId="71BAA3B9" w14:textId="14D045F4" w:rsidR="000F3AE1" w:rsidRDefault="003E32D7" w:rsidP="000F3AE1">
      <w:pPr>
        <w:pStyle w:val="ListParagraph"/>
        <w:numPr>
          <w:ilvl w:val="0"/>
          <w:numId w:val="13"/>
        </w:numPr>
        <w:suppressAutoHyphens/>
        <w:spacing w:after="0" w:line="240" w:lineRule="auto"/>
        <w:rPr>
          <w:rFonts w:eastAsia="Times New Roman" w:cstheme="minorHAnsi"/>
        </w:rPr>
      </w:pPr>
      <w:r>
        <w:rPr>
          <w:rFonts w:eastAsia="Times New Roman" w:cstheme="minorHAnsi"/>
        </w:rPr>
        <w:t>Request parameters are not validated</w:t>
      </w:r>
    </w:p>
    <w:p w14:paraId="151856EB" w14:textId="402544A6" w:rsidR="003E32D7" w:rsidRPr="000F3AE1" w:rsidRDefault="003E32D7" w:rsidP="000F3AE1">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Business names are sent as request parameters in the </w:t>
      </w:r>
      <w:proofErr w:type="spellStart"/>
      <w:r>
        <w:rPr>
          <w:rFonts w:eastAsia="Times New Roman" w:cstheme="minorHAnsi"/>
        </w:rPr>
        <w:t>CRUDController</w:t>
      </w:r>
      <w:proofErr w:type="spellEnd"/>
      <w:r>
        <w:rPr>
          <w:rFonts w:eastAsia="Times New Roman" w:cstheme="minorHAnsi"/>
        </w:rPr>
        <w:t xml:space="preserve"> class.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14B27DA5"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r w:rsidR="003E32D7" w:rsidRPr="001650C9">
        <w:rPr>
          <w:rFonts w:asciiTheme="minorHAnsi" w:hAnsiTheme="minorHAnsi" w:cstheme="minorHAnsi"/>
        </w:rPr>
        <w:t>Financials’</w:t>
      </w:r>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2BD9BE43" w14:textId="6A1D2C9F" w:rsidR="003E32D7" w:rsidRDefault="003E32D7" w:rsidP="003E32D7">
      <w:pPr>
        <w:suppressAutoHyphens/>
        <w:spacing w:after="0" w:line="240" w:lineRule="auto"/>
        <w:textAlignment w:val="baseline"/>
        <w:rPr>
          <w:rFonts w:eastAsia="Times New Roman" w:cstheme="minorHAnsi"/>
        </w:rPr>
      </w:pPr>
    </w:p>
    <w:p w14:paraId="7C45C3E6" w14:textId="0AACDCC6" w:rsidR="003E32D7" w:rsidRDefault="003E32D7" w:rsidP="003E32D7">
      <w:pPr>
        <w:suppressAutoHyphens/>
        <w:spacing w:after="0" w:line="240" w:lineRule="auto"/>
        <w:textAlignment w:val="baseline"/>
        <w:rPr>
          <w:rFonts w:eastAsia="Times New Roman" w:cstheme="minorHAnsi"/>
        </w:rPr>
      </w:pPr>
      <w:proofErr w:type="spellStart"/>
      <w:r w:rsidRPr="003E32D7">
        <w:rPr>
          <w:rFonts w:eastAsia="Times New Roman" w:cstheme="minorHAnsi"/>
        </w:rPr>
        <w:t>jackson-databind</w:t>
      </w:r>
      <w:proofErr w:type="spellEnd"/>
    </w:p>
    <w:p w14:paraId="249E5E84" w14:textId="6432C692" w:rsidR="003E32D7" w:rsidRPr="003E32D7" w:rsidRDefault="003E32D7" w:rsidP="003E32D7">
      <w:pPr>
        <w:pStyle w:val="ListParagraph"/>
        <w:numPr>
          <w:ilvl w:val="0"/>
          <w:numId w:val="23"/>
        </w:numPr>
        <w:suppressAutoHyphens/>
        <w:spacing w:after="0" w:line="240" w:lineRule="auto"/>
        <w:textAlignment w:val="baseline"/>
        <w:rPr>
          <w:rFonts w:eastAsia="Times New Roman" w:cstheme="minorHAnsi"/>
          <w:b/>
          <w:bCs/>
        </w:rPr>
      </w:pPr>
      <w:r w:rsidRPr="003E32D7">
        <w:rPr>
          <w:rFonts w:eastAsia="Times New Roman" w:cstheme="minorHAnsi"/>
          <w:b/>
          <w:bCs/>
        </w:rPr>
        <w:t>CRITICAL</w:t>
      </w:r>
    </w:p>
    <w:p w14:paraId="6C8C7049" w14:textId="74B8E79A" w:rsidR="003E32D7" w:rsidRPr="003E32D7" w:rsidRDefault="003E32D7" w:rsidP="003E32D7">
      <w:pPr>
        <w:pStyle w:val="ListParagraph"/>
        <w:numPr>
          <w:ilvl w:val="0"/>
          <w:numId w:val="21"/>
        </w:numPr>
        <w:suppressAutoHyphens/>
        <w:spacing w:after="0" w:line="240" w:lineRule="auto"/>
        <w:textAlignment w:val="baseline"/>
        <w:rPr>
          <w:rFonts w:eastAsia="Times New Roman" w:cstheme="minorHAnsi"/>
        </w:rPr>
      </w:pPr>
      <w:hyperlink r:id="rId13" w:history="1">
        <w:r w:rsidRPr="006A3E8B">
          <w:rPr>
            <w:rStyle w:val="Hyperlink"/>
            <w:rFonts w:eastAsia="Times New Roman" w:cstheme="minorHAnsi"/>
          </w:rPr>
          <w:t>https://nvd.nist.gov/vuln/detail/CVE-2020-36518</w:t>
        </w:r>
      </w:hyperlink>
    </w:p>
    <w:p w14:paraId="5617B6AE" w14:textId="0A70D524" w:rsidR="003E32D7" w:rsidRDefault="003E32D7" w:rsidP="003E32D7">
      <w:pPr>
        <w:pStyle w:val="ListParagraph"/>
        <w:numPr>
          <w:ilvl w:val="0"/>
          <w:numId w:val="21"/>
        </w:numPr>
        <w:rPr>
          <w:rFonts w:eastAsia="Times New Roman" w:cstheme="minorHAnsi"/>
        </w:rPr>
      </w:pPr>
      <w:proofErr w:type="spellStart"/>
      <w:r w:rsidRPr="003E32D7">
        <w:rPr>
          <w:rFonts w:eastAsia="Times New Roman" w:cstheme="minorHAnsi"/>
        </w:rPr>
        <w:t>jackson-databind</w:t>
      </w:r>
      <w:proofErr w:type="spellEnd"/>
      <w:r w:rsidRPr="003E32D7">
        <w:rPr>
          <w:rFonts w:eastAsia="Times New Roman" w:cstheme="minorHAnsi"/>
        </w:rPr>
        <w:t xml:space="preserve"> before 2.13.0 allows a Java </w:t>
      </w:r>
      <w:proofErr w:type="spellStart"/>
      <w:r w:rsidRPr="003E32D7">
        <w:rPr>
          <w:rFonts w:eastAsia="Times New Roman" w:cstheme="minorHAnsi"/>
        </w:rPr>
        <w:t>StackOverflow</w:t>
      </w:r>
      <w:proofErr w:type="spellEnd"/>
      <w:r w:rsidRPr="003E32D7">
        <w:rPr>
          <w:rFonts w:eastAsia="Times New Roman" w:cstheme="minorHAnsi"/>
        </w:rPr>
        <w:t xml:space="preserve"> exception and denial of service via a large depth of nested objects.</w:t>
      </w:r>
    </w:p>
    <w:p w14:paraId="25AD7AC1" w14:textId="758B4C85" w:rsidR="003E32D7" w:rsidRPr="003E32D7" w:rsidRDefault="003E32D7" w:rsidP="003E32D7">
      <w:pPr>
        <w:pStyle w:val="ListParagraph"/>
        <w:numPr>
          <w:ilvl w:val="0"/>
          <w:numId w:val="21"/>
        </w:numPr>
        <w:rPr>
          <w:rFonts w:eastAsia="Times New Roman" w:cstheme="minorHAnsi"/>
        </w:rPr>
      </w:pPr>
      <w:r>
        <w:rPr>
          <w:rFonts w:eastAsia="Times New Roman" w:cstheme="minorHAnsi"/>
        </w:rPr>
        <w:t>Upgrade will fix the issue</w:t>
      </w:r>
    </w:p>
    <w:p w14:paraId="75A036B8" w14:textId="2CE85DB9" w:rsidR="003E32D7" w:rsidRDefault="003E32D7" w:rsidP="003E32D7">
      <w:pPr>
        <w:suppressAutoHyphens/>
        <w:spacing w:after="0" w:line="240" w:lineRule="auto"/>
        <w:textAlignment w:val="baseline"/>
        <w:rPr>
          <w:rFonts w:cstheme="minorHAnsi"/>
        </w:rPr>
      </w:pPr>
      <w:r>
        <w:rPr>
          <w:rFonts w:cstheme="minorHAnsi"/>
        </w:rPr>
        <w:t>Apache Tomcat 9.0.30</w:t>
      </w:r>
    </w:p>
    <w:p w14:paraId="6960591F" w14:textId="1D61BCC9" w:rsidR="003E32D7" w:rsidRDefault="003E32D7" w:rsidP="003E32D7">
      <w:pPr>
        <w:pStyle w:val="ListParagraph"/>
        <w:numPr>
          <w:ilvl w:val="0"/>
          <w:numId w:val="22"/>
        </w:numPr>
        <w:suppressAutoHyphens/>
        <w:spacing w:after="0" w:line="240" w:lineRule="auto"/>
        <w:textAlignment w:val="baseline"/>
        <w:rPr>
          <w:rFonts w:eastAsia="Times New Roman" w:cstheme="minorHAnsi"/>
        </w:rPr>
      </w:pPr>
      <w:r w:rsidRPr="003E32D7">
        <w:rPr>
          <w:rFonts w:eastAsia="Times New Roman" w:cstheme="minorHAnsi"/>
          <w:b/>
          <w:bCs/>
        </w:rPr>
        <w:t>CRITICAL</w:t>
      </w:r>
      <w:r>
        <w:rPr>
          <w:rFonts w:eastAsia="Times New Roman" w:cstheme="minorHAnsi"/>
        </w:rPr>
        <w:t xml:space="preserve"> Upgrade to fix the issue</w:t>
      </w:r>
    </w:p>
    <w:p w14:paraId="499420F8" w14:textId="350AC8C7" w:rsidR="003E32D7" w:rsidRDefault="003E32D7" w:rsidP="003E32D7">
      <w:pPr>
        <w:pStyle w:val="ListParagraph"/>
        <w:numPr>
          <w:ilvl w:val="0"/>
          <w:numId w:val="22"/>
        </w:numPr>
        <w:suppressAutoHyphens/>
        <w:spacing w:after="0" w:line="240" w:lineRule="auto"/>
        <w:textAlignment w:val="baseline"/>
        <w:rPr>
          <w:rFonts w:eastAsia="Times New Roman" w:cstheme="minorHAnsi"/>
        </w:rPr>
      </w:pPr>
      <w:r>
        <w:rPr>
          <w:rFonts w:eastAsia="Times New Roman" w:cstheme="minorHAnsi"/>
        </w:rPr>
        <w:t xml:space="preserve">Multiple vulnerabilities that impact </w:t>
      </w:r>
      <w:r w:rsidR="00610FFA">
        <w:rPr>
          <w:rFonts w:eastAsia="Times New Roman" w:cstheme="minorHAnsi"/>
        </w:rPr>
        <w:t>availability</w:t>
      </w:r>
    </w:p>
    <w:p w14:paraId="79C5442B" w14:textId="7AF14A46" w:rsidR="00610FFA" w:rsidRDefault="00610FFA" w:rsidP="003E32D7">
      <w:pPr>
        <w:pStyle w:val="ListParagraph"/>
        <w:numPr>
          <w:ilvl w:val="0"/>
          <w:numId w:val="22"/>
        </w:numPr>
        <w:suppressAutoHyphens/>
        <w:spacing w:after="0" w:line="240" w:lineRule="auto"/>
        <w:textAlignment w:val="baseline"/>
        <w:rPr>
          <w:rFonts w:eastAsia="Times New Roman" w:cstheme="minorHAnsi"/>
        </w:rPr>
      </w:pPr>
      <w:hyperlink r:id="rId14" w:history="1">
        <w:r w:rsidRPr="006A3E8B">
          <w:rPr>
            <w:rStyle w:val="Hyperlink"/>
            <w:rFonts w:eastAsia="Times New Roman" w:cstheme="minorHAnsi"/>
          </w:rPr>
          <w:t>https://nvd.nist.gov/vuln/detail/CVE-2021-42340</w:t>
        </w:r>
      </w:hyperlink>
    </w:p>
    <w:p w14:paraId="15BB664E" w14:textId="1A33CCD1" w:rsidR="00610FFA" w:rsidRDefault="00610FFA" w:rsidP="00610FFA">
      <w:pPr>
        <w:suppressAutoHyphens/>
        <w:spacing w:after="0" w:line="240" w:lineRule="auto"/>
        <w:textAlignment w:val="baseline"/>
        <w:rPr>
          <w:rFonts w:eastAsia="Times New Roman" w:cstheme="minorHAnsi"/>
        </w:rPr>
      </w:pPr>
    </w:p>
    <w:p w14:paraId="504521DA" w14:textId="0A76DDCD" w:rsidR="00610FFA" w:rsidRDefault="00610FFA" w:rsidP="00610FFA">
      <w:pPr>
        <w:suppressAutoHyphens/>
        <w:spacing w:after="0" w:line="240" w:lineRule="auto"/>
        <w:textAlignment w:val="baseline"/>
        <w:rPr>
          <w:rFonts w:eastAsia="Times New Roman" w:cstheme="minorHAnsi"/>
        </w:rPr>
      </w:pPr>
      <w:r w:rsidRPr="00610FFA">
        <w:rPr>
          <w:rFonts w:eastAsia="Times New Roman" w:cstheme="minorHAnsi"/>
        </w:rPr>
        <w:t>spring-core-5.2.3</w:t>
      </w:r>
    </w:p>
    <w:p w14:paraId="0D27C7E9" w14:textId="71051C71" w:rsidR="00610FFA" w:rsidRDefault="00610FFA" w:rsidP="00610FFA">
      <w:pPr>
        <w:pStyle w:val="ListParagraph"/>
        <w:numPr>
          <w:ilvl w:val="0"/>
          <w:numId w:val="24"/>
        </w:numPr>
        <w:suppressAutoHyphens/>
        <w:spacing w:after="0" w:line="240" w:lineRule="auto"/>
        <w:textAlignment w:val="baseline"/>
        <w:rPr>
          <w:rFonts w:eastAsia="Times New Roman" w:cstheme="minorHAnsi"/>
        </w:rPr>
      </w:pPr>
      <w:hyperlink r:id="rId15" w:history="1">
        <w:r w:rsidRPr="006A3E8B">
          <w:rPr>
            <w:rStyle w:val="Hyperlink"/>
            <w:rFonts w:eastAsia="Times New Roman" w:cstheme="minorHAnsi"/>
          </w:rPr>
          <w:t>https://nvd.nist.gov/vuln/detail/CVE-2020-5421</w:t>
        </w:r>
      </w:hyperlink>
    </w:p>
    <w:p w14:paraId="0AB4FAC5" w14:textId="1F057638" w:rsidR="00610FFA" w:rsidRDefault="00610FFA" w:rsidP="00610FFA">
      <w:pPr>
        <w:pStyle w:val="ListParagraph"/>
        <w:numPr>
          <w:ilvl w:val="0"/>
          <w:numId w:val="24"/>
        </w:numPr>
        <w:suppressAutoHyphens/>
        <w:spacing w:after="0" w:line="240" w:lineRule="auto"/>
        <w:textAlignment w:val="baseline"/>
        <w:rPr>
          <w:rFonts w:eastAsia="Times New Roman" w:cstheme="minorHAnsi"/>
        </w:rPr>
      </w:pPr>
      <w:r>
        <w:rPr>
          <w:rFonts w:eastAsia="Times New Roman" w:cstheme="minorHAnsi"/>
        </w:rPr>
        <w:t>T</w:t>
      </w:r>
      <w:r w:rsidRPr="00610FFA">
        <w:rPr>
          <w:rFonts w:eastAsia="Times New Roman" w:cstheme="minorHAnsi"/>
        </w:rPr>
        <w:t xml:space="preserve">he protections against RFD attacks from CVE-2015-5211 may be bypassed depending on the browser used through the use of a </w:t>
      </w:r>
      <w:proofErr w:type="spellStart"/>
      <w:r w:rsidRPr="00610FFA">
        <w:rPr>
          <w:rFonts w:eastAsia="Times New Roman" w:cstheme="minorHAnsi"/>
        </w:rPr>
        <w:t>jsessionid</w:t>
      </w:r>
      <w:proofErr w:type="spellEnd"/>
      <w:r w:rsidRPr="00610FFA">
        <w:rPr>
          <w:rFonts w:eastAsia="Times New Roman" w:cstheme="minorHAnsi"/>
        </w:rPr>
        <w:t xml:space="preserve"> path parameter.</w:t>
      </w:r>
    </w:p>
    <w:p w14:paraId="2F94FA8B" w14:textId="136B4CBB" w:rsidR="00610FFA" w:rsidRDefault="00610FFA" w:rsidP="00610FFA">
      <w:pPr>
        <w:pStyle w:val="ListParagraph"/>
        <w:numPr>
          <w:ilvl w:val="0"/>
          <w:numId w:val="24"/>
        </w:numPr>
        <w:suppressAutoHyphens/>
        <w:spacing w:after="0" w:line="240" w:lineRule="auto"/>
        <w:textAlignment w:val="baseline"/>
        <w:rPr>
          <w:rFonts w:eastAsia="Times New Roman" w:cstheme="minorHAnsi"/>
        </w:rPr>
      </w:pPr>
      <w:r>
        <w:rPr>
          <w:rFonts w:eastAsia="Times New Roman" w:cstheme="minorHAnsi"/>
        </w:rPr>
        <w:t>Upgrade to fix the issue</w:t>
      </w:r>
    </w:p>
    <w:p w14:paraId="166B5184" w14:textId="1D09A79F" w:rsidR="00610FFA" w:rsidRDefault="00610FFA" w:rsidP="00610FFA">
      <w:pPr>
        <w:suppressAutoHyphens/>
        <w:spacing w:after="0" w:line="240" w:lineRule="auto"/>
        <w:textAlignment w:val="baseline"/>
        <w:rPr>
          <w:rFonts w:eastAsia="Times New Roman" w:cstheme="minorHAnsi"/>
        </w:rPr>
      </w:pPr>
    </w:p>
    <w:p w14:paraId="167035D6" w14:textId="4EF0F5CF" w:rsidR="00610FFA" w:rsidRDefault="00610FFA" w:rsidP="00610FFA">
      <w:pPr>
        <w:suppressAutoHyphens/>
        <w:spacing w:after="0" w:line="240" w:lineRule="auto"/>
        <w:textAlignment w:val="baseline"/>
        <w:rPr>
          <w:rFonts w:eastAsia="Times New Roman" w:cstheme="minorHAnsi"/>
        </w:rPr>
      </w:pPr>
      <w:r w:rsidRPr="00610FFA">
        <w:rPr>
          <w:rFonts w:eastAsia="Times New Roman" w:cstheme="minorHAnsi"/>
        </w:rPr>
        <w:t>logback-core-1.2.3</w:t>
      </w:r>
    </w:p>
    <w:p w14:paraId="0D12F2D9" w14:textId="68BCF7F8" w:rsidR="00610FFA" w:rsidRDefault="00610FFA" w:rsidP="00610FFA">
      <w:pPr>
        <w:pStyle w:val="ListParagraph"/>
        <w:numPr>
          <w:ilvl w:val="0"/>
          <w:numId w:val="25"/>
        </w:numPr>
        <w:suppressAutoHyphens/>
        <w:spacing w:after="0" w:line="240" w:lineRule="auto"/>
        <w:textAlignment w:val="baseline"/>
        <w:rPr>
          <w:rFonts w:eastAsia="Times New Roman" w:cstheme="minorHAnsi"/>
        </w:rPr>
      </w:pPr>
      <w:hyperlink r:id="rId16" w:history="1">
        <w:r w:rsidRPr="006A3E8B">
          <w:rPr>
            <w:rStyle w:val="Hyperlink"/>
            <w:rFonts w:eastAsia="Times New Roman" w:cstheme="minorHAnsi"/>
          </w:rPr>
          <w:t>https://nvd.nist.gov/vuln/detail/CVE-2021-42550</w:t>
        </w:r>
      </w:hyperlink>
    </w:p>
    <w:p w14:paraId="23F70BA8" w14:textId="75C878D4" w:rsidR="00610FFA" w:rsidRDefault="00610FFA" w:rsidP="00610FFA">
      <w:pPr>
        <w:pStyle w:val="ListParagraph"/>
        <w:numPr>
          <w:ilvl w:val="0"/>
          <w:numId w:val="25"/>
        </w:numPr>
        <w:suppressAutoHyphens/>
        <w:spacing w:after="0" w:line="240" w:lineRule="auto"/>
        <w:textAlignment w:val="baseline"/>
        <w:rPr>
          <w:rFonts w:eastAsia="Times New Roman" w:cstheme="minorHAnsi"/>
        </w:rPr>
      </w:pPr>
      <w:r w:rsidRPr="00610FFA">
        <w:rPr>
          <w:rFonts w:eastAsia="Times New Roman" w:cstheme="minorHAnsi"/>
        </w:rPr>
        <w:t xml:space="preserve">In </w:t>
      </w:r>
      <w:proofErr w:type="spellStart"/>
      <w:r w:rsidRPr="00610FFA">
        <w:rPr>
          <w:rFonts w:eastAsia="Times New Roman" w:cstheme="minorHAnsi"/>
        </w:rPr>
        <w:t>logback</w:t>
      </w:r>
      <w:proofErr w:type="spellEnd"/>
      <w:r w:rsidRPr="00610FFA">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26D04B76" w14:textId="36E4536D" w:rsidR="00610FFA" w:rsidRDefault="00610FFA" w:rsidP="00610FFA">
      <w:pPr>
        <w:pStyle w:val="ListParagraph"/>
        <w:numPr>
          <w:ilvl w:val="0"/>
          <w:numId w:val="25"/>
        </w:numPr>
        <w:suppressAutoHyphens/>
        <w:spacing w:after="0" w:line="240" w:lineRule="auto"/>
        <w:textAlignment w:val="baseline"/>
        <w:rPr>
          <w:rFonts w:eastAsia="Times New Roman" w:cstheme="minorHAnsi"/>
        </w:rPr>
      </w:pPr>
      <w:r>
        <w:rPr>
          <w:rFonts w:eastAsia="Times New Roman" w:cstheme="minorHAnsi"/>
        </w:rPr>
        <w:t>Upgrade to most recent version to solve current vulnerability.</w:t>
      </w:r>
    </w:p>
    <w:p w14:paraId="70614726" w14:textId="5C7AE848" w:rsidR="00610FFA" w:rsidRDefault="00610FFA" w:rsidP="00610FFA">
      <w:pPr>
        <w:suppressAutoHyphens/>
        <w:spacing w:after="0" w:line="240" w:lineRule="auto"/>
        <w:textAlignment w:val="baseline"/>
        <w:rPr>
          <w:rFonts w:eastAsia="Times New Roman" w:cstheme="minorHAnsi"/>
        </w:rPr>
      </w:pPr>
    </w:p>
    <w:p w14:paraId="722DF7FB" w14:textId="2F8EE41C" w:rsidR="00610FFA" w:rsidRDefault="00610FFA" w:rsidP="00610FFA">
      <w:pPr>
        <w:suppressAutoHyphens/>
        <w:spacing w:after="0" w:line="240" w:lineRule="auto"/>
        <w:textAlignment w:val="baseline"/>
        <w:rPr>
          <w:rFonts w:eastAsia="Times New Roman" w:cstheme="minorHAnsi"/>
        </w:rPr>
      </w:pPr>
      <w:r w:rsidRPr="00610FFA">
        <w:rPr>
          <w:rFonts w:eastAsia="Times New Roman" w:cstheme="minorHAnsi"/>
        </w:rPr>
        <w:t>log4j-api-2.12.1</w:t>
      </w:r>
    </w:p>
    <w:p w14:paraId="17D1E4E2" w14:textId="1E37FEBB" w:rsidR="00610FFA" w:rsidRDefault="00610FFA" w:rsidP="00610FFA">
      <w:pPr>
        <w:pStyle w:val="ListParagraph"/>
        <w:numPr>
          <w:ilvl w:val="0"/>
          <w:numId w:val="26"/>
        </w:numPr>
        <w:suppressAutoHyphens/>
        <w:spacing w:after="0" w:line="240" w:lineRule="auto"/>
        <w:textAlignment w:val="baseline"/>
        <w:rPr>
          <w:rFonts w:eastAsia="Times New Roman" w:cstheme="minorHAnsi"/>
        </w:rPr>
      </w:pPr>
      <w:hyperlink r:id="rId17" w:history="1">
        <w:r w:rsidRPr="006A3E8B">
          <w:rPr>
            <w:rStyle w:val="Hyperlink"/>
            <w:rFonts w:eastAsia="Times New Roman" w:cstheme="minorHAnsi"/>
          </w:rPr>
          <w:t>https://nvd.nist.gov/vuln/detail/CVE-2021-44832</w:t>
        </w:r>
      </w:hyperlink>
    </w:p>
    <w:p w14:paraId="24F95A8C" w14:textId="77777777" w:rsidR="00610FFA" w:rsidRDefault="00610FFA" w:rsidP="00610FFA">
      <w:pPr>
        <w:pStyle w:val="ListParagraph"/>
        <w:numPr>
          <w:ilvl w:val="0"/>
          <w:numId w:val="26"/>
        </w:numPr>
        <w:suppressAutoHyphens/>
        <w:spacing w:after="0" w:line="240" w:lineRule="auto"/>
        <w:textAlignment w:val="baseline"/>
        <w:rPr>
          <w:rFonts w:eastAsia="Times New Roman" w:cstheme="minorHAnsi"/>
        </w:rPr>
      </w:pPr>
      <w:r w:rsidRPr="00610FFA">
        <w:rPr>
          <w:rFonts w:eastAsia="Times New Roman" w:cstheme="minorHAnsi"/>
        </w:rPr>
        <w:t xml:space="preserve">Apache Log4j2 versions 2.0-beta7 through 2.17.0 (excluding security fix releases 2.3.2 and 2.12.4) are vulnerable to a remote code execution (RCE) attack when a configuration uses a </w:t>
      </w:r>
      <w:r w:rsidRPr="00610FFA">
        <w:rPr>
          <w:rFonts w:eastAsia="Times New Roman" w:cstheme="minorHAnsi"/>
        </w:rPr>
        <w:lastRenderedPageBreak/>
        <w:t xml:space="preserve">JDBC </w:t>
      </w:r>
      <w:proofErr w:type="spellStart"/>
      <w:r w:rsidRPr="00610FFA">
        <w:rPr>
          <w:rFonts w:eastAsia="Times New Roman" w:cstheme="minorHAnsi"/>
        </w:rPr>
        <w:t>Appender</w:t>
      </w:r>
      <w:proofErr w:type="spellEnd"/>
      <w:r w:rsidRPr="00610FFA">
        <w:rPr>
          <w:rFonts w:eastAsia="Times New Roman" w:cstheme="minorHAnsi"/>
        </w:rPr>
        <w:t xml:space="preserve"> with a JNDI LDAP data source URI when an attacker has control of the target LDAP </w:t>
      </w:r>
    </w:p>
    <w:p w14:paraId="1BAC3618" w14:textId="0D1383A1" w:rsidR="00610FFA" w:rsidRDefault="00610FFA" w:rsidP="00610FFA">
      <w:pPr>
        <w:pStyle w:val="ListParagraph"/>
        <w:suppressAutoHyphens/>
        <w:spacing w:after="0" w:line="240" w:lineRule="auto"/>
        <w:ind w:left="450"/>
        <w:textAlignment w:val="baseline"/>
        <w:rPr>
          <w:rFonts w:eastAsia="Times New Roman" w:cstheme="minorHAnsi"/>
        </w:rPr>
      </w:pPr>
      <w:r w:rsidRPr="00610FFA">
        <w:rPr>
          <w:rFonts w:eastAsia="Times New Roman" w:cstheme="minorHAnsi"/>
        </w:rPr>
        <w:t>server. This issue is fixed by limiting JNDI data source names to the java protocol in Log4j2 versions 2.17.1, 2.12.4, and 2.3.2.</w:t>
      </w:r>
    </w:p>
    <w:p w14:paraId="40AD7800" w14:textId="5D2E4E07" w:rsidR="00610FFA" w:rsidRPr="00610FFA" w:rsidRDefault="00610FFA" w:rsidP="00610FFA">
      <w:pPr>
        <w:pStyle w:val="ListParagraph"/>
        <w:numPr>
          <w:ilvl w:val="0"/>
          <w:numId w:val="26"/>
        </w:numPr>
        <w:suppressAutoHyphens/>
        <w:spacing w:after="0" w:line="240" w:lineRule="auto"/>
        <w:textAlignment w:val="baseline"/>
        <w:rPr>
          <w:rFonts w:eastAsia="Times New Roman" w:cstheme="minorHAnsi"/>
        </w:rPr>
      </w:pPr>
      <w:r>
        <w:rPr>
          <w:rFonts w:eastAsia="Times New Roman" w:cstheme="minorHAnsi"/>
        </w:rPr>
        <w:t xml:space="preserve">Upgrading to the most recent version will solve this vulnerability </w:t>
      </w:r>
    </w:p>
    <w:p w14:paraId="67D9B2A0" w14:textId="77777777" w:rsidR="003E32D7" w:rsidRDefault="003E32D7" w:rsidP="003E32D7">
      <w:pPr>
        <w:suppressAutoHyphens/>
        <w:spacing w:after="0" w:line="240" w:lineRule="auto"/>
        <w:textAlignment w:val="baseline"/>
        <w:rPr>
          <w:rFonts w:eastAsia="Times New Roman" w:cstheme="minorHAnsi"/>
        </w:rPr>
      </w:pPr>
    </w:p>
    <w:p w14:paraId="7EEE954A" w14:textId="77777777" w:rsidR="003E32D7" w:rsidRDefault="003E32D7" w:rsidP="003E32D7">
      <w:pPr>
        <w:pStyle w:val="HTMLPreformatted"/>
        <w:rPr>
          <w:rFonts w:ascii="Arial" w:hAnsi="Arial" w:cs="Arial"/>
          <w:color w:val="000000"/>
        </w:rPr>
      </w:pPr>
      <w:proofErr w:type="spellStart"/>
      <w:r>
        <w:rPr>
          <w:rFonts w:ascii="Arial" w:hAnsi="Arial" w:cs="Arial"/>
          <w:color w:val="000000"/>
        </w:rPr>
        <w:t>SnakeYAML</w:t>
      </w:r>
      <w:proofErr w:type="spellEnd"/>
      <w:r>
        <w:rPr>
          <w:rFonts w:ascii="Arial" w:hAnsi="Arial" w:cs="Arial"/>
          <w:color w:val="000000"/>
        </w:rPr>
        <w:t xml:space="preserve"> 1.</w:t>
      </w:r>
      <w:r>
        <w:rPr>
          <w:rFonts w:ascii="Arial" w:hAnsi="Arial" w:cs="Arial"/>
          <w:color w:val="000000"/>
        </w:rPr>
        <w:t>25</w:t>
      </w:r>
    </w:p>
    <w:p w14:paraId="5B705E1B" w14:textId="4EA0879C" w:rsidR="003E32D7" w:rsidRDefault="003E32D7" w:rsidP="003E32D7">
      <w:pPr>
        <w:pStyle w:val="HTMLPreformatted"/>
        <w:numPr>
          <w:ilvl w:val="0"/>
          <w:numId w:val="16"/>
        </w:numPr>
        <w:rPr>
          <w:rFonts w:ascii="Arial" w:hAnsi="Arial" w:cs="Arial"/>
          <w:color w:val="000000"/>
        </w:rPr>
      </w:pPr>
      <w:r w:rsidRPr="003E32D7">
        <w:rPr>
          <w:rFonts w:ascii="Arial" w:hAnsi="Arial" w:cs="Arial"/>
          <w:color w:val="000000"/>
        </w:rPr>
        <w:t xml:space="preserve">The Alias feature in </w:t>
      </w:r>
      <w:proofErr w:type="spellStart"/>
      <w:r w:rsidRPr="003E32D7">
        <w:rPr>
          <w:rFonts w:ascii="Arial" w:hAnsi="Arial" w:cs="Arial"/>
          <w:color w:val="000000"/>
        </w:rPr>
        <w:t>SnakeYAML</w:t>
      </w:r>
      <w:proofErr w:type="spellEnd"/>
      <w:r w:rsidRPr="003E32D7">
        <w:rPr>
          <w:rFonts w:ascii="Arial" w:hAnsi="Arial" w:cs="Arial"/>
          <w:color w:val="000000"/>
        </w:rPr>
        <w:t xml:space="preserve"> 1.</w:t>
      </w:r>
      <w:r>
        <w:rPr>
          <w:rFonts w:ascii="Arial" w:hAnsi="Arial" w:cs="Arial"/>
          <w:color w:val="000000"/>
        </w:rPr>
        <w:t>25</w:t>
      </w:r>
      <w:r w:rsidRPr="003E32D7">
        <w:rPr>
          <w:rFonts w:ascii="Arial" w:hAnsi="Arial" w:cs="Arial"/>
          <w:color w:val="000000"/>
        </w:rPr>
        <w:t xml:space="preserve"> allows entity expansion during a load operation</w:t>
      </w:r>
    </w:p>
    <w:p w14:paraId="7B3C15ED" w14:textId="667108DE" w:rsidR="003E32D7" w:rsidRDefault="003E32D7" w:rsidP="003E32D7">
      <w:pPr>
        <w:pStyle w:val="ListParagraph"/>
        <w:numPr>
          <w:ilvl w:val="0"/>
          <w:numId w:val="15"/>
        </w:numPr>
        <w:suppressAutoHyphens/>
        <w:spacing w:after="0" w:line="240" w:lineRule="auto"/>
        <w:textAlignment w:val="baseline"/>
        <w:rPr>
          <w:rFonts w:eastAsia="Times New Roman" w:cstheme="minorHAnsi"/>
        </w:rPr>
      </w:pPr>
      <w:hyperlink r:id="rId18" w:history="1">
        <w:r w:rsidRPr="006A3E8B">
          <w:rPr>
            <w:rStyle w:val="Hyperlink"/>
            <w:rFonts w:eastAsia="Times New Roman" w:cstheme="minorHAnsi"/>
          </w:rPr>
          <w:t>https://nvd.nist.gov/vuln/detail/CVE-2017-18640</w:t>
        </w:r>
      </w:hyperlink>
    </w:p>
    <w:p w14:paraId="2FD230EE" w14:textId="0B3ACED3" w:rsidR="003E32D7" w:rsidRPr="003E32D7" w:rsidRDefault="003E32D7" w:rsidP="003E32D7">
      <w:pPr>
        <w:pStyle w:val="ListParagraph"/>
        <w:numPr>
          <w:ilvl w:val="0"/>
          <w:numId w:val="15"/>
        </w:numPr>
        <w:suppressAutoHyphens/>
        <w:spacing w:after="0" w:line="240" w:lineRule="auto"/>
        <w:textAlignment w:val="baseline"/>
        <w:rPr>
          <w:rFonts w:eastAsia="Times New Roman" w:cstheme="minorHAnsi"/>
        </w:rPr>
      </w:pPr>
      <w:r>
        <w:rPr>
          <w:rFonts w:eastAsia="Times New Roman" w:cstheme="minorHAnsi"/>
        </w:rPr>
        <w:t>Solution is to patch the library</w:t>
      </w:r>
    </w:p>
    <w:p w14:paraId="74FC358A" w14:textId="77777777" w:rsidR="003E32D7" w:rsidRPr="003E32D7" w:rsidRDefault="003E32D7" w:rsidP="003E32D7">
      <w:pPr>
        <w:suppressAutoHyphens/>
        <w:spacing w:after="0" w:line="240" w:lineRule="auto"/>
        <w:textAlignment w:val="baseline"/>
        <w:rPr>
          <w:rFonts w:eastAsia="Times New Roman" w:cstheme="minorHAnsi"/>
        </w:rPr>
      </w:pPr>
    </w:p>
    <w:p w14:paraId="77BA65E9" w14:textId="77777777" w:rsidR="003E32D7" w:rsidRPr="003E32D7" w:rsidRDefault="003E32D7" w:rsidP="003E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3E32D7">
        <w:rPr>
          <w:rFonts w:ascii="Arial" w:eastAsia="Times New Roman" w:hAnsi="Arial" w:cs="Arial"/>
          <w:color w:val="000000"/>
          <w:sz w:val="20"/>
          <w:szCs w:val="20"/>
        </w:rPr>
        <w:t>Bouncy Castle Crypto package</w:t>
      </w:r>
    </w:p>
    <w:p w14:paraId="7B35C684" w14:textId="60DB5176" w:rsidR="00113667" w:rsidRDefault="003E32D7" w:rsidP="003E32D7">
      <w:pPr>
        <w:pStyle w:val="ListParagraph"/>
        <w:numPr>
          <w:ilvl w:val="0"/>
          <w:numId w:val="14"/>
        </w:numPr>
        <w:suppressAutoHyphens/>
        <w:spacing w:after="0" w:line="240" w:lineRule="auto"/>
        <w:rPr>
          <w:rFonts w:cstheme="minorHAnsi"/>
        </w:rPr>
      </w:pPr>
      <w:r w:rsidRPr="003E32D7">
        <w:rPr>
          <w:rFonts w:cstheme="minorHAnsi"/>
        </w:rPr>
        <w:t>ECIES implementation allowed the use of ECB mode. This mode is regarded as unsafe and support for it has been removed from the provider.</w:t>
      </w:r>
    </w:p>
    <w:p w14:paraId="58D0FF39" w14:textId="61AA3231" w:rsidR="003E32D7" w:rsidRDefault="003E32D7" w:rsidP="003E32D7">
      <w:pPr>
        <w:pStyle w:val="ListParagraph"/>
        <w:numPr>
          <w:ilvl w:val="0"/>
          <w:numId w:val="14"/>
        </w:numPr>
        <w:suppressAutoHyphens/>
        <w:spacing w:after="0" w:line="240" w:lineRule="auto"/>
        <w:rPr>
          <w:rFonts w:cstheme="minorHAnsi"/>
        </w:rPr>
      </w:pPr>
      <w:r>
        <w:rPr>
          <w:rFonts w:cstheme="minorHAnsi"/>
        </w:rPr>
        <w:t>Solution is to patch the library</w:t>
      </w:r>
    </w:p>
    <w:p w14:paraId="59547364" w14:textId="547442D3" w:rsidR="003E32D7" w:rsidRDefault="003E32D7" w:rsidP="003E32D7">
      <w:pPr>
        <w:pStyle w:val="ListParagraph"/>
        <w:numPr>
          <w:ilvl w:val="0"/>
          <w:numId w:val="14"/>
        </w:numPr>
        <w:suppressAutoHyphens/>
        <w:spacing w:after="0" w:line="240" w:lineRule="auto"/>
        <w:rPr>
          <w:rFonts w:cstheme="minorHAnsi"/>
        </w:rPr>
      </w:pPr>
      <w:hyperlink r:id="rId19" w:history="1">
        <w:r w:rsidRPr="006A3E8B">
          <w:rPr>
            <w:rStyle w:val="Hyperlink"/>
            <w:rFonts w:cstheme="minorHAnsi"/>
          </w:rPr>
          <w:t>https://security.netapp.com/advisory/ntap-20181127-0004/</w:t>
        </w:r>
      </w:hyperlink>
    </w:p>
    <w:p w14:paraId="0B348228" w14:textId="46FDD6FB" w:rsidR="00610FFA" w:rsidRDefault="00610FFA" w:rsidP="00610FFA">
      <w:pPr>
        <w:suppressAutoHyphens/>
        <w:spacing w:after="0" w:line="240" w:lineRule="auto"/>
        <w:rPr>
          <w:rFonts w:cstheme="minorHAnsi"/>
        </w:rPr>
      </w:pPr>
    </w:p>
    <w:p w14:paraId="132D2331" w14:textId="43F50913" w:rsidR="00610FFA" w:rsidRDefault="00610FFA" w:rsidP="00610FFA">
      <w:pPr>
        <w:suppressAutoHyphens/>
        <w:spacing w:after="0" w:line="240" w:lineRule="auto"/>
        <w:rPr>
          <w:rFonts w:cstheme="minorHAnsi"/>
        </w:rPr>
      </w:pPr>
      <w:r w:rsidRPr="00610FFA">
        <w:rPr>
          <w:rFonts w:cstheme="minorHAnsi"/>
        </w:rPr>
        <w:t>hibernate-validator-6.0.18</w:t>
      </w:r>
    </w:p>
    <w:p w14:paraId="2A69EE4D" w14:textId="3E060E81" w:rsidR="00610FFA" w:rsidRDefault="00610FFA" w:rsidP="00610FFA">
      <w:pPr>
        <w:pStyle w:val="ListParagraph"/>
        <w:numPr>
          <w:ilvl w:val="0"/>
          <w:numId w:val="27"/>
        </w:numPr>
        <w:suppressAutoHyphens/>
        <w:spacing w:after="0" w:line="240" w:lineRule="auto"/>
        <w:rPr>
          <w:rFonts w:cstheme="minorHAnsi"/>
        </w:rPr>
      </w:pPr>
      <w:hyperlink r:id="rId20" w:history="1">
        <w:r w:rsidRPr="006A3E8B">
          <w:rPr>
            <w:rStyle w:val="Hyperlink"/>
            <w:rFonts w:cstheme="minorHAnsi"/>
          </w:rPr>
          <w:t>https://nvd.nist.gov/vuln/detail/CVE-2020-10693</w:t>
        </w:r>
      </w:hyperlink>
    </w:p>
    <w:p w14:paraId="42AD7EBC" w14:textId="3BD4B51F" w:rsidR="00610FFA" w:rsidRDefault="00610FFA" w:rsidP="00610FFA">
      <w:pPr>
        <w:pStyle w:val="ListParagraph"/>
        <w:numPr>
          <w:ilvl w:val="0"/>
          <w:numId w:val="27"/>
        </w:numPr>
        <w:suppressAutoHyphens/>
        <w:spacing w:after="0" w:line="240" w:lineRule="auto"/>
        <w:rPr>
          <w:rFonts w:cstheme="minorHAnsi"/>
        </w:rPr>
      </w:pPr>
      <w:r w:rsidRPr="00610FFA">
        <w:rPr>
          <w:rFonts w:cstheme="minorHAnsi"/>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A353B14" w14:textId="17A8A3D1" w:rsidR="00610FFA" w:rsidRPr="00610FFA" w:rsidRDefault="00610FFA" w:rsidP="00610FFA">
      <w:pPr>
        <w:pStyle w:val="ListParagraph"/>
        <w:numPr>
          <w:ilvl w:val="0"/>
          <w:numId w:val="27"/>
        </w:numPr>
        <w:suppressAutoHyphens/>
        <w:spacing w:after="0" w:line="240" w:lineRule="auto"/>
        <w:rPr>
          <w:rFonts w:cstheme="minorHAnsi"/>
        </w:rPr>
      </w:pPr>
      <w:r>
        <w:rPr>
          <w:rFonts w:cstheme="minorHAnsi"/>
        </w:rPr>
        <w:t>Upgrading to the most recent version will fix the issue.</w:t>
      </w:r>
    </w:p>
    <w:p w14:paraId="2D6103D4" w14:textId="7DDCA332" w:rsidR="003E32D7" w:rsidRDefault="003E32D7" w:rsidP="003E32D7">
      <w:pPr>
        <w:suppressAutoHyphens/>
        <w:spacing w:after="0" w:line="240" w:lineRule="auto"/>
        <w:rPr>
          <w:rFonts w:cstheme="minorHAnsi"/>
        </w:rPr>
      </w:pPr>
    </w:p>
    <w:p w14:paraId="146DA470" w14:textId="77777777" w:rsidR="003E32D7" w:rsidRPr="003E32D7" w:rsidRDefault="003E32D7" w:rsidP="003E32D7">
      <w:pPr>
        <w:suppressAutoHyphens/>
        <w:spacing w:after="0" w:line="240" w:lineRule="auto"/>
        <w:rPr>
          <w:rFonts w:cstheme="minorHAnsi"/>
        </w:rPr>
      </w:pPr>
    </w:p>
    <w:p w14:paraId="4E5D996D" w14:textId="77777777" w:rsidR="003E32D7" w:rsidRPr="001650C9" w:rsidRDefault="003E32D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010F22F1"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r w:rsidR="00415870" w:rsidRPr="001650C9">
        <w:rPr>
          <w:rFonts w:asciiTheme="minorHAnsi" w:hAnsiTheme="minorHAnsi" w:cstheme="minorHAnsi"/>
        </w:rPr>
        <w:t>Financials’</w:t>
      </w:r>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7304775" w:rsidR="00974AE3" w:rsidRDefault="00610FFA"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We need to do a few items to get this software up to a state that we can use it:</w:t>
      </w:r>
    </w:p>
    <w:p w14:paraId="6231FDD6" w14:textId="17F84F05" w:rsidR="00610FFA" w:rsidRDefault="00610FFA" w:rsidP="00610FFA">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Switch to HTTPS for all communications</w:t>
      </w:r>
    </w:p>
    <w:p w14:paraId="2BFC36C7" w14:textId="48D56878" w:rsidR="00610FFA" w:rsidRDefault="00610FFA" w:rsidP="00610FFA">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all vulnerable libraries as detailed above</w:t>
      </w:r>
    </w:p>
    <w:p w14:paraId="3E15B15D" w14:textId="639F22D6" w:rsidR="00610FFA" w:rsidRDefault="00610FFA" w:rsidP="00610FFA">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Remove hard coded database credentials</w:t>
      </w:r>
    </w:p>
    <w:p w14:paraId="2F88B2F7" w14:textId="3C012B23" w:rsidR="00610FFA" w:rsidRDefault="00610FFA" w:rsidP="00610FFA">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Implement secure authentication</w:t>
      </w:r>
    </w:p>
    <w:p w14:paraId="13E0AC8B" w14:textId="5DA5BA60" w:rsidR="00610FFA" w:rsidRPr="001650C9" w:rsidRDefault="00610FFA" w:rsidP="00610FFA">
      <w:pPr>
        <w:pStyle w:val="NormalWeb"/>
        <w:numPr>
          <w:ilvl w:val="0"/>
          <w:numId w:val="28"/>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Move request parameters to body rather than using URI </w:t>
      </w:r>
    </w:p>
    <w:sectPr w:rsidR="00610FFA" w:rsidRPr="001650C9" w:rsidSect="00C41B36">
      <w:footerReference w:type="even"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CAB0D" w14:textId="77777777" w:rsidR="004762AC" w:rsidRDefault="004762AC" w:rsidP="002F3F84">
      <w:r>
        <w:separator/>
      </w:r>
    </w:p>
  </w:endnote>
  <w:endnote w:type="continuationSeparator" w:id="0">
    <w:p w14:paraId="7F74E0F9" w14:textId="77777777" w:rsidR="004762AC" w:rsidRDefault="004762AC"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14BB6" w14:textId="77777777" w:rsidR="004762AC" w:rsidRDefault="004762AC" w:rsidP="002F3F84">
      <w:r>
        <w:separator/>
      </w:r>
    </w:p>
  </w:footnote>
  <w:footnote w:type="continuationSeparator" w:id="0">
    <w:p w14:paraId="780AA54E" w14:textId="77777777" w:rsidR="004762AC" w:rsidRDefault="004762AC"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5932"/>
    <w:multiLevelType w:val="hybridMultilevel"/>
    <w:tmpl w:val="58F05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921B9"/>
    <w:multiLevelType w:val="hybridMultilevel"/>
    <w:tmpl w:val="F72C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A67FE3"/>
    <w:multiLevelType w:val="hybridMultilevel"/>
    <w:tmpl w:val="12209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FA018D"/>
    <w:multiLevelType w:val="hybridMultilevel"/>
    <w:tmpl w:val="6546B5A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534" w:hanging="360"/>
      </w:pPr>
      <w:rPr>
        <w:rFonts w:ascii="Courier New" w:hAnsi="Courier New" w:cs="Courier New" w:hint="default"/>
      </w:rPr>
    </w:lvl>
    <w:lvl w:ilvl="2" w:tplc="04090005" w:tentative="1">
      <w:start w:val="1"/>
      <w:numFmt w:val="bullet"/>
      <w:lvlText w:val=""/>
      <w:lvlJc w:val="left"/>
      <w:pPr>
        <w:ind w:left="1254" w:hanging="360"/>
      </w:pPr>
      <w:rPr>
        <w:rFonts w:ascii="Wingdings" w:hAnsi="Wingdings" w:hint="default"/>
      </w:rPr>
    </w:lvl>
    <w:lvl w:ilvl="3" w:tplc="04090001" w:tentative="1">
      <w:start w:val="1"/>
      <w:numFmt w:val="bullet"/>
      <w:lvlText w:val=""/>
      <w:lvlJc w:val="left"/>
      <w:pPr>
        <w:ind w:left="1974" w:hanging="360"/>
      </w:pPr>
      <w:rPr>
        <w:rFonts w:ascii="Symbol" w:hAnsi="Symbol" w:hint="default"/>
      </w:rPr>
    </w:lvl>
    <w:lvl w:ilvl="4" w:tplc="04090003" w:tentative="1">
      <w:start w:val="1"/>
      <w:numFmt w:val="bullet"/>
      <w:lvlText w:val="o"/>
      <w:lvlJc w:val="left"/>
      <w:pPr>
        <w:ind w:left="2694" w:hanging="360"/>
      </w:pPr>
      <w:rPr>
        <w:rFonts w:ascii="Courier New" w:hAnsi="Courier New" w:cs="Courier New" w:hint="default"/>
      </w:rPr>
    </w:lvl>
    <w:lvl w:ilvl="5" w:tplc="04090005" w:tentative="1">
      <w:start w:val="1"/>
      <w:numFmt w:val="bullet"/>
      <w:lvlText w:val=""/>
      <w:lvlJc w:val="left"/>
      <w:pPr>
        <w:ind w:left="3414" w:hanging="360"/>
      </w:pPr>
      <w:rPr>
        <w:rFonts w:ascii="Wingdings" w:hAnsi="Wingdings" w:hint="default"/>
      </w:rPr>
    </w:lvl>
    <w:lvl w:ilvl="6" w:tplc="04090001" w:tentative="1">
      <w:start w:val="1"/>
      <w:numFmt w:val="bullet"/>
      <w:lvlText w:val=""/>
      <w:lvlJc w:val="left"/>
      <w:pPr>
        <w:ind w:left="4134" w:hanging="360"/>
      </w:pPr>
      <w:rPr>
        <w:rFonts w:ascii="Symbol" w:hAnsi="Symbol" w:hint="default"/>
      </w:rPr>
    </w:lvl>
    <w:lvl w:ilvl="7" w:tplc="04090003" w:tentative="1">
      <w:start w:val="1"/>
      <w:numFmt w:val="bullet"/>
      <w:lvlText w:val="o"/>
      <w:lvlJc w:val="left"/>
      <w:pPr>
        <w:ind w:left="4854" w:hanging="360"/>
      </w:pPr>
      <w:rPr>
        <w:rFonts w:ascii="Courier New" w:hAnsi="Courier New" w:cs="Courier New" w:hint="default"/>
      </w:rPr>
    </w:lvl>
    <w:lvl w:ilvl="8" w:tplc="04090005" w:tentative="1">
      <w:start w:val="1"/>
      <w:numFmt w:val="bullet"/>
      <w:lvlText w:val=""/>
      <w:lvlJc w:val="left"/>
      <w:pPr>
        <w:ind w:left="5574" w:hanging="360"/>
      </w:pPr>
      <w:rPr>
        <w:rFonts w:ascii="Wingdings" w:hAnsi="Wingdings" w:hint="default"/>
      </w:rPr>
    </w:lvl>
  </w:abstractNum>
  <w:abstractNum w:abstractNumId="10" w15:restartNumberingAfterBreak="0">
    <w:nsid w:val="2F1E535D"/>
    <w:multiLevelType w:val="hybridMultilevel"/>
    <w:tmpl w:val="11E01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14" w:hanging="360"/>
      </w:pPr>
      <w:rPr>
        <w:rFonts w:ascii="Courier New" w:hAnsi="Courier New" w:cs="Courier New" w:hint="default"/>
      </w:rPr>
    </w:lvl>
    <w:lvl w:ilvl="2" w:tplc="04090005" w:tentative="1">
      <w:start w:val="1"/>
      <w:numFmt w:val="bullet"/>
      <w:lvlText w:val=""/>
      <w:lvlJc w:val="left"/>
      <w:pPr>
        <w:ind w:left="1434" w:hanging="360"/>
      </w:pPr>
      <w:rPr>
        <w:rFonts w:ascii="Wingdings" w:hAnsi="Wingdings" w:hint="default"/>
      </w:rPr>
    </w:lvl>
    <w:lvl w:ilvl="3" w:tplc="04090001" w:tentative="1">
      <w:start w:val="1"/>
      <w:numFmt w:val="bullet"/>
      <w:lvlText w:val=""/>
      <w:lvlJc w:val="left"/>
      <w:pPr>
        <w:ind w:left="2154" w:hanging="360"/>
      </w:pPr>
      <w:rPr>
        <w:rFonts w:ascii="Symbol" w:hAnsi="Symbol" w:hint="default"/>
      </w:rPr>
    </w:lvl>
    <w:lvl w:ilvl="4" w:tplc="04090003" w:tentative="1">
      <w:start w:val="1"/>
      <w:numFmt w:val="bullet"/>
      <w:lvlText w:val="o"/>
      <w:lvlJc w:val="left"/>
      <w:pPr>
        <w:ind w:left="2874" w:hanging="360"/>
      </w:pPr>
      <w:rPr>
        <w:rFonts w:ascii="Courier New" w:hAnsi="Courier New" w:cs="Courier New" w:hint="default"/>
      </w:rPr>
    </w:lvl>
    <w:lvl w:ilvl="5" w:tplc="04090005" w:tentative="1">
      <w:start w:val="1"/>
      <w:numFmt w:val="bullet"/>
      <w:lvlText w:val=""/>
      <w:lvlJc w:val="left"/>
      <w:pPr>
        <w:ind w:left="3594" w:hanging="360"/>
      </w:pPr>
      <w:rPr>
        <w:rFonts w:ascii="Wingdings" w:hAnsi="Wingdings" w:hint="default"/>
      </w:rPr>
    </w:lvl>
    <w:lvl w:ilvl="6" w:tplc="04090001" w:tentative="1">
      <w:start w:val="1"/>
      <w:numFmt w:val="bullet"/>
      <w:lvlText w:val=""/>
      <w:lvlJc w:val="left"/>
      <w:pPr>
        <w:ind w:left="4314" w:hanging="360"/>
      </w:pPr>
      <w:rPr>
        <w:rFonts w:ascii="Symbol" w:hAnsi="Symbol" w:hint="default"/>
      </w:rPr>
    </w:lvl>
    <w:lvl w:ilvl="7" w:tplc="04090003" w:tentative="1">
      <w:start w:val="1"/>
      <w:numFmt w:val="bullet"/>
      <w:lvlText w:val="o"/>
      <w:lvlJc w:val="left"/>
      <w:pPr>
        <w:ind w:left="5034" w:hanging="360"/>
      </w:pPr>
      <w:rPr>
        <w:rFonts w:ascii="Courier New" w:hAnsi="Courier New" w:cs="Courier New" w:hint="default"/>
      </w:rPr>
    </w:lvl>
    <w:lvl w:ilvl="8" w:tplc="04090005" w:tentative="1">
      <w:start w:val="1"/>
      <w:numFmt w:val="bullet"/>
      <w:lvlText w:val=""/>
      <w:lvlJc w:val="left"/>
      <w:pPr>
        <w:ind w:left="5754" w:hanging="360"/>
      </w:pPr>
      <w:rPr>
        <w:rFonts w:ascii="Wingdings" w:hAnsi="Wingdings" w:hint="default"/>
      </w:rPr>
    </w:lvl>
  </w:abstractNum>
  <w:abstractNum w:abstractNumId="11" w15:restartNumberingAfterBreak="0">
    <w:nsid w:val="304752AA"/>
    <w:multiLevelType w:val="hybridMultilevel"/>
    <w:tmpl w:val="3476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14" w:hanging="360"/>
      </w:pPr>
      <w:rPr>
        <w:rFonts w:ascii="Courier New" w:hAnsi="Courier New" w:cs="Courier New" w:hint="default"/>
      </w:rPr>
    </w:lvl>
    <w:lvl w:ilvl="2" w:tplc="04090005" w:tentative="1">
      <w:start w:val="1"/>
      <w:numFmt w:val="bullet"/>
      <w:lvlText w:val=""/>
      <w:lvlJc w:val="left"/>
      <w:pPr>
        <w:ind w:left="1434" w:hanging="360"/>
      </w:pPr>
      <w:rPr>
        <w:rFonts w:ascii="Wingdings" w:hAnsi="Wingdings" w:hint="default"/>
      </w:rPr>
    </w:lvl>
    <w:lvl w:ilvl="3" w:tplc="04090001" w:tentative="1">
      <w:start w:val="1"/>
      <w:numFmt w:val="bullet"/>
      <w:lvlText w:val=""/>
      <w:lvlJc w:val="left"/>
      <w:pPr>
        <w:ind w:left="2154" w:hanging="360"/>
      </w:pPr>
      <w:rPr>
        <w:rFonts w:ascii="Symbol" w:hAnsi="Symbol" w:hint="default"/>
      </w:rPr>
    </w:lvl>
    <w:lvl w:ilvl="4" w:tplc="04090003" w:tentative="1">
      <w:start w:val="1"/>
      <w:numFmt w:val="bullet"/>
      <w:lvlText w:val="o"/>
      <w:lvlJc w:val="left"/>
      <w:pPr>
        <w:ind w:left="2874" w:hanging="360"/>
      </w:pPr>
      <w:rPr>
        <w:rFonts w:ascii="Courier New" w:hAnsi="Courier New" w:cs="Courier New" w:hint="default"/>
      </w:rPr>
    </w:lvl>
    <w:lvl w:ilvl="5" w:tplc="04090005" w:tentative="1">
      <w:start w:val="1"/>
      <w:numFmt w:val="bullet"/>
      <w:lvlText w:val=""/>
      <w:lvlJc w:val="left"/>
      <w:pPr>
        <w:ind w:left="3594" w:hanging="360"/>
      </w:pPr>
      <w:rPr>
        <w:rFonts w:ascii="Wingdings" w:hAnsi="Wingdings" w:hint="default"/>
      </w:rPr>
    </w:lvl>
    <w:lvl w:ilvl="6" w:tplc="04090001" w:tentative="1">
      <w:start w:val="1"/>
      <w:numFmt w:val="bullet"/>
      <w:lvlText w:val=""/>
      <w:lvlJc w:val="left"/>
      <w:pPr>
        <w:ind w:left="4314" w:hanging="360"/>
      </w:pPr>
      <w:rPr>
        <w:rFonts w:ascii="Symbol" w:hAnsi="Symbol" w:hint="default"/>
      </w:rPr>
    </w:lvl>
    <w:lvl w:ilvl="7" w:tplc="04090003" w:tentative="1">
      <w:start w:val="1"/>
      <w:numFmt w:val="bullet"/>
      <w:lvlText w:val="o"/>
      <w:lvlJc w:val="left"/>
      <w:pPr>
        <w:ind w:left="5034" w:hanging="360"/>
      </w:pPr>
      <w:rPr>
        <w:rFonts w:ascii="Courier New" w:hAnsi="Courier New" w:cs="Courier New" w:hint="default"/>
      </w:rPr>
    </w:lvl>
    <w:lvl w:ilvl="8" w:tplc="04090005" w:tentative="1">
      <w:start w:val="1"/>
      <w:numFmt w:val="bullet"/>
      <w:lvlText w:val=""/>
      <w:lvlJc w:val="left"/>
      <w:pPr>
        <w:ind w:left="5754" w:hanging="360"/>
      </w:pPr>
      <w:rPr>
        <w:rFonts w:ascii="Wingdings" w:hAnsi="Wingdings" w:hint="default"/>
      </w:rPr>
    </w:lvl>
  </w:abstractNum>
  <w:abstractNum w:abstractNumId="12"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E36CF9"/>
    <w:multiLevelType w:val="hybridMultilevel"/>
    <w:tmpl w:val="923A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14" w:hanging="360"/>
      </w:pPr>
      <w:rPr>
        <w:rFonts w:ascii="Courier New" w:hAnsi="Courier New" w:cs="Courier New" w:hint="default"/>
      </w:rPr>
    </w:lvl>
    <w:lvl w:ilvl="2" w:tplc="04090005" w:tentative="1">
      <w:start w:val="1"/>
      <w:numFmt w:val="bullet"/>
      <w:lvlText w:val=""/>
      <w:lvlJc w:val="left"/>
      <w:pPr>
        <w:ind w:left="1434" w:hanging="360"/>
      </w:pPr>
      <w:rPr>
        <w:rFonts w:ascii="Wingdings" w:hAnsi="Wingdings" w:hint="default"/>
      </w:rPr>
    </w:lvl>
    <w:lvl w:ilvl="3" w:tplc="04090001" w:tentative="1">
      <w:start w:val="1"/>
      <w:numFmt w:val="bullet"/>
      <w:lvlText w:val=""/>
      <w:lvlJc w:val="left"/>
      <w:pPr>
        <w:ind w:left="2154" w:hanging="360"/>
      </w:pPr>
      <w:rPr>
        <w:rFonts w:ascii="Symbol" w:hAnsi="Symbol" w:hint="default"/>
      </w:rPr>
    </w:lvl>
    <w:lvl w:ilvl="4" w:tplc="04090003" w:tentative="1">
      <w:start w:val="1"/>
      <w:numFmt w:val="bullet"/>
      <w:lvlText w:val="o"/>
      <w:lvlJc w:val="left"/>
      <w:pPr>
        <w:ind w:left="2874" w:hanging="360"/>
      </w:pPr>
      <w:rPr>
        <w:rFonts w:ascii="Courier New" w:hAnsi="Courier New" w:cs="Courier New" w:hint="default"/>
      </w:rPr>
    </w:lvl>
    <w:lvl w:ilvl="5" w:tplc="04090005" w:tentative="1">
      <w:start w:val="1"/>
      <w:numFmt w:val="bullet"/>
      <w:lvlText w:val=""/>
      <w:lvlJc w:val="left"/>
      <w:pPr>
        <w:ind w:left="3594" w:hanging="360"/>
      </w:pPr>
      <w:rPr>
        <w:rFonts w:ascii="Wingdings" w:hAnsi="Wingdings" w:hint="default"/>
      </w:rPr>
    </w:lvl>
    <w:lvl w:ilvl="6" w:tplc="04090001" w:tentative="1">
      <w:start w:val="1"/>
      <w:numFmt w:val="bullet"/>
      <w:lvlText w:val=""/>
      <w:lvlJc w:val="left"/>
      <w:pPr>
        <w:ind w:left="4314" w:hanging="360"/>
      </w:pPr>
      <w:rPr>
        <w:rFonts w:ascii="Symbol" w:hAnsi="Symbol" w:hint="default"/>
      </w:rPr>
    </w:lvl>
    <w:lvl w:ilvl="7" w:tplc="04090003" w:tentative="1">
      <w:start w:val="1"/>
      <w:numFmt w:val="bullet"/>
      <w:lvlText w:val="o"/>
      <w:lvlJc w:val="left"/>
      <w:pPr>
        <w:ind w:left="5034" w:hanging="360"/>
      </w:pPr>
      <w:rPr>
        <w:rFonts w:ascii="Courier New" w:hAnsi="Courier New" w:cs="Courier New" w:hint="default"/>
      </w:rPr>
    </w:lvl>
    <w:lvl w:ilvl="8" w:tplc="04090005" w:tentative="1">
      <w:start w:val="1"/>
      <w:numFmt w:val="bullet"/>
      <w:lvlText w:val=""/>
      <w:lvlJc w:val="left"/>
      <w:pPr>
        <w:ind w:left="5754" w:hanging="360"/>
      </w:pPr>
      <w:rPr>
        <w:rFonts w:ascii="Wingdings" w:hAnsi="Wingdings" w:hint="default"/>
      </w:rPr>
    </w:lvl>
  </w:abstractNum>
  <w:abstractNum w:abstractNumId="14" w15:restartNumberingAfterBreak="0">
    <w:nsid w:val="3CE72508"/>
    <w:multiLevelType w:val="hybridMultilevel"/>
    <w:tmpl w:val="DBAA8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14" w:hanging="360"/>
      </w:pPr>
      <w:rPr>
        <w:rFonts w:ascii="Courier New" w:hAnsi="Courier New" w:cs="Courier New" w:hint="default"/>
      </w:rPr>
    </w:lvl>
    <w:lvl w:ilvl="2" w:tplc="04090005" w:tentative="1">
      <w:start w:val="1"/>
      <w:numFmt w:val="bullet"/>
      <w:lvlText w:val=""/>
      <w:lvlJc w:val="left"/>
      <w:pPr>
        <w:ind w:left="1434" w:hanging="360"/>
      </w:pPr>
      <w:rPr>
        <w:rFonts w:ascii="Wingdings" w:hAnsi="Wingdings" w:hint="default"/>
      </w:rPr>
    </w:lvl>
    <w:lvl w:ilvl="3" w:tplc="04090001" w:tentative="1">
      <w:start w:val="1"/>
      <w:numFmt w:val="bullet"/>
      <w:lvlText w:val=""/>
      <w:lvlJc w:val="left"/>
      <w:pPr>
        <w:ind w:left="2154" w:hanging="360"/>
      </w:pPr>
      <w:rPr>
        <w:rFonts w:ascii="Symbol" w:hAnsi="Symbol" w:hint="default"/>
      </w:rPr>
    </w:lvl>
    <w:lvl w:ilvl="4" w:tplc="04090003" w:tentative="1">
      <w:start w:val="1"/>
      <w:numFmt w:val="bullet"/>
      <w:lvlText w:val="o"/>
      <w:lvlJc w:val="left"/>
      <w:pPr>
        <w:ind w:left="2874" w:hanging="360"/>
      </w:pPr>
      <w:rPr>
        <w:rFonts w:ascii="Courier New" w:hAnsi="Courier New" w:cs="Courier New" w:hint="default"/>
      </w:rPr>
    </w:lvl>
    <w:lvl w:ilvl="5" w:tplc="04090005" w:tentative="1">
      <w:start w:val="1"/>
      <w:numFmt w:val="bullet"/>
      <w:lvlText w:val=""/>
      <w:lvlJc w:val="left"/>
      <w:pPr>
        <w:ind w:left="3594" w:hanging="360"/>
      </w:pPr>
      <w:rPr>
        <w:rFonts w:ascii="Wingdings" w:hAnsi="Wingdings" w:hint="default"/>
      </w:rPr>
    </w:lvl>
    <w:lvl w:ilvl="6" w:tplc="04090001" w:tentative="1">
      <w:start w:val="1"/>
      <w:numFmt w:val="bullet"/>
      <w:lvlText w:val=""/>
      <w:lvlJc w:val="left"/>
      <w:pPr>
        <w:ind w:left="4314" w:hanging="360"/>
      </w:pPr>
      <w:rPr>
        <w:rFonts w:ascii="Symbol" w:hAnsi="Symbol" w:hint="default"/>
      </w:rPr>
    </w:lvl>
    <w:lvl w:ilvl="7" w:tplc="04090003" w:tentative="1">
      <w:start w:val="1"/>
      <w:numFmt w:val="bullet"/>
      <w:lvlText w:val="o"/>
      <w:lvlJc w:val="left"/>
      <w:pPr>
        <w:ind w:left="5034" w:hanging="360"/>
      </w:pPr>
      <w:rPr>
        <w:rFonts w:ascii="Courier New" w:hAnsi="Courier New" w:cs="Courier New" w:hint="default"/>
      </w:rPr>
    </w:lvl>
    <w:lvl w:ilvl="8" w:tplc="04090005" w:tentative="1">
      <w:start w:val="1"/>
      <w:numFmt w:val="bullet"/>
      <w:lvlText w:val=""/>
      <w:lvlJc w:val="left"/>
      <w:pPr>
        <w:ind w:left="5754" w:hanging="360"/>
      </w:pPr>
      <w:rPr>
        <w:rFonts w:ascii="Wingdings" w:hAnsi="Wingdings" w:hint="default"/>
      </w:rPr>
    </w:lvl>
  </w:abstractNum>
  <w:abstractNum w:abstractNumId="15" w15:restartNumberingAfterBreak="0">
    <w:nsid w:val="3F4217A7"/>
    <w:multiLevelType w:val="hybridMultilevel"/>
    <w:tmpl w:val="391AF45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4A2C367C"/>
    <w:multiLevelType w:val="hybridMultilevel"/>
    <w:tmpl w:val="D00A88C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624" w:hanging="360"/>
      </w:pPr>
      <w:rPr>
        <w:rFonts w:ascii="Courier New" w:hAnsi="Courier New" w:cs="Courier New" w:hint="default"/>
      </w:rPr>
    </w:lvl>
    <w:lvl w:ilvl="2" w:tplc="04090005" w:tentative="1">
      <w:start w:val="1"/>
      <w:numFmt w:val="bullet"/>
      <w:lvlText w:val=""/>
      <w:lvlJc w:val="left"/>
      <w:pPr>
        <w:ind w:left="1344" w:hanging="360"/>
      </w:pPr>
      <w:rPr>
        <w:rFonts w:ascii="Wingdings" w:hAnsi="Wingdings" w:hint="default"/>
      </w:rPr>
    </w:lvl>
    <w:lvl w:ilvl="3" w:tplc="04090001" w:tentative="1">
      <w:start w:val="1"/>
      <w:numFmt w:val="bullet"/>
      <w:lvlText w:val=""/>
      <w:lvlJc w:val="left"/>
      <w:pPr>
        <w:ind w:left="2064" w:hanging="360"/>
      </w:pPr>
      <w:rPr>
        <w:rFonts w:ascii="Symbol" w:hAnsi="Symbol" w:hint="default"/>
      </w:rPr>
    </w:lvl>
    <w:lvl w:ilvl="4" w:tplc="04090003" w:tentative="1">
      <w:start w:val="1"/>
      <w:numFmt w:val="bullet"/>
      <w:lvlText w:val="o"/>
      <w:lvlJc w:val="left"/>
      <w:pPr>
        <w:ind w:left="2784" w:hanging="360"/>
      </w:pPr>
      <w:rPr>
        <w:rFonts w:ascii="Courier New" w:hAnsi="Courier New" w:cs="Courier New" w:hint="default"/>
      </w:rPr>
    </w:lvl>
    <w:lvl w:ilvl="5" w:tplc="04090005" w:tentative="1">
      <w:start w:val="1"/>
      <w:numFmt w:val="bullet"/>
      <w:lvlText w:val=""/>
      <w:lvlJc w:val="left"/>
      <w:pPr>
        <w:ind w:left="3504" w:hanging="360"/>
      </w:pPr>
      <w:rPr>
        <w:rFonts w:ascii="Wingdings" w:hAnsi="Wingdings" w:hint="default"/>
      </w:rPr>
    </w:lvl>
    <w:lvl w:ilvl="6" w:tplc="04090001" w:tentative="1">
      <w:start w:val="1"/>
      <w:numFmt w:val="bullet"/>
      <w:lvlText w:val=""/>
      <w:lvlJc w:val="left"/>
      <w:pPr>
        <w:ind w:left="4224" w:hanging="360"/>
      </w:pPr>
      <w:rPr>
        <w:rFonts w:ascii="Symbol" w:hAnsi="Symbol" w:hint="default"/>
      </w:rPr>
    </w:lvl>
    <w:lvl w:ilvl="7" w:tplc="04090003" w:tentative="1">
      <w:start w:val="1"/>
      <w:numFmt w:val="bullet"/>
      <w:lvlText w:val="o"/>
      <w:lvlJc w:val="left"/>
      <w:pPr>
        <w:ind w:left="4944" w:hanging="360"/>
      </w:pPr>
      <w:rPr>
        <w:rFonts w:ascii="Courier New" w:hAnsi="Courier New" w:cs="Courier New" w:hint="default"/>
      </w:rPr>
    </w:lvl>
    <w:lvl w:ilvl="8" w:tplc="04090005" w:tentative="1">
      <w:start w:val="1"/>
      <w:numFmt w:val="bullet"/>
      <w:lvlText w:val=""/>
      <w:lvlJc w:val="left"/>
      <w:pPr>
        <w:ind w:left="5664" w:hanging="360"/>
      </w:pPr>
      <w:rPr>
        <w:rFonts w:ascii="Wingdings" w:hAnsi="Wingdings" w:hint="default"/>
      </w:rPr>
    </w:lvl>
  </w:abstractNum>
  <w:abstractNum w:abstractNumId="1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711215"/>
    <w:multiLevelType w:val="hybridMultilevel"/>
    <w:tmpl w:val="DC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452D1D"/>
    <w:multiLevelType w:val="hybridMultilevel"/>
    <w:tmpl w:val="AE06A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444" w:hanging="360"/>
      </w:pPr>
      <w:rPr>
        <w:rFonts w:ascii="Courier New" w:hAnsi="Courier New" w:cs="Courier New" w:hint="default"/>
      </w:rPr>
    </w:lvl>
    <w:lvl w:ilvl="2" w:tplc="04090005" w:tentative="1">
      <w:start w:val="1"/>
      <w:numFmt w:val="bullet"/>
      <w:lvlText w:val=""/>
      <w:lvlJc w:val="left"/>
      <w:pPr>
        <w:ind w:left="1164" w:hanging="360"/>
      </w:pPr>
      <w:rPr>
        <w:rFonts w:ascii="Wingdings" w:hAnsi="Wingdings" w:hint="default"/>
      </w:rPr>
    </w:lvl>
    <w:lvl w:ilvl="3" w:tplc="04090001" w:tentative="1">
      <w:start w:val="1"/>
      <w:numFmt w:val="bullet"/>
      <w:lvlText w:val=""/>
      <w:lvlJc w:val="left"/>
      <w:pPr>
        <w:ind w:left="1884" w:hanging="360"/>
      </w:pPr>
      <w:rPr>
        <w:rFonts w:ascii="Symbol" w:hAnsi="Symbol" w:hint="default"/>
      </w:rPr>
    </w:lvl>
    <w:lvl w:ilvl="4" w:tplc="04090003" w:tentative="1">
      <w:start w:val="1"/>
      <w:numFmt w:val="bullet"/>
      <w:lvlText w:val="o"/>
      <w:lvlJc w:val="left"/>
      <w:pPr>
        <w:ind w:left="2604" w:hanging="360"/>
      </w:pPr>
      <w:rPr>
        <w:rFonts w:ascii="Courier New" w:hAnsi="Courier New" w:cs="Courier New" w:hint="default"/>
      </w:rPr>
    </w:lvl>
    <w:lvl w:ilvl="5" w:tplc="04090005" w:tentative="1">
      <w:start w:val="1"/>
      <w:numFmt w:val="bullet"/>
      <w:lvlText w:val=""/>
      <w:lvlJc w:val="left"/>
      <w:pPr>
        <w:ind w:left="3324" w:hanging="360"/>
      </w:pPr>
      <w:rPr>
        <w:rFonts w:ascii="Wingdings" w:hAnsi="Wingdings" w:hint="default"/>
      </w:rPr>
    </w:lvl>
    <w:lvl w:ilvl="6" w:tplc="04090001" w:tentative="1">
      <w:start w:val="1"/>
      <w:numFmt w:val="bullet"/>
      <w:lvlText w:val=""/>
      <w:lvlJc w:val="left"/>
      <w:pPr>
        <w:ind w:left="4044" w:hanging="360"/>
      </w:pPr>
      <w:rPr>
        <w:rFonts w:ascii="Symbol" w:hAnsi="Symbol" w:hint="default"/>
      </w:rPr>
    </w:lvl>
    <w:lvl w:ilvl="7" w:tplc="04090003" w:tentative="1">
      <w:start w:val="1"/>
      <w:numFmt w:val="bullet"/>
      <w:lvlText w:val="o"/>
      <w:lvlJc w:val="left"/>
      <w:pPr>
        <w:ind w:left="4764" w:hanging="360"/>
      </w:pPr>
      <w:rPr>
        <w:rFonts w:ascii="Courier New" w:hAnsi="Courier New" w:cs="Courier New" w:hint="default"/>
      </w:rPr>
    </w:lvl>
    <w:lvl w:ilvl="8" w:tplc="04090005" w:tentative="1">
      <w:start w:val="1"/>
      <w:numFmt w:val="bullet"/>
      <w:lvlText w:val=""/>
      <w:lvlJc w:val="left"/>
      <w:pPr>
        <w:ind w:left="5484" w:hanging="360"/>
      </w:pPr>
      <w:rPr>
        <w:rFonts w:ascii="Wingdings" w:hAnsi="Wingdings" w:hint="default"/>
      </w:rPr>
    </w:lvl>
  </w:abstractNum>
  <w:abstractNum w:abstractNumId="22" w15:restartNumberingAfterBreak="0">
    <w:nsid w:val="6A9B1684"/>
    <w:multiLevelType w:val="hybridMultilevel"/>
    <w:tmpl w:val="0FD26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14" w:hanging="360"/>
      </w:pPr>
      <w:rPr>
        <w:rFonts w:ascii="Courier New" w:hAnsi="Courier New" w:cs="Courier New" w:hint="default"/>
      </w:rPr>
    </w:lvl>
    <w:lvl w:ilvl="2" w:tplc="04090005" w:tentative="1">
      <w:start w:val="1"/>
      <w:numFmt w:val="bullet"/>
      <w:lvlText w:val=""/>
      <w:lvlJc w:val="left"/>
      <w:pPr>
        <w:ind w:left="1434" w:hanging="360"/>
      </w:pPr>
      <w:rPr>
        <w:rFonts w:ascii="Wingdings" w:hAnsi="Wingdings" w:hint="default"/>
      </w:rPr>
    </w:lvl>
    <w:lvl w:ilvl="3" w:tplc="04090001" w:tentative="1">
      <w:start w:val="1"/>
      <w:numFmt w:val="bullet"/>
      <w:lvlText w:val=""/>
      <w:lvlJc w:val="left"/>
      <w:pPr>
        <w:ind w:left="2154" w:hanging="360"/>
      </w:pPr>
      <w:rPr>
        <w:rFonts w:ascii="Symbol" w:hAnsi="Symbol" w:hint="default"/>
      </w:rPr>
    </w:lvl>
    <w:lvl w:ilvl="4" w:tplc="04090003" w:tentative="1">
      <w:start w:val="1"/>
      <w:numFmt w:val="bullet"/>
      <w:lvlText w:val="o"/>
      <w:lvlJc w:val="left"/>
      <w:pPr>
        <w:ind w:left="2874" w:hanging="360"/>
      </w:pPr>
      <w:rPr>
        <w:rFonts w:ascii="Courier New" w:hAnsi="Courier New" w:cs="Courier New" w:hint="default"/>
      </w:rPr>
    </w:lvl>
    <w:lvl w:ilvl="5" w:tplc="04090005" w:tentative="1">
      <w:start w:val="1"/>
      <w:numFmt w:val="bullet"/>
      <w:lvlText w:val=""/>
      <w:lvlJc w:val="left"/>
      <w:pPr>
        <w:ind w:left="3594" w:hanging="360"/>
      </w:pPr>
      <w:rPr>
        <w:rFonts w:ascii="Wingdings" w:hAnsi="Wingdings" w:hint="default"/>
      </w:rPr>
    </w:lvl>
    <w:lvl w:ilvl="6" w:tplc="04090001" w:tentative="1">
      <w:start w:val="1"/>
      <w:numFmt w:val="bullet"/>
      <w:lvlText w:val=""/>
      <w:lvlJc w:val="left"/>
      <w:pPr>
        <w:ind w:left="4314" w:hanging="360"/>
      </w:pPr>
      <w:rPr>
        <w:rFonts w:ascii="Symbol" w:hAnsi="Symbol" w:hint="default"/>
      </w:rPr>
    </w:lvl>
    <w:lvl w:ilvl="7" w:tplc="04090003" w:tentative="1">
      <w:start w:val="1"/>
      <w:numFmt w:val="bullet"/>
      <w:lvlText w:val="o"/>
      <w:lvlJc w:val="left"/>
      <w:pPr>
        <w:ind w:left="5034" w:hanging="360"/>
      </w:pPr>
      <w:rPr>
        <w:rFonts w:ascii="Courier New" w:hAnsi="Courier New" w:cs="Courier New" w:hint="default"/>
      </w:rPr>
    </w:lvl>
    <w:lvl w:ilvl="8" w:tplc="04090005" w:tentative="1">
      <w:start w:val="1"/>
      <w:numFmt w:val="bullet"/>
      <w:lvlText w:val=""/>
      <w:lvlJc w:val="left"/>
      <w:pPr>
        <w:ind w:left="5754" w:hanging="360"/>
      </w:pPr>
      <w:rPr>
        <w:rFonts w:ascii="Wingdings" w:hAnsi="Wingdings" w:hint="default"/>
      </w:rPr>
    </w:lvl>
  </w:abstractNum>
  <w:abstractNum w:abstractNumId="23" w15:restartNumberingAfterBreak="0">
    <w:nsid w:val="73B66683"/>
    <w:multiLevelType w:val="hybridMultilevel"/>
    <w:tmpl w:val="E6F2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6F1510"/>
    <w:multiLevelType w:val="hybridMultilevel"/>
    <w:tmpl w:val="702E209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D215A1"/>
    <w:multiLevelType w:val="hybridMultilevel"/>
    <w:tmpl w:val="F4749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86639"/>
    <w:multiLevelType w:val="hybridMultilevel"/>
    <w:tmpl w:val="CDA25C1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8"/>
  </w:num>
  <w:num w:numId="4">
    <w:abstractNumId w:val="17"/>
    <w:lvlOverride w:ilvl="0">
      <w:lvl w:ilvl="0">
        <w:numFmt w:val="lowerLetter"/>
        <w:lvlText w:val="%1."/>
        <w:lvlJc w:val="left"/>
      </w:lvl>
    </w:lvlOverride>
  </w:num>
  <w:num w:numId="5">
    <w:abstractNumId w:val="6"/>
  </w:num>
  <w:num w:numId="6">
    <w:abstractNumId w:val="2"/>
    <w:lvlOverride w:ilvl="0">
      <w:lvl w:ilvl="0">
        <w:numFmt w:val="lowerLetter"/>
        <w:lvlText w:val="%1."/>
        <w:lvlJc w:val="left"/>
      </w:lvl>
    </w:lvlOverride>
  </w:num>
  <w:num w:numId="7">
    <w:abstractNumId w:val="1"/>
  </w:num>
  <w:num w:numId="8">
    <w:abstractNumId w:val="19"/>
  </w:num>
  <w:num w:numId="9">
    <w:abstractNumId w:val="7"/>
  </w:num>
  <w:num w:numId="10">
    <w:abstractNumId w:val="4"/>
  </w:num>
  <w:num w:numId="11">
    <w:abstractNumId w:val="25"/>
  </w:num>
  <w:num w:numId="12">
    <w:abstractNumId w:val="3"/>
  </w:num>
  <w:num w:numId="13">
    <w:abstractNumId w:val="20"/>
  </w:num>
  <w:num w:numId="14">
    <w:abstractNumId w:val="26"/>
  </w:num>
  <w:num w:numId="15">
    <w:abstractNumId w:val="23"/>
  </w:num>
  <w:num w:numId="16">
    <w:abstractNumId w:val="0"/>
  </w:num>
  <w:num w:numId="17">
    <w:abstractNumId w:val="8"/>
  </w:num>
  <w:num w:numId="18">
    <w:abstractNumId w:val="15"/>
  </w:num>
  <w:num w:numId="19">
    <w:abstractNumId w:val="24"/>
  </w:num>
  <w:num w:numId="20">
    <w:abstractNumId w:val="27"/>
  </w:num>
  <w:num w:numId="21">
    <w:abstractNumId w:val="10"/>
  </w:num>
  <w:num w:numId="22">
    <w:abstractNumId w:val="11"/>
  </w:num>
  <w:num w:numId="23">
    <w:abstractNumId w:val="22"/>
  </w:num>
  <w:num w:numId="24">
    <w:abstractNumId w:val="16"/>
  </w:num>
  <w:num w:numId="25">
    <w:abstractNumId w:val="9"/>
  </w:num>
  <w:num w:numId="26">
    <w:abstractNumId w:val="21"/>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0F3AE1"/>
    <w:rsid w:val="00113667"/>
    <w:rsid w:val="001240EF"/>
    <w:rsid w:val="001650C9"/>
    <w:rsid w:val="00187548"/>
    <w:rsid w:val="001A381D"/>
    <w:rsid w:val="001C55A7"/>
    <w:rsid w:val="001E5399"/>
    <w:rsid w:val="00234FC3"/>
    <w:rsid w:val="00256719"/>
    <w:rsid w:val="00271E26"/>
    <w:rsid w:val="002778D5"/>
    <w:rsid w:val="00281DF1"/>
    <w:rsid w:val="002F3F84"/>
    <w:rsid w:val="00321D27"/>
    <w:rsid w:val="0032740C"/>
    <w:rsid w:val="00352FD0"/>
    <w:rsid w:val="003726AD"/>
    <w:rsid w:val="00393181"/>
    <w:rsid w:val="003A0BF9"/>
    <w:rsid w:val="003E32D7"/>
    <w:rsid w:val="003E399D"/>
    <w:rsid w:val="003F32E7"/>
    <w:rsid w:val="00415870"/>
    <w:rsid w:val="0046151B"/>
    <w:rsid w:val="00462F70"/>
    <w:rsid w:val="004762AC"/>
    <w:rsid w:val="00485402"/>
    <w:rsid w:val="004D476B"/>
    <w:rsid w:val="00523478"/>
    <w:rsid w:val="00531FBF"/>
    <w:rsid w:val="00544AC4"/>
    <w:rsid w:val="0058064D"/>
    <w:rsid w:val="005A6070"/>
    <w:rsid w:val="005A7C7F"/>
    <w:rsid w:val="005C593C"/>
    <w:rsid w:val="005F574E"/>
    <w:rsid w:val="00610FFA"/>
    <w:rsid w:val="00633225"/>
    <w:rsid w:val="006B66FE"/>
    <w:rsid w:val="006C197D"/>
    <w:rsid w:val="00701A84"/>
    <w:rsid w:val="007033DB"/>
    <w:rsid w:val="007415E6"/>
    <w:rsid w:val="00812410"/>
    <w:rsid w:val="00847593"/>
    <w:rsid w:val="00861EC1"/>
    <w:rsid w:val="00921C2E"/>
    <w:rsid w:val="00940B1A"/>
    <w:rsid w:val="00944D65"/>
    <w:rsid w:val="00951252"/>
    <w:rsid w:val="009714E8"/>
    <w:rsid w:val="00974AE3"/>
    <w:rsid w:val="009C11B9"/>
    <w:rsid w:val="009C6202"/>
    <w:rsid w:val="00A12BCB"/>
    <w:rsid w:val="00A71C4B"/>
    <w:rsid w:val="00A728D4"/>
    <w:rsid w:val="00A9068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A710C"/>
    <w:rsid w:val="00DC2970"/>
    <w:rsid w:val="00E02BD0"/>
    <w:rsid w:val="00E66FC0"/>
    <w:rsid w:val="00EE3EAE"/>
    <w:rsid w:val="00EF3165"/>
    <w:rsid w:val="00F66C9E"/>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paragraph" w:styleId="HTMLPreformatted">
    <w:name w:val="HTML Preformatted"/>
    <w:basedOn w:val="Normal"/>
    <w:link w:val="HTMLPreformattedChar"/>
    <w:uiPriority w:val="99"/>
    <w:semiHidden/>
    <w:unhideWhenUsed/>
    <w:rsid w:val="003E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2D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E32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932974975">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368020022">
      <w:bodyDiv w:val="1"/>
      <w:marLeft w:val="0"/>
      <w:marRight w:val="0"/>
      <w:marTop w:val="0"/>
      <w:marBottom w:val="0"/>
      <w:divBdr>
        <w:top w:val="none" w:sz="0" w:space="0" w:color="auto"/>
        <w:left w:val="none" w:sz="0" w:space="0" w:color="auto"/>
        <w:bottom w:val="none" w:sz="0" w:space="0" w:color="auto"/>
        <w:right w:val="none" w:sz="0" w:space="0" w:color="auto"/>
      </w:divBdr>
      <w:divsChild>
        <w:div w:id="2031756855">
          <w:marLeft w:val="0"/>
          <w:marRight w:val="0"/>
          <w:marTop w:val="0"/>
          <w:marBottom w:val="0"/>
          <w:divBdr>
            <w:top w:val="none" w:sz="0" w:space="0" w:color="auto"/>
            <w:left w:val="none" w:sz="0" w:space="0" w:color="auto"/>
            <w:bottom w:val="none" w:sz="0" w:space="0" w:color="auto"/>
            <w:right w:val="none" w:sz="0" w:space="0" w:color="auto"/>
          </w:divBdr>
        </w:div>
      </w:divsChild>
    </w:div>
    <w:div w:id="149822908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1249087">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6537587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8851385">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detail/CVE-2020-36518" TargetMode="External"/><Relationship Id="rId18" Type="http://schemas.openxmlformats.org/officeDocument/2006/relationships/hyperlink" Target="https://nvd.nist.gov/vuln/detail/CVE-2017-18640"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detail/CVE-2021-44832" TargetMode="External"/><Relationship Id="rId2" Type="http://schemas.openxmlformats.org/officeDocument/2006/relationships/customXml" Target="../customXml/item2.xml"/><Relationship Id="rId16" Type="http://schemas.openxmlformats.org/officeDocument/2006/relationships/hyperlink" Target="https://nvd.nist.gov/vuln/detail/CVE-2021-42550" TargetMode="External"/><Relationship Id="rId20" Type="http://schemas.openxmlformats.org/officeDocument/2006/relationships/hyperlink" Target="https://nvd.nist.gov/vuln/detail/CVE-2020-10693"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nvd.nist.gov/vuln/detail/CVE-2020-5421"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ecurity.netapp.com/advisory/ntap-20181127-000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1-42340"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Andrei Kourouchin</cp:lastModifiedBy>
  <cp:revision>5</cp:revision>
  <dcterms:created xsi:type="dcterms:W3CDTF">2020-02-17T18:06:00Z</dcterms:created>
  <dcterms:modified xsi:type="dcterms:W3CDTF">2022-03-28T02:59:00Z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