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0F9D" w14:textId="3399E02D" w:rsidR="00D74370" w:rsidRDefault="00D7437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sectPr w:rsidR="00D743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70"/>
    <w:rsid w:val="00D7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D1F3"/>
  <w15:chartTrackingRefBased/>
  <w15:docId w15:val="{893F22A3-A209-4CFE-A4E0-9AE50CE5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지윤</dc:creator>
  <cp:keywords/>
  <dc:description/>
  <cp:lastModifiedBy>박 지윤</cp:lastModifiedBy>
  <cp:revision>2</cp:revision>
  <dcterms:created xsi:type="dcterms:W3CDTF">2022-01-04T04:33:00Z</dcterms:created>
  <dcterms:modified xsi:type="dcterms:W3CDTF">2022-01-04T04:33:00Z</dcterms:modified>
</cp:coreProperties>
</file>