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pb7uezxmcqua" w:id="0"/>
      <w:bookmarkEnd w:id="0"/>
      <w:r w:rsidDel="00000000" w:rsidR="00000000" w:rsidRPr="00000000">
        <w:rPr>
          <w:rtl w:val="0"/>
        </w:rPr>
        <w:t xml:space="preserve">Примечание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выполнения лабораторной работы 3 используйте учебную базу данных Employees.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База разворачивается с помощью скрипта в файле “Lab3_Сreate.sql”.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