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kix.dozr1m3u2t4n" w:id="0"/>
    <w:bookmarkEnd w:id="0"/>
    <w:bookmarkStart w:colFirst="0" w:colLast="0" w:name="bookmark=kix.jnog74sb0ikc" w:id="1"/>
    <w:bookmarkEnd w:id="1"/>
    <w:bookmarkStart w:colFirst="0" w:colLast="0" w:name="bookmark=kix.omzfc3xx3b16" w:id="2"/>
    <w:bookmarkEnd w:id="2"/>
    <w:p w:rsidR="00000000" w:rsidDel="00000000" w:rsidP="00000000" w:rsidRDefault="00000000" w:rsidRPr="00000000" w14:paraId="00000001">
      <w:pPr>
        <w:pStyle w:val="Heading1"/>
        <w:rPr/>
      </w:pPr>
      <w:r w:rsidDel="00000000" w:rsidR="00000000" w:rsidRPr="00000000">
        <w:rPr>
          <w:rtl w:val="0"/>
        </w:rPr>
        <w:t xml:space="preserve">Pink Cloud Mug &amp; Saucer Set</w:t>
      </w:r>
    </w:p>
    <w:bookmarkStart w:colFirst="0" w:colLast="0" w:name="bookmark=kix.rsuvwk17q65m" w:id="3"/>
    <w:bookmarkEnd w:id="3"/>
    <w:p w:rsidR="00000000" w:rsidDel="00000000" w:rsidP="00000000" w:rsidRDefault="00000000" w:rsidRPr="00000000" w14:paraId="00000002">
      <w:pPr>
        <w:pStyle w:val="Heading1"/>
        <w:rPr/>
      </w:pPr>
      <w:r w:rsidDel="00000000" w:rsidR="00000000" w:rsidRPr="00000000">
        <w:rPr>
          <w:rtl w:val="0"/>
        </w:rPr>
        <w:t xml:space="preserve">Overview</w:t>
      </w:r>
    </w:p>
    <w:p w:rsidR="00000000" w:rsidDel="00000000" w:rsidP="00000000" w:rsidRDefault="00000000" w:rsidRPr="00000000" w14:paraId="00000003">
      <w:pPr>
        <w:spacing w:after="180" w:before="180" w:lineRule="auto"/>
        <w:rPr/>
      </w:pPr>
      <w:r w:rsidDel="00000000" w:rsidR="00000000" w:rsidRPr="00000000">
        <w:rPr>
          <w:rtl w:val="0"/>
        </w:rPr>
        <w:t xml:space="preserve">Bring a touch of whimsy to your morning ritual with our Pink Cloud Mug &amp; Saucer Set. Each piece is wheel‑thrown from durable stoneware and hand‑glazed in a pastel pink hue with soft white clouds, so no two sets are exactly alike. The organic wavy form fits comfortably in your hand, and the matching saucer keeps drips off your table while doubling as a plate for a snack.</w:t>
      </w:r>
    </w:p>
    <w:bookmarkStart w:colFirst="0" w:colLast="0" w:name="bookmark=kix.xl52gv24v70z" w:id="4"/>
    <w:bookmarkEnd w:id="4"/>
    <w:p w:rsidR="00000000" w:rsidDel="00000000" w:rsidP="00000000" w:rsidRDefault="00000000" w:rsidRPr="00000000" w14:paraId="00000004">
      <w:pPr>
        <w:pStyle w:val="Heading2"/>
        <w:rPr/>
      </w:pPr>
      <w:r w:rsidDel="00000000" w:rsidR="00000000" w:rsidRPr="00000000">
        <w:rPr>
          <w:rtl w:val="0"/>
        </w:rPr>
        <w:t xml:space="preserve">Key Details</w:t>
      </w:r>
    </w:p>
    <w:p w:rsidR="00000000" w:rsidDel="00000000" w:rsidP="00000000" w:rsidRDefault="00000000" w:rsidRPr="00000000" w14:paraId="00000005">
      <w:pPr>
        <w:numPr>
          <w:ilvl w:val="0"/>
          <w:numId w:val="1"/>
        </w:numPr>
        <w:spacing w:after="36" w:before="36" w:lineRule="auto"/>
        <w:ind w:left="720" w:hanging="360"/>
      </w:pPr>
      <w:r w:rsidDel="00000000" w:rsidR="00000000" w:rsidRPr="00000000">
        <w:rPr>
          <w:b w:val="1"/>
          <w:bCs w:val="1"/>
          <w:rtl w:val="0"/>
        </w:rPr>
        <w:t xml:space="preserve">Materials:</w:t>
      </w:r>
      <w:r w:rsidDel="00000000" w:rsidR="00000000" w:rsidRPr="00000000">
        <w:rPr>
          <w:rtl w:val="0"/>
        </w:rPr>
        <w:t xml:space="preserve"> High‑fired stoneware; food‑safe, lead‑free glazes</w:t>
      </w:r>
    </w:p>
    <w:p w:rsidR="00000000" w:rsidDel="00000000" w:rsidP="00000000" w:rsidRDefault="00000000" w:rsidRPr="00000000" w14:paraId="00000006">
      <w:pPr>
        <w:numPr>
          <w:ilvl w:val="0"/>
          <w:numId w:val="1"/>
        </w:numPr>
        <w:spacing w:after="36" w:before="36" w:lineRule="auto"/>
        <w:ind w:left="720" w:hanging="360"/>
      </w:pPr>
      <w:r w:rsidDel="00000000" w:rsidR="00000000" w:rsidRPr="00000000">
        <w:rPr>
          <w:b w:val="1"/>
          <w:bCs w:val="1"/>
          <w:rtl w:val="0"/>
        </w:rPr>
        <w:t xml:space="preserve">Colour &amp; finish:</w:t>
      </w:r>
      <w:r w:rsidDel="00000000" w:rsidR="00000000" w:rsidRPr="00000000">
        <w:rPr>
          <w:rtl w:val="0"/>
        </w:rPr>
        <w:t xml:space="preserve"> Soft blush pink with cream-white cloud motifs; semi-gloss finish (cloud placement varies)</w:t>
      </w:r>
    </w:p>
    <w:p w:rsidR="00000000" w:rsidDel="00000000" w:rsidP="00000000" w:rsidRDefault="00000000" w:rsidRPr="00000000" w14:paraId="00000007">
      <w:pPr>
        <w:numPr>
          <w:ilvl w:val="0"/>
          <w:numId w:val="1"/>
        </w:numPr>
        <w:spacing w:after="36" w:before="36" w:lineRule="auto"/>
        <w:ind w:left="720" w:hanging="360"/>
      </w:pPr>
      <w:r w:rsidDel="00000000" w:rsidR="00000000" w:rsidRPr="00000000">
        <w:rPr>
          <w:b w:val="1"/>
          <w:bCs w:val="1"/>
          <w:rtl w:val="0"/>
        </w:rPr>
        <w:t xml:space="preserve">Capacity:</w:t>
      </w:r>
      <w:r w:rsidDel="00000000" w:rsidR="00000000" w:rsidRPr="00000000">
        <w:rPr>
          <w:rtl w:val="0"/>
        </w:rPr>
        <w:t xml:space="preserve"> Approximately 10–12 fl oz (300–350 ml)</w:t>
      </w:r>
    </w:p>
    <w:p w:rsidR="00000000" w:rsidDel="00000000" w:rsidP="00000000" w:rsidRDefault="00000000" w:rsidRPr="00000000" w14:paraId="00000008">
      <w:pPr>
        <w:numPr>
          <w:ilvl w:val="0"/>
          <w:numId w:val="1"/>
        </w:numPr>
        <w:spacing w:after="36" w:before="36" w:lineRule="auto"/>
        <w:ind w:left="720" w:hanging="360"/>
      </w:pPr>
      <w:r w:rsidDel="00000000" w:rsidR="00000000" w:rsidRPr="00000000">
        <w:rPr>
          <w:b w:val="1"/>
          <w:bCs w:val="1"/>
          <w:rtl w:val="0"/>
        </w:rPr>
        <w:t xml:space="preserve">Dimensions:</w:t>
      </w:r>
      <w:r w:rsidDel="00000000" w:rsidR="00000000" w:rsidRPr="00000000">
        <w:rPr>
          <w:rtl w:val="0"/>
        </w:rPr>
        <w:t xml:space="preserve"> Mug ≈3.5 in (9 cm) high × 3.5 in (9 cm) diameter; saucer ≈5.5 in (14 cm) diameter</w:t>
      </w:r>
    </w:p>
    <w:p w:rsidR="00000000" w:rsidDel="00000000" w:rsidP="00000000" w:rsidRDefault="00000000" w:rsidRPr="00000000" w14:paraId="00000009">
      <w:pPr>
        <w:numPr>
          <w:ilvl w:val="0"/>
          <w:numId w:val="1"/>
        </w:numPr>
        <w:spacing w:after="36" w:before="36" w:lineRule="auto"/>
        <w:ind w:left="720" w:hanging="360"/>
      </w:pPr>
      <w:r w:rsidDel="00000000" w:rsidR="00000000" w:rsidRPr="00000000">
        <w:rPr>
          <w:b w:val="1"/>
          <w:bCs w:val="1"/>
          <w:rtl w:val="0"/>
        </w:rPr>
        <w:t xml:space="preserve">Comfort:</w:t>
      </w:r>
      <w:r w:rsidDel="00000000" w:rsidR="00000000" w:rsidRPr="00000000">
        <w:rPr>
          <w:rtl w:val="0"/>
        </w:rPr>
        <w:t xml:space="preserve"> Gently wavy rim and rounded handle for a relaxed, ergonomic hold</w:t>
      </w:r>
    </w:p>
    <w:p w:rsidR="00000000" w:rsidDel="00000000" w:rsidP="00000000" w:rsidRDefault="00000000" w:rsidRPr="00000000" w14:paraId="0000000A">
      <w:pPr>
        <w:numPr>
          <w:ilvl w:val="0"/>
          <w:numId w:val="1"/>
        </w:numPr>
        <w:spacing w:after="36" w:before="36" w:lineRule="auto"/>
        <w:ind w:left="720" w:hanging="360"/>
      </w:pPr>
      <w:r w:rsidDel="00000000" w:rsidR="00000000" w:rsidRPr="00000000">
        <w:rPr>
          <w:b w:val="1"/>
          <w:bCs w:val="1"/>
          <w:rtl w:val="0"/>
        </w:rPr>
        <w:t xml:space="preserve">Care:</w:t>
      </w:r>
      <w:r w:rsidDel="00000000" w:rsidR="00000000" w:rsidRPr="00000000">
        <w:rPr>
          <w:rtl w:val="0"/>
        </w:rPr>
        <w:t xml:space="preserve"> Microwave and dishwasher safe; handwashing extends life; avoid extreme temperature swings</w:t>
      </w:r>
    </w:p>
    <w:p w:rsidR="00000000" w:rsidDel="00000000" w:rsidP="00000000" w:rsidRDefault="00000000" w:rsidRPr="00000000" w14:paraId="0000000B">
      <w:pPr>
        <w:numPr>
          <w:ilvl w:val="0"/>
          <w:numId w:val="1"/>
        </w:numPr>
        <w:spacing w:after="36" w:before="36" w:lineRule="auto"/>
        <w:ind w:left="720" w:hanging="360"/>
      </w:pPr>
      <w:r w:rsidDel="00000000" w:rsidR="00000000" w:rsidRPr="00000000">
        <w:rPr>
          <w:b w:val="1"/>
          <w:bCs w:val="1"/>
          <w:rtl w:val="0"/>
        </w:rPr>
        <w:t xml:space="preserve">Handmade variation:</w:t>
      </w:r>
      <w:r w:rsidDel="00000000" w:rsidR="00000000" w:rsidRPr="00000000">
        <w:rPr>
          <w:rtl w:val="0"/>
        </w:rPr>
        <w:t xml:space="preserve"> Slight differences in shape, size and cloud placement are normal and add character</w:t>
      </w:r>
    </w:p>
    <w:p w:rsidR="00000000" w:rsidDel="00000000" w:rsidP="00000000" w:rsidRDefault="00000000" w:rsidRPr="00000000" w14:paraId="0000000C">
      <w:pPr>
        <w:numPr>
          <w:ilvl w:val="0"/>
          <w:numId w:val="1"/>
        </w:numPr>
        <w:spacing w:after="36" w:before="36" w:lineRule="auto"/>
        <w:ind w:left="720" w:hanging="360"/>
      </w:pPr>
      <w:r w:rsidDel="00000000" w:rsidR="00000000" w:rsidRPr="00000000">
        <w:rPr>
          <w:b w:val="1"/>
          <w:bCs w:val="1"/>
          <w:rtl w:val="0"/>
        </w:rPr>
        <w:t xml:space="preserve">Included:</w:t>
      </w:r>
      <w:r w:rsidDel="00000000" w:rsidR="00000000" w:rsidRPr="00000000">
        <w:rPr>
          <w:rtl w:val="0"/>
        </w:rPr>
        <w:t xml:space="preserve"> One mug and one matching saucer</w:t>
      </w:r>
    </w:p>
    <w:p w:rsidR="00000000" w:rsidDel="00000000" w:rsidP="00000000" w:rsidRDefault="00000000" w:rsidRPr="00000000" w14:paraId="0000000D">
      <w:pPr>
        <w:numPr>
          <w:ilvl w:val="0"/>
          <w:numId w:val="1"/>
        </w:numPr>
        <w:spacing w:after="36" w:before="36" w:lineRule="auto"/>
        <w:ind w:left="720" w:hanging="360"/>
      </w:pPr>
      <w:r w:rsidDel="00000000" w:rsidR="00000000" w:rsidRPr="00000000">
        <w:rPr>
          <w:b w:val="1"/>
          <w:bCs w:val="1"/>
          <w:rtl w:val="0"/>
        </w:rPr>
        <w:t xml:space="preserve">Packaging:</w:t>
      </w:r>
      <w:r w:rsidDel="00000000" w:rsidR="00000000" w:rsidRPr="00000000">
        <w:rPr>
          <w:rtl w:val="0"/>
        </w:rPr>
        <w:t xml:space="preserve"> Sustainably packed to ensure safe delivery; gift‑ready</w:t>
      </w:r>
    </w:p>
    <w:p w:rsidR="00000000" w:rsidDel="00000000" w:rsidP="00000000" w:rsidRDefault="00000000" w:rsidRPr="00000000" w14:paraId="0000000E">
      <w:pPr>
        <w:numPr>
          <w:ilvl w:val="0"/>
          <w:numId w:val="1"/>
        </w:numPr>
        <w:spacing w:after="36" w:before="36" w:lineRule="auto"/>
        <w:ind w:left="720" w:hanging="360"/>
      </w:pPr>
      <w:r w:rsidDel="00000000" w:rsidR="00000000" w:rsidRPr="00000000">
        <w:rPr>
          <w:b w:val="1"/>
          <w:bCs w:val="1"/>
          <w:rtl w:val="0"/>
        </w:rPr>
        <w:t xml:space="preserve">Origin:</w:t>
      </w:r>
      <w:r w:rsidDel="00000000" w:rsidR="00000000" w:rsidRPr="00000000">
        <w:rPr>
          <w:rtl w:val="0"/>
        </w:rPr>
        <w:t xml:space="preserve"> Handmade by our partner artisans</w:t>
      </w:r>
      <w:r w:rsidDel="00000000" w:rsidR="00000000" w:rsidRPr="00000000">
        <w:rPr>
          <w:rtl w:val="0"/>
        </w:rPr>
      </w:r>
    </w:p>
    <w:bookmarkStart w:colFirst="0" w:colLast="0" w:name="bookmark=kix.h63tordrvkq9" w:id="5"/>
    <w:bookmarkEnd w:id="5"/>
    <w:p w:rsidR="00000000" w:rsidDel="00000000" w:rsidP="00000000" w:rsidRDefault="00000000" w:rsidRPr="00000000" w14:paraId="0000000F">
      <w:pPr>
        <w:pStyle w:val="Heading2"/>
        <w:rPr/>
      </w:pPr>
      <w:r w:rsidDel="00000000" w:rsidR="00000000" w:rsidRPr="00000000">
        <w:rPr>
          <w:rtl w:val="0"/>
        </w:rPr>
        <w:t xml:space="preserve">Why You’ll Love It</w:t>
      </w:r>
    </w:p>
    <w:p w:rsidR="00000000" w:rsidDel="00000000" w:rsidP="00000000" w:rsidRDefault="00000000" w:rsidRPr="00000000" w14:paraId="00000010">
      <w:pPr>
        <w:numPr>
          <w:ilvl w:val="0"/>
          <w:numId w:val="2"/>
        </w:numPr>
        <w:spacing w:after="36" w:before="36" w:lineRule="auto"/>
        <w:ind w:left="720" w:hanging="360"/>
      </w:pPr>
      <w:r w:rsidDel="00000000" w:rsidR="00000000" w:rsidRPr="00000000">
        <w:rPr>
          <w:b w:val="1"/>
          <w:bCs w:val="1"/>
          <w:rtl w:val="0"/>
        </w:rPr>
        <w:t xml:space="preserve">Playful design:</w:t>
      </w:r>
      <w:r w:rsidDel="00000000" w:rsidR="00000000" w:rsidRPr="00000000">
        <w:rPr>
          <w:rtl w:val="0"/>
        </w:rPr>
        <w:t xml:space="preserve"> The cloud pattern and wavy silhouette evoke calm skies and make each sip a delight.</w:t>
      </w:r>
    </w:p>
    <w:p w:rsidR="00000000" w:rsidDel="00000000" w:rsidP="00000000" w:rsidRDefault="00000000" w:rsidRPr="00000000" w14:paraId="00000011">
      <w:pPr>
        <w:numPr>
          <w:ilvl w:val="0"/>
          <w:numId w:val="2"/>
        </w:numPr>
        <w:spacing w:after="36" w:before="36" w:lineRule="auto"/>
        <w:ind w:left="720" w:hanging="360"/>
      </w:pPr>
      <w:r w:rsidDel="00000000" w:rsidR="00000000" w:rsidRPr="00000000">
        <w:rPr>
          <w:b w:val="1"/>
          <w:bCs w:val="1"/>
          <w:rtl w:val="0"/>
        </w:rPr>
        <w:t xml:space="preserve">Practical versatility:</w:t>
      </w:r>
      <w:r w:rsidDel="00000000" w:rsidR="00000000" w:rsidRPr="00000000">
        <w:rPr>
          <w:rtl w:val="0"/>
        </w:rPr>
        <w:t xml:space="preserve"> Thick stoneware retains heat to keep coffee or tea warm longer, while the saucer keeps surfaces clean and doubles as a small plate.</w:t>
      </w:r>
    </w:p>
    <w:p w:rsidR="00000000" w:rsidDel="00000000" w:rsidP="00000000" w:rsidRDefault="00000000" w:rsidRPr="00000000" w14:paraId="00000012">
      <w:pPr>
        <w:numPr>
          <w:ilvl w:val="0"/>
          <w:numId w:val="2"/>
        </w:numPr>
        <w:spacing w:after="36" w:before="36" w:lineRule="auto"/>
        <w:ind w:left="720" w:hanging="360"/>
      </w:pPr>
      <w:r w:rsidDel="00000000" w:rsidR="00000000" w:rsidRPr="00000000">
        <w:rPr>
          <w:b w:val="1"/>
          <w:bCs w:val="1"/>
          <w:rtl w:val="0"/>
        </w:rPr>
        <w:t xml:space="preserve">Collectible craftsmanship:</w:t>
      </w:r>
      <w:r w:rsidDel="00000000" w:rsidR="00000000" w:rsidRPr="00000000">
        <w:rPr>
          <w:rtl w:val="0"/>
        </w:rPr>
        <w:t xml:space="preserve"> Created in small batches, each set is truly one‑of‑a‑kind and pairs beautifully with other colours in the collection.</w:t>
      </w:r>
    </w:p>
    <w:p w:rsidR="00000000" w:rsidDel="00000000" w:rsidP="00000000" w:rsidRDefault="00000000" w:rsidRPr="00000000" w14:paraId="00000013">
      <w:pPr>
        <w:numPr>
          <w:ilvl w:val="0"/>
          <w:numId w:val="2"/>
        </w:numPr>
        <w:spacing w:after="36" w:before="36" w:lineRule="auto"/>
        <w:ind w:left="720" w:hanging="360"/>
      </w:pPr>
      <w:r w:rsidDel="00000000" w:rsidR="00000000" w:rsidRPr="00000000">
        <w:rPr>
          <w:b w:val="1"/>
          <w:bCs w:val="1"/>
          <w:rtl w:val="0"/>
        </w:rPr>
        <w:t xml:space="preserve">Perfect for gifting:</w:t>
      </w:r>
      <w:r w:rsidDel="00000000" w:rsidR="00000000" w:rsidRPr="00000000">
        <w:rPr>
          <w:rtl w:val="0"/>
        </w:rPr>
        <w:t xml:space="preserve"> Whether for yourself or a loved one, this set’s unique charm and thoughtful packaging make it a memorable gift.</w:t>
      </w:r>
    </w:p>
    <w:bookmarkStart w:colFirst="0" w:colLast="0" w:name="bookmark=kix.lrhngpcn7zlu" w:id="6"/>
    <w:bookmarkEnd w:id="6"/>
    <w:p w:rsidR="00000000" w:rsidDel="00000000" w:rsidP="00000000" w:rsidRDefault="00000000" w:rsidRPr="00000000" w14:paraId="00000014">
      <w:pPr>
        <w:pStyle w:val="Heading2"/>
        <w:rPr/>
      </w:pPr>
      <w:r w:rsidDel="00000000" w:rsidR="00000000" w:rsidRPr="00000000">
        <w:rPr>
          <w:rtl w:val="0"/>
        </w:rPr>
        <w:t xml:space="preserve">Care &amp; Notes</w:t>
      </w:r>
    </w:p>
    <w:p w:rsidR="00000000" w:rsidDel="00000000" w:rsidP="00000000" w:rsidRDefault="00000000" w:rsidRPr="00000000" w14:paraId="00000015">
      <w:pPr>
        <w:spacing w:after="180" w:before="180" w:lineRule="auto"/>
        <w:rPr/>
      </w:pPr>
      <w:r w:rsidDel="00000000" w:rsidR="00000000" w:rsidRPr="00000000">
        <w:rPr>
          <w:rtl w:val="0"/>
        </w:rPr>
        <w:t xml:space="preserve">To maintain the beauty of your Pink Cloud set, wash gently by hand or place on the top rack of the dishwasher. Avoid sudden temperature changes, such as transferring from the fridge to boiling water, to prevent cracking. Embrace natural variations in glaze and form as signs of authentic, handcrafted production.</w:t>
      </w:r>
    </w:p>
    <w:p w:rsidR="00000000" w:rsidDel="00000000" w:rsidP="00000000" w:rsidRDefault="00000000" w:rsidRPr="00000000" w14:paraId="00000016">
      <w:pPr>
        <w:spacing w:after="180" w:before="180" w:lineRule="auto"/>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8">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0MOePg7eK5GMo88AuyPVWBp7w==">CgMxLjAyEGtpeC5kb3pyMW0zdTJ0NG4yEGtpeC5qbm9nNzRzYjBpa2MyEGtpeC5vbXpmYzN4eDNiMTYyEGtpeC5yc3V2d2sxN3E2NW0yEGtpeC54bDUyZ3YyNHY3MHoyEGtpeC5oNjN0b3JkcnZrcTkyEGtpeC5scmhuZ3Bjbjd6bHU4AHIhMWRZQU9SWTJfcnFyNU5JaWNGLUVVdHJNSURqeVdtbmFm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2025-12-20T19:04:36Z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