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EC" w:rsidRDefault="00496CEC" w:rsidP="00A71C4A"/>
    <w:p w:rsidR="00496CEC" w:rsidRDefault="00496CEC"/>
    <w:p w:rsidR="00496CEC" w:rsidRDefault="00496CEC"/>
    <w:p w:rsidR="00496CEC" w:rsidRDefault="00496CEC" w:rsidP="003611AA">
      <w:pPr>
        <w:jc w:val="center"/>
      </w:pPr>
    </w:p>
    <w:p w:rsidR="00496CEC" w:rsidRDefault="00496CEC"/>
    <w:p w:rsidR="00496CEC" w:rsidRDefault="00496CEC"/>
    <w:p w:rsidR="00496CEC" w:rsidRDefault="00496CEC"/>
    <w:p w:rsidR="00496CEC" w:rsidRDefault="00496CEC"/>
    <w:p w:rsidR="00496CEC" w:rsidRDefault="00496CEC">
      <w:pPr>
        <w:pStyle w:val="Header"/>
        <w:tabs>
          <w:tab w:val="clear" w:pos="4153"/>
          <w:tab w:val="clear" w:pos="8306"/>
        </w:tabs>
      </w:pPr>
    </w:p>
    <w:p w:rsidR="00496CEC" w:rsidRDefault="00176E26">
      <w:pPr>
        <w:jc w:val="center"/>
        <w:rPr>
          <w:rFonts w:cs="Arial"/>
          <w:sz w:val="56"/>
        </w:rPr>
      </w:pPr>
      <w:r>
        <w:rPr>
          <w:rFonts w:cs="Arial"/>
          <w:sz w:val="56"/>
        </w:rPr>
        <w:t xml:space="preserve">Session </w:t>
      </w:r>
      <w:r w:rsidR="00B14547">
        <w:rPr>
          <w:rFonts w:cs="Arial"/>
          <w:sz w:val="56"/>
        </w:rPr>
        <w:t>9</w:t>
      </w:r>
      <w:r>
        <w:rPr>
          <w:rFonts w:cs="Arial"/>
          <w:sz w:val="56"/>
        </w:rPr>
        <w:t xml:space="preserve"> </w:t>
      </w:r>
    </w:p>
    <w:p w:rsidR="00176E26" w:rsidRDefault="00176E26">
      <w:pPr>
        <w:jc w:val="center"/>
        <w:rPr>
          <w:rFonts w:cs="Arial"/>
          <w:sz w:val="56"/>
        </w:rPr>
      </w:pPr>
      <w:r>
        <w:rPr>
          <w:rFonts w:cs="Arial"/>
          <w:sz w:val="56"/>
        </w:rPr>
        <w:t xml:space="preserve">Assignment </w:t>
      </w:r>
      <w:r w:rsidR="000361D8">
        <w:rPr>
          <w:rFonts w:cs="Arial"/>
          <w:sz w:val="56"/>
        </w:rPr>
        <w:t>3</w:t>
      </w:r>
    </w:p>
    <w:p w:rsidR="00496CEC" w:rsidRDefault="00496CEC">
      <w:pPr>
        <w:jc w:val="center"/>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CC005C">
      <w:pPr>
        <w:pStyle w:val="Header"/>
        <w:tabs>
          <w:tab w:val="clear" w:pos="4153"/>
          <w:tab w:val="clear" w:pos="8306"/>
        </w:tabs>
      </w:pPr>
      <w:r>
        <w:rPr>
          <w:noProof/>
          <w:lang w:val="en-US"/>
        </w:rPr>
        <mc:AlternateContent>
          <mc:Choice Requires="wps">
            <w:drawing>
              <wp:anchor distT="0" distB="0" distL="114300" distR="114300" simplePos="0" relativeHeight="251660288" behindDoc="1" locked="0" layoutInCell="1" allowOverlap="1">
                <wp:simplePos x="0" y="0"/>
                <wp:positionH relativeFrom="column">
                  <wp:posOffset>1121410</wp:posOffset>
                </wp:positionH>
                <wp:positionV relativeFrom="paragraph">
                  <wp:posOffset>127635</wp:posOffset>
                </wp:positionV>
                <wp:extent cx="4404360" cy="2962275"/>
                <wp:effectExtent l="0" t="0" r="15240" b="285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4360" cy="2962275"/>
                        </a:xfrm>
                        <a:prstGeom prst="rect">
                          <a:avLst/>
                        </a:prstGeom>
                        <a:solidFill>
                          <a:srgbClr val="F3F3F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8.3pt;margin-top:10.05pt;width:346.8pt;height:23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" fillcolor="#f3f3f3"/>
            </w:pict>
          </mc:Fallback>
        </mc:AlternateContent>
      </w:r>
    </w:p>
    <w:tbl>
      <w:tblPr>
        <w:tblW w:w="0" w:type="auto"/>
        <w:jc w:val="center"/>
        <w:tblLook w:val="0000" w:firstRow="0" w:lastRow="0" w:firstColumn="0" w:lastColumn="0" w:noHBand="0" w:noVBand="0"/>
      </w:tblPr>
      <w:tblGrid>
        <w:gridCol w:w="3120"/>
        <w:gridCol w:w="3575"/>
      </w:tblGrid>
      <w:tr w:rsidR="00496CEC" w:rsidTr="00A71C4A">
        <w:trPr>
          <w:jc w:val="center"/>
        </w:trPr>
        <w:tc>
          <w:tcPr>
            <w:tcW w:w="3120" w:type="dxa"/>
          </w:tcPr>
          <w:p w:rsidR="00496CEC" w:rsidRDefault="00496CEC">
            <w:pPr>
              <w:rPr>
                <w:b/>
                <w:bCs/>
              </w:rPr>
            </w:pPr>
            <w:r>
              <w:rPr>
                <w:b/>
                <w:bCs/>
              </w:rPr>
              <w:t>Prepared For:</w:t>
            </w:r>
          </w:p>
        </w:tc>
        <w:tc>
          <w:tcPr>
            <w:tcW w:w="3575" w:type="dxa"/>
          </w:tcPr>
          <w:p w:rsidR="00496CEC" w:rsidRPr="00183252" w:rsidRDefault="00176E26" w:rsidP="00500AB2">
            <w:pPr>
              <w:pStyle w:val="Heading5"/>
              <w:numPr>
                <w:ilvl w:val="0"/>
                <w:numId w:val="0"/>
              </w:numPr>
              <w:spacing w:before="0" w:after="0"/>
            </w:pPr>
            <w:proofErr w:type="spellStart"/>
            <w: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tabs>
                <w:tab w:val="clear" w:pos="4153"/>
                <w:tab w:val="clear" w:pos="8306"/>
              </w:tabs>
              <w:rPr>
                <w:b/>
              </w:rPr>
            </w:pPr>
          </w:p>
        </w:tc>
      </w:tr>
      <w:tr w:rsidR="00496CEC" w:rsidTr="00A71C4A">
        <w:trPr>
          <w:jc w:val="center"/>
        </w:trPr>
        <w:tc>
          <w:tcPr>
            <w:tcW w:w="3120" w:type="dxa"/>
          </w:tcPr>
          <w:p w:rsidR="00496CEC" w:rsidRDefault="009C4D99" w:rsidP="009C4D99">
            <w:pPr>
              <w:jc w:val="left"/>
              <w:rPr>
                <w:b/>
                <w:bCs/>
              </w:rPr>
            </w:pPr>
            <w:r>
              <w:rPr>
                <w:b/>
                <w:bCs/>
              </w:rPr>
              <w:t>Document Approval</w:t>
            </w:r>
            <w:r w:rsidR="00496CEC">
              <w:rPr>
                <w:b/>
                <w:bCs/>
              </w:rPr>
              <w:t>:</w:t>
            </w:r>
          </w:p>
        </w:tc>
        <w:tc>
          <w:tcPr>
            <w:tcW w:w="3575" w:type="dxa"/>
          </w:tcPr>
          <w:p w:rsidR="00496CEC" w:rsidRPr="00183252" w:rsidRDefault="00176E26" w:rsidP="005D7C67">
            <w:pPr>
              <w:pStyle w:val="Header"/>
              <w:rPr>
                <w:b/>
              </w:rPr>
            </w:pPr>
            <w:proofErr w:type="spellStart"/>
            <w:r>
              <w:rPr>
                <w:b/>
              </w:rP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rPr>
                <w:b/>
              </w:rPr>
            </w:pP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Default="00496CEC" w:rsidP="00765542"/>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Project Title:</w:t>
            </w:r>
          </w:p>
        </w:tc>
        <w:tc>
          <w:tcPr>
            <w:tcW w:w="3575" w:type="dxa"/>
          </w:tcPr>
          <w:p w:rsidR="00496CEC" w:rsidRDefault="00176E26" w:rsidP="000361D8">
            <w:pPr>
              <w:pStyle w:val="Heading5"/>
              <w:numPr>
                <w:ilvl w:val="0"/>
                <w:numId w:val="0"/>
              </w:numPr>
              <w:spacing w:before="0" w:after="0"/>
              <w:rPr>
                <w:b w:val="0"/>
              </w:rPr>
            </w:pPr>
            <w:r>
              <w:rPr>
                <w:b w:val="0"/>
              </w:rPr>
              <w:t xml:space="preserve">Session </w:t>
            </w:r>
            <w:r w:rsidR="00B14547">
              <w:rPr>
                <w:b w:val="0"/>
              </w:rPr>
              <w:t>9</w:t>
            </w:r>
            <w:r>
              <w:rPr>
                <w:b w:val="0"/>
              </w:rPr>
              <w:t xml:space="preserve"> – Assignment </w:t>
            </w:r>
            <w:r w:rsidR="000361D8">
              <w:rPr>
                <w:b w:val="0"/>
              </w:rPr>
              <w:t>3</w:t>
            </w:r>
            <w:r w:rsidR="00515538">
              <w:rPr>
                <w:b w:val="0"/>
              </w:rP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pPr>
              <w:pStyle w:val="Heading5"/>
              <w:numPr>
                <w:ilvl w:val="0"/>
                <w:numId w:val="0"/>
              </w:numPr>
              <w:spacing w:before="0" w:after="0"/>
              <w:rPr>
                <w:bCs/>
              </w:rPr>
            </w:pPr>
          </w:p>
        </w:tc>
      </w:tr>
      <w:tr w:rsidR="00496CEC" w:rsidTr="00A71C4A">
        <w:trPr>
          <w:jc w:val="center"/>
        </w:trPr>
        <w:tc>
          <w:tcPr>
            <w:tcW w:w="3120" w:type="dxa"/>
          </w:tcPr>
          <w:p w:rsidR="00496CEC" w:rsidRDefault="00496CEC">
            <w:pPr>
              <w:rPr>
                <w:b/>
                <w:bCs/>
              </w:rPr>
            </w:pPr>
            <w:r>
              <w:rPr>
                <w:b/>
                <w:bCs/>
              </w:rPr>
              <w:t>Prepared By:</w:t>
            </w:r>
          </w:p>
        </w:tc>
        <w:tc>
          <w:tcPr>
            <w:tcW w:w="3575" w:type="dxa"/>
          </w:tcPr>
          <w:p w:rsidR="00496CEC" w:rsidRDefault="00FF06AF">
            <w:pPr>
              <w:pStyle w:val="Heading5"/>
              <w:numPr>
                <w:ilvl w:val="0"/>
                <w:numId w:val="0"/>
              </w:numPr>
              <w:spacing w:before="0" w:after="0"/>
              <w:rPr>
                <w:b w:val="0"/>
              </w:rPr>
            </w:pPr>
            <w:r>
              <w:rPr>
                <w:b w:val="0"/>
              </w:rP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Pr="007928BF" w:rsidRDefault="00176E26" w:rsidP="00176E26">
            <w:pPr>
              <w:rPr>
                <w:color w:val="E1680D"/>
              </w:rPr>
            </w:pPr>
            <w:r>
              <w:rPr>
                <w:color w:val="E1680D"/>
              </w:rPr>
              <w:t>dburgess@duncb.com</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Primary Engineer:</w:t>
            </w:r>
          </w:p>
        </w:tc>
        <w:tc>
          <w:tcPr>
            <w:tcW w:w="3575" w:type="dxa"/>
          </w:tcPr>
          <w:p w:rsidR="00496CEC" w:rsidRDefault="004B3E3B">
            <w: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Document Reference:</w:t>
            </w:r>
          </w:p>
        </w:tc>
        <w:tc>
          <w:tcPr>
            <w:tcW w:w="3575" w:type="dxa"/>
          </w:tcPr>
          <w:p w:rsidR="00496CEC" w:rsidRDefault="00176E26" w:rsidP="000361D8">
            <w:r>
              <w:rPr>
                <w:b/>
              </w:rPr>
              <w:t xml:space="preserve">Session </w:t>
            </w:r>
            <w:r w:rsidR="00B14547">
              <w:rPr>
                <w:b/>
              </w:rPr>
              <w:t>9</w:t>
            </w:r>
            <w:r>
              <w:rPr>
                <w:b/>
              </w:rPr>
              <w:t xml:space="preserve"> – Assignment </w:t>
            </w:r>
            <w:r w:rsidR="000361D8">
              <w:rPr>
                <w:b/>
              </w:rPr>
              <w:t>3</w:t>
            </w:r>
            <w: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DA2D28">
            <w:pPr>
              <w:rPr>
                <w:b/>
                <w:bCs/>
              </w:rPr>
            </w:pPr>
            <w:r>
              <w:rPr>
                <w:b/>
                <w:bCs/>
              </w:rPr>
              <w:t xml:space="preserve">Start </w:t>
            </w:r>
            <w:r w:rsidR="00496CEC">
              <w:rPr>
                <w:b/>
                <w:bCs/>
              </w:rPr>
              <w:t>Date:</w:t>
            </w:r>
          </w:p>
        </w:tc>
        <w:tc>
          <w:tcPr>
            <w:tcW w:w="3575" w:type="dxa"/>
          </w:tcPr>
          <w:p w:rsidR="00496CEC" w:rsidRDefault="00AB3C76">
            <w:r>
              <w:t>2</w:t>
            </w:r>
            <w:r w:rsidR="00B14547">
              <w:t>5</w:t>
            </w:r>
            <w:r w:rsidR="00176E26">
              <w:t>/09/2017</w:t>
            </w:r>
          </w:p>
          <w:p w:rsidR="000A231C" w:rsidRDefault="000A231C"/>
          <w:p w:rsidR="000A231C" w:rsidRDefault="000A231C"/>
          <w:p w:rsidR="000A231C" w:rsidRDefault="000A231C" w:rsidP="000A231C"/>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945F67" w:rsidTr="00A71C4A">
        <w:trPr>
          <w:jc w:val="center"/>
        </w:trPr>
        <w:tc>
          <w:tcPr>
            <w:tcW w:w="3120" w:type="dxa"/>
          </w:tcPr>
          <w:p w:rsidR="00945F67" w:rsidRDefault="00945F67">
            <w:pPr>
              <w:rPr>
                <w:b/>
                <w:bCs/>
              </w:rPr>
            </w:pPr>
          </w:p>
        </w:tc>
        <w:tc>
          <w:tcPr>
            <w:tcW w:w="3575" w:type="dxa"/>
          </w:tcPr>
          <w:p w:rsidR="00945F67" w:rsidRDefault="00945F67">
            <w:pPr>
              <w:rPr>
                <w:lang w:val="en-US"/>
              </w:rPr>
            </w:pPr>
          </w:p>
        </w:tc>
      </w:tr>
    </w:tbl>
    <w:p w:rsidR="00496CEC" w:rsidRDefault="00496CEC">
      <w:pPr>
        <w:pStyle w:val="Header"/>
        <w:tabs>
          <w:tab w:val="clear" w:pos="4153"/>
          <w:tab w:val="clear" w:pos="8306"/>
        </w:tabs>
      </w:pPr>
    </w:p>
    <w:p w:rsidR="00496CEC" w:rsidRDefault="00496CEC">
      <w:pPr>
        <w:pStyle w:val="Header"/>
        <w:tabs>
          <w:tab w:val="clear" w:pos="4153"/>
          <w:tab w:val="clear" w:pos="8306"/>
        </w:tabs>
      </w:pPr>
    </w:p>
    <w:p w:rsidR="0032531A" w:rsidRDefault="0032531A">
      <w:pPr>
        <w:jc w:val="left"/>
      </w:pPr>
      <w:r>
        <w:br w:type="page"/>
      </w:r>
    </w:p>
    <w:p w:rsidR="000A231C" w:rsidRDefault="000A231C">
      <w:pPr>
        <w:pStyle w:val="Heading1"/>
        <w:numPr>
          <w:ilvl w:val="0"/>
          <w:numId w:val="0"/>
        </w:numPr>
      </w:pPr>
      <w:bookmarkStart w:id="0" w:name="_Toc73154031"/>
    </w:p>
    <w:p w:rsidR="00496CEC" w:rsidRDefault="00496CEC">
      <w:pPr>
        <w:pStyle w:val="Heading1"/>
        <w:numPr>
          <w:ilvl w:val="0"/>
          <w:numId w:val="0"/>
        </w:numPr>
      </w:pPr>
      <w:bookmarkStart w:id="1" w:name="_Toc494105319"/>
      <w:r>
        <w:t>Contents</w:t>
      </w:r>
      <w:bookmarkEnd w:id="0"/>
      <w:bookmarkEnd w:id="1"/>
    </w:p>
    <w:p w:rsidR="00496CEC" w:rsidRDefault="00496CEC"/>
    <w:p w:rsidR="006D6DD9" w:rsidRDefault="002B621F">
      <w:pPr>
        <w:pStyle w:val="TOC1"/>
        <w:tabs>
          <w:tab w:val="right" w:leader="dot" w:pos="10478"/>
        </w:tabs>
        <w:rPr>
          <w:rFonts w:asciiTheme="minorHAnsi" w:eastAsiaTheme="minorEastAsia" w:hAnsiTheme="minorHAnsi" w:cstheme="minorBidi"/>
          <w:b w:val="0"/>
          <w:bCs w:val="0"/>
          <w:caps w:val="0"/>
          <w:noProof/>
          <w:sz w:val="22"/>
          <w:szCs w:val="22"/>
          <w:lang w:val="en-US"/>
        </w:rPr>
      </w:pPr>
      <w:r>
        <w:fldChar w:fldCharType="begin"/>
      </w:r>
      <w:r w:rsidR="00496CEC">
        <w:instrText xml:space="preserve"> TOC \o "1-3" \h \z </w:instrText>
      </w:r>
      <w:r>
        <w:fldChar w:fldCharType="separate"/>
      </w:r>
      <w:hyperlink w:anchor="_Toc494105319" w:history="1">
        <w:r w:rsidR="006D6DD9" w:rsidRPr="00AA7850">
          <w:rPr>
            <w:rStyle w:val="Hyperlink"/>
            <w:noProof/>
          </w:rPr>
          <w:t>Contents</w:t>
        </w:r>
        <w:r w:rsidR="006D6DD9">
          <w:rPr>
            <w:noProof/>
            <w:webHidden/>
          </w:rPr>
          <w:tab/>
        </w:r>
        <w:r w:rsidR="006D6DD9">
          <w:rPr>
            <w:noProof/>
            <w:webHidden/>
          </w:rPr>
          <w:fldChar w:fldCharType="begin"/>
        </w:r>
        <w:r w:rsidR="006D6DD9">
          <w:rPr>
            <w:noProof/>
            <w:webHidden/>
          </w:rPr>
          <w:instrText xml:space="preserve"> PAGEREF _Toc494105319 \h </w:instrText>
        </w:r>
        <w:r w:rsidR="006D6DD9">
          <w:rPr>
            <w:noProof/>
            <w:webHidden/>
          </w:rPr>
        </w:r>
        <w:r w:rsidR="006D6DD9">
          <w:rPr>
            <w:noProof/>
            <w:webHidden/>
          </w:rPr>
          <w:fldChar w:fldCharType="separate"/>
        </w:r>
        <w:r w:rsidR="006D6DD9">
          <w:rPr>
            <w:noProof/>
            <w:webHidden/>
          </w:rPr>
          <w:t>2</w:t>
        </w:r>
        <w:r w:rsidR="006D6DD9">
          <w:rPr>
            <w:noProof/>
            <w:webHidden/>
          </w:rPr>
          <w:fldChar w:fldCharType="end"/>
        </w:r>
      </w:hyperlink>
    </w:p>
    <w:p w:rsidR="006D6DD9" w:rsidRDefault="006D6DD9">
      <w:pPr>
        <w:pStyle w:val="TOC1"/>
        <w:tabs>
          <w:tab w:val="right" w:leader="dot" w:pos="10478"/>
        </w:tabs>
        <w:rPr>
          <w:rFonts w:asciiTheme="minorHAnsi" w:eastAsiaTheme="minorEastAsia" w:hAnsiTheme="minorHAnsi" w:cstheme="minorBidi"/>
          <w:b w:val="0"/>
          <w:bCs w:val="0"/>
          <w:caps w:val="0"/>
          <w:noProof/>
          <w:sz w:val="22"/>
          <w:szCs w:val="22"/>
          <w:lang w:val="en-US"/>
        </w:rPr>
      </w:pPr>
      <w:hyperlink w:anchor="_Toc494105320" w:history="1">
        <w:r w:rsidRPr="00AA7850">
          <w:rPr>
            <w:rStyle w:val="Hyperlink"/>
            <w:noProof/>
          </w:rPr>
          <w:t>Change History</w:t>
        </w:r>
        <w:r>
          <w:rPr>
            <w:noProof/>
            <w:webHidden/>
          </w:rPr>
          <w:tab/>
        </w:r>
        <w:r>
          <w:rPr>
            <w:noProof/>
            <w:webHidden/>
          </w:rPr>
          <w:fldChar w:fldCharType="begin"/>
        </w:r>
        <w:r>
          <w:rPr>
            <w:noProof/>
            <w:webHidden/>
          </w:rPr>
          <w:instrText xml:space="preserve"> PAGEREF _Toc494105320 \h </w:instrText>
        </w:r>
        <w:r>
          <w:rPr>
            <w:noProof/>
            <w:webHidden/>
          </w:rPr>
        </w:r>
        <w:r>
          <w:rPr>
            <w:noProof/>
            <w:webHidden/>
          </w:rPr>
          <w:fldChar w:fldCharType="separate"/>
        </w:r>
        <w:r>
          <w:rPr>
            <w:noProof/>
            <w:webHidden/>
          </w:rPr>
          <w:t>3</w:t>
        </w:r>
        <w:r>
          <w:rPr>
            <w:noProof/>
            <w:webHidden/>
          </w:rPr>
          <w:fldChar w:fldCharType="end"/>
        </w:r>
      </w:hyperlink>
    </w:p>
    <w:p w:rsidR="006D6DD9" w:rsidRDefault="006D6DD9">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4105321" w:history="1">
        <w:r w:rsidRPr="00AA7850">
          <w:rPr>
            <w:rStyle w:val="Hyperlink"/>
            <w:noProof/>
          </w:rPr>
          <w:t>1.</w:t>
        </w:r>
        <w:r>
          <w:rPr>
            <w:rFonts w:asciiTheme="minorHAnsi" w:eastAsiaTheme="minorEastAsia" w:hAnsiTheme="minorHAnsi" w:cstheme="minorBidi"/>
            <w:b w:val="0"/>
            <w:bCs w:val="0"/>
            <w:caps w:val="0"/>
            <w:noProof/>
            <w:sz w:val="22"/>
            <w:szCs w:val="22"/>
            <w:lang w:val="en-US"/>
          </w:rPr>
          <w:tab/>
        </w:r>
        <w:r w:rsidRPr="00AA7850">
          <w:rPr>
            <w:rStyle w:val="Hyperlink"/>
            <w:noProof/>
          </w:rPr>
          <w:t>Problem Statement</w:t>
        </w:r>
        <w:r>
          <w:rPr>
            <w:noProof/>
            <w:webHidden/>
          </w:rPr>
          <w:tab/>
        </w:r>
        <w:r>
          <w:rPr>
            <w:noProof/>
            <w:webHidden/>
          </w:rPr>
          <w:fldChar w:fldCharType="begin"/>
        </w:r>
        <w:r>
          <w:rPr>
            <w:noProof/>
            <w:webHidden/>
          </w:rPr>
          <w:instrText xml:space="preserve"> PAGEREF _Toc494105321 \h </w:instrText>
        </w:r>
        <w:r>
          <w:rPr>
            <w:noProof/>
            <w:webHidden/>
          </w:rPr>
        </w:r>
        <w:r>
          <w:rPr>
            <w:noProof/>
            <w:webHidden/>
          </w:rPr>
          <w:fldChar w:fldCharType="separate"/>
        </w:r>
        <w:r>
          <w:rPr>
            <w:noProof/>
            <w:webHidden/>
          </w:rPr>
          <w:t>4</w:t>
        </w:r>
        <w:r>
          <w:rPr>
            <w:noProof/>
            <w:webHidden/>
          </w:rPr>
          <w:fldChar w:fldCharType="end"/>
        </w:r>
      </w:hyperlink>
    </w:p>
    <w:p w:rsidR="006D6DD9" w:rsidRDefault="006D6DD9">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105322" w:history="1">
        <w:r w:rsidRPr="00AA7850">
          <w:rPr>
            <w:rStyle w:val="Hyperlink"/>
            <w:noProof/>
          </w:rPr>
          <w:t>1.1.</w:t>
        </w:r>
        <w:r>
          <w:rPr>
            <w:rFonts w:asciiTheme="minorHAnsi" w:eastAsiaTheme="minorEastAsia" w:hAnsiTheme="minorHAnsi" w:cstheme="minorBidi"/>
            <w:smallCaps w:val="0"/>
            <w:noProof/>
            <w:sz w:val="22"/>
            <w:szCs w:val="22"/>
            <w:lang w:val="en-US"/>
          </w:rPr>
          <w:tab/>
        </w:r>
        <w:r w:rsidRPr="00AA7850">
          <w:rPr>
            <w:rStyle w:val="Hyperlink"/>
            <w:noProof/>
          </w:rPr>
          <w:t>NoSQL Databases</w:t>
        </w:r>
        <w:r>
          <w:rPr>
            <w:noProof/>
            <w:webHidden/>
          </w:rPr>
          <w:tab/>
        </w:r>
        <w:r>
          <w:rPr>
            <w:noProof/>
            <w:webHidden/>
          </w:rPr>
          <w:fldChar w:fldCharType="begin"/>
        </w:r>
        <w:r>
          <w:rPr>
            <w:noProof/>
            <w:webHidden/>
          </w:rPr>
          <w:instrText xml:space="preserve"> PAGEREF _Toc494105322 \h </w:instrText>
        </w:r>
        <w:r>
          <w:rPr>
            <w:noProof/>
            <w:webHidden/>
          </w:rPr>
        </w:r>
        <w:r>
          <w:rPr>
            <w:noProof/>
            <w:webHidden/>
          </w:rPr>
          <w:fldChar w:fldCharType="separate"/>
        </w:r>
        <w:r>
          <w:rPr>
            <w:noProof/>
            <w:webHidden/>
          </w:rPr>
          <w:t>5</w:t>
        </w:r>
        <w:r>
          <w:rPr>
            <w:noProof/>
            <w:webHidden/>
          </w:rPr>
          <w:fldChar w:fldCharType="end"/>
        </w:r>
      </w:hyperlink>
    </w:p>
    <w:p w:rsidR="006D6DD9" w:rsidRDefault="006D6DD9">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105323" w:history="1">
        <w:r w:rsidRPr="00AA7850">
          <w:rPr>
            <w:rStyle w:val="Hyperlink"/>
            <w:noProof/>
          </w:rPr>
          <w:t>1.2.</w:t>
        </w:r>
        <w:r>
          <w:rPr>
            <w:rFonts w:asciiTheme="minorHAnsi" w:eastAsiaTheme="minorEastAsia" w:hAnsiTheme="minorHAnsi" w:cstheme="minorBidi"/>
            <w:smallCaps w:val="0"/>
            <w:noProof/>
            <w:sz w:val="22"/>
            <w:szCs w:val="22"/>
            <w:lang w:val="en-US"/>
          </w:rPr>
          <w:tab/>
        </w:r>
        <w:r w:rsidRPr="00AA7850">
          <w:rPr>
            <w:rStyle w:val="Hyperlink"/>
            <w:noProof/>
          </w:rPr>
          <w:t>Types of NoSQL Databases</w:t>
        </w:r>
        <w:r>
          <w:rPr>
            <w:noProof/>
            <w:webHidden/>
          </w:rPr>
          <w:tab/>
        </w:r>
        <w:r>
          <w:rPr>
            <w:noProof/>
            <w:webHidden/>
          </w:rPr>
          <w:fldChar w:fldCharType="begin"/>
        </w:r>
        <w:r>
          <w:rPr>
            <w:noProof/>
            <w:webHidden/>
          </w:rPr>
          <w:instrText xml:space="preserve"> PAGEREF _Toc494105323 \h </w:instrText>
        </w:r>
        <w:r>
          <w:rPr>
            <w:noProof/>
            <w:webHidden/>
          </w:rPr>
        </w:r>
        <w:r>
          <w:rPr>
            <w:noProof/>
            <w:webHidden/>
          </w:rPr>
          <w:fldChar w:fldCharType="separate"/>
        </w:r>
        <w:r>
          <w:rPr>
            <w:noProof/>
            <w:webHidden/>
          </w:rPr>
          <w:t>5</w:t>
        </w:r>
        <w:r>
          <w:rPr>
            <w:noProof/>
            <w:webHidden/>
          </w:rPr>
          <w:fldChar w:fldCharType="end"/>
        </w:r>
      </w:hyperlink>
    </w:p>
    <w:p w:rsidR="006D6DD9" w:rsidRDefault="006D6DD9">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105324" w:history="1">
        <w:r w:rsidRPr="00AA7850">
          <w:rPr>
            <w:rStyle w:val="Hyperlink"/>
            <w:noProof/>
          </w:rPr>
          <w:t>1.3.</w:t>
        </w:r>
        <w:r>
          <w:rPr>
            <w:rFonts w:asciiTheme="minorHAnsi" w:eastAsiaTheme="minorEastAsia" w:hAnsiTheme="minorHAnsi" w:cstheme="minorBidi"/>
            <w:smallCaps w:val="0"/>
            <w:noProof/>
            <w:sz w:val="22"/>
            <w:szCs w:val="22"/>
            <w:lang w:val="en-US"/>
          </w:rPr>
          <w:tab/>
        </w:r>
        <w:r w:rsidRPr="00AA7850">
          <w:rPr>
            <w:rStyle w:val="Hyperlink"/>
            <w:noProof/>
          </w:rPr>
          <w:t>CAP Theorem</w:t>
        </w:r>
        <w:r>
          <w:rPr>
            <w:noProof/>
            <w:webHidden/>
          </w:rPr>
          <w:tab/>
        </w:r>
        <w:r>
          <w:rPr>
            <w:noProof/>
            <w:webHidden/>
          </w:rPr>
          <w:fldChar w:fldCharType="begin"/>
        </w:r>
        <w:r>
          <w:rPr>
            <w:noProof/>
            <w:webHidden/>
          </w:rPr>
          <w:instrText xml:space="preserve"> PAGEREF _Toc494105324 \h </w:instrText>
        </w:r>
        <w:r>
          <w:rPr>
            <w:noProof/>
            <w:webHidden/>
          </w:rPr>
        </w:r>
        <w:r>
          <w:rPr>
            <w:noProof/>
            <w:webHidden/>
          </w:rPr>
          <w:fldChar w:fldCharType="separate"/>
        </w:r>
        <w:r>
          <w:rPr>
            <w:noProof/>
            <w:webHidden/>
          </w:rPr>
          <w:t>6</w:t>
        </w:r>
        <w:r>
          <w:rPr>
            <w:noProof/>
            <w:webHidden/>
          </w:rPr>
          <w:fldChar w:fldCharType="end"/>
        </w:r>
      </w:hyperlink>
    </w:p>
    <w:p w:rsidR="006D6DD9" w:rsidRDefault="006D6DD9">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105325" w:history="1">
        <w:r w:rsidRPr="00AA7850">
          <w:rPr>
            <w:rStyle w:val="Hyperlink"/>
            <w:noProof/>
          </w:rPr>
          <w:t>1.4.</w:t>
        </w:r>
        <w:r>
          <w:rPr>
            <w:rFonts w:asciiTheme="minorHAnsi" w:eastAsiaTheme="minorEastAsia" w:hAnsiTheme="minorHAnsi" w:cstheme="minorBidi"/>
            <w:smallCaps w:val="0"/>
            <w:noProof/>
            <w:sz w:val="22"/>
            <w:szCs w:val="22"/>
            <w:lang w:val="en-US"/>
          </w:rPr>
          <w:tab/>
        </w:r>
        <w:r w:rsidRPr="00AA7850">
          <w:rPr>
            <w:rStyle w:val="Hyperlink"/>
            <w:noProof/>
          </w:rPr>
          <w:t>HBase Architecture</w:t>
        </w:r>
        <w:r>
          <w:rPr>
            <w:noProof/>
            <w:webHidden/>
          </w:rPr>
          <w:tab/>
        </w:r>
        <w:r>
          <w:rPr>
            <w:noProof/>
            <w:webHidden/>
          </w:rPr>
          <w:fldChar w:fldCharType="begin"/>
        </w:r>
        <w:r>
          <w:rPr>
            <w:noProof/>
            <w:webHidden/>
          </w:rPr>
          <w:instrText xml:space="preserve"> PAGEREF _Toc494105325 \h </w:instrText>
        </w:r>
        <w:r>
          <w:rPr>
            <w:noProof/>
            <w:webHidden/>
          </w:rPr>
        </w:r>
        <w:r>
          <w:rPr>
            <w:noProof/>
            <w:webHidden/>
          </w:rPr>
          <w:fldChar w:fldCharType="separate"/>
        </w:r>
        <w:r>
          <w:rPr>
            <w:noProof/>
            <w:webHidden/>
          </w:rPr>
          <w:t>8</w:t>
        </w:r>
        <w:r>
          <w:rPr>
            <w:noProof/>
            <w:webHidden/>
          </w:rPr>
          <w:fldChar w:fldCharType="end"/>
        </w:r>
      </w:hyperlink>
    </w:p>
    <w:p w:rsidR="006D6DD9" w:rsidRDefault="006D6DD9">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105326" w:history="1">
        <w:r w:rsidRPr="00AA7850">
          <w:rPr>
            <w:rStyle w:val="Hyperlink"/>
            <w:noProof/>
          </w:rPr>
          <w:t>1.5.</w:t>
        </w:r>
        <w:r>
          <w:rPr>
            <w:rFonts w:asciiTheme="minorHAnsi" w:eastAsiaTheme="minorEastAsia" w:hAnsiTheme="minorHAnsi" w:cstheme="minorBidi"/>
            <w:smallCaps w:val="0"/>
            <w:noProof/>
            <w:sz w:val="22"/>
            <w:szCs w:val="22"/>
            <w:lang w:val="en-US"/>
          </w:rPr>
          <w:tab/>
        </w:r>
        <w:r w:rsidRPr="00AA7850">
          <w:rPr>
            <w:rStyle w:val="Hyperlink"/>
            <w:noProof/>
          </w:rPr>
          <w:t>HBase vs RDBMS</w:t>
        </w:r>
        <w:r>
          <w:rPr>
            <w:noProof/>
            <w:webHidden/>
          </w:rPr>
          <w:tab/>
        </w:r>
        <w:r>
          <w:rPr>
            <w:noProof/>
            <w:webHidden/>
          </w:rPr>
          <w:fldChar w:fldCharType="begin"/>
        </w:r>
        <w:r>
          <w:rPr>
            <w:noProof/>
            <w:webHidden/>
          </w:rPr>
          <w:instrText xml:space="preserve"> PAGEREF _Toc494105326 \h </w:instrText>
        </w:r>
        <w:r>
          <w:rPr>
            <w:noProof/>
            <w:webHidden/>
          </w:rPr>
        </w:r>
        <w:r>
          <w:rPr>
            <w:noProof/>
            <w:webHidden/>
          </w:rPr>
          <w:fldChar w:fldCharType="separate"/>
        </w:r>
        <w:r>
          <w:rPr>
            <w:noProof/>
            <w:webHidden/>
          </w:rPr>
          <w:t>14</w:t>
        </w:r>
        <w:r>
          <w:rPr>
            <w:noProof/>
            <w:webHidden/>
          </w:rPr>
          <w:fldChar w:fldCharType="end"/>
        </w:r>
      </w:hyperlink>
    </w:p>
    <w:p w:rsidR="00496CEC" w:rsidRDefault="002B621F">
      <w:r>
        <w:fldChar w:fldCharType="end"/>
      </w:r>
    </w:p>
    <w:p w:rsidR="00496CEC" w:rsidRDefault="00496CEC"/>
    <w:p w:rsidR="00496CEC" w:rsidRDefault="00496CEC">
      <w:pPr>
        <w:pStyle w:val="Heading1"/>
        <w:numPr>
          <w:ilvl w:val="0"/>
          <w:numId w:val="0"/>
        </w:numPr>
      </w:pPr>
      <w:bookmarkStart w:id="2" w:name="_GoBack"/>
      <w:bookmarkEnd w:id="2"/>
      <w:r>
        <w:br w:type="page"/>
      </w:r>
      <w:bookmarkStart w:id="3" w:name="_Toc71517007"/>
      <w:bookmarkStart w:id="4" w:name="_Toc73154032"/>
      <w:bookmarkStart w:id="5" w:name="_Toc494105320"/>
      <w:r>
        <w:lastRenderedPageBreak/>
        <w:t>Change History</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8"/>
        <w:gridCol w:w="1322"/>
        <w:gridCol w:w="1240"/>
        <w:gridCol w:w="1311"/>
        <w:gridCol w:w="2119"/>
        <w:gridCol w:w="3374"/>
      </w:tblGrid>
      <w:tr w:rsidR="004C0F05" w:rsidTr="007928BF">
        <w:tc>
          <w:tcPr>
            <w:tcW w:w="1338" w:type="dxa"/>
            <w:shd w:val="clear" w:color="auto" w:fill="E1680D"/>
          </w:tcPr>
          <w:p w:rsidR="004C0F05" w:rsidRPr="00124DC9" w:rsidRDefault="004C0F05">
            <w:pPr>
              <w:jc w:val="left"/>
              <w:rPr>
                <w:b/>
                <w:bCs/>
                <w:color w:val="FFFFFF"/>
              </w:rPr>
            </w:pPr>
            <w:r w:rsidRPr="00124DC9">
              <w:rPr>
                <w:b/>
                <w:bCs/>
                <w:color w:val="FFFFFF"/>
              </w:rPr>
              <w:t>Document Revision</w:t>
            </w:r>
          </w:p>
        </w:tc>
        <w:tc>
          <w:tcPr>
            <w:tcW w:w="1322" w:type="dxa"/>
            <w:shd w:val="clear" w:color="auto" w:fill="E1680D"/>
          </w:tcPr>
          <w:p w:rsidR="004C0F05" w:rsidRPr="00124DC9" w:rsidRDefault="004C0F05">
            <w:pPr>
              <w:jc w:val="left"/>
              <w:rPr>
                <w:b/>
                <w:bCs/>
                <w:color w:val="FFFFFF"/>
              </w:rPr>
            </w:pPr>
            <w:r w:rsidRPr="00124DC9">
              <w:rPr>
                <w:b/>
                <w:bCs/>
                <w:color w:val="FFFFFF"/>
              </w:rPr>
              <w:t>Date</w:t>
            </w:r>
          </w:p>
        </w:tc>
        <w:tc>
          <w:tcPr>
            <w:tcW w:w="1240" w:type="dxa"/>
            <w:shd w:val="clear" w:color="auto" w:fill="E1680D"/>
          </w:tcPr>
          <w:p w:rsidR="004C0F05" w:rsidRPr="00124DC9" w:rsidRDefault="004C0F05">
            <w:pPr>
              <w:jc w:val="left"/>
              <w:rPr>
                <w:b/>
                <w:bCs/>
                <w:color w:val="FFFFFF"/>
              </w:rPr>
            </w:pPr>
            <w:r>
              <w:rPr>
                <w:b/>
                <w:bCs/>
                <w:color w:val="FFFFFF"/>
              </w:rPr>
              <w:t>Authored By</w:t>
            </w:r>
          </w:p>
        </w:tc>
        <w:tc>
          <w:tcPr>
            <w:tcW w:w="1311" w:type="dxa"/>
            <w:shd w:val="clear" w:color="auto" w:fill="E1680D"/>
          </w:tcPr>
          <w:p w:rsidR="004C0F05" w:rsidRPr="00124DC9" w:rsidRDefault="004C0F05">
            <w:pPr>
              <w:jc w:val="left"/>
              <w:rPr>
                <w:b/>
                <w:bCs/>
                <w:color w:val="FFFFFF"/>
              </w:rPr>
            </w:pPr>
            <w:r>
              <w:rPr>
                <w:b/>
                <w:bCs/>
                <w:color w:val="FFFFFF"/>
              </w:rPr>
              <w:t>Authorised By</w:t>
            </w:r>
          </w:p>
        </w:tc>
        <w:tc>
          <w:tcPr>
            <w:tcW w:w="2119" w:type="dxa"/>
            <w:shd w:val="clear" w:color="auto" w:fill="E1680D"/>
          </w:tcPr>
          <w:p w:rsidR="004C0F05" w:rsidRPr="00124DC9" w:rsidRDefault="004C0F05">
            <w:pPr>
              <w:jc w:val="left"/>
              <w:rPr>
                <w:b/>
                <w:bCs/>
                <w:color w:val="FFFFFF"/>
              </w:rPr>
            </w:pPr>
            <w:r w:rsidRPr="00124DC9">
              <w:rPr>
                <w:b/>
                <w:bCs/>
                <w:color w:val="FFFFFF"/>
              </w:rPr>
              <w:t>Sections Affected</w:t>
            </w:r>
          </w:p>
        </w:tc>
        <w:tc>
          <w:tcPr>
            <w:tcW w:w="3374" w:type="dxa"/>
            <w:shd w:val="clear" w:color="auto" w:fill="E1680D"/>
          </w:tcPr>
          <w:p w:rsidR="004C0F05" w:rsidRPr="00124DC9" w:rsidRDefault="004C0F05" w:rsidP="00392DBA">
            <w:pPr>
              <w:rPr>
                <w:b/>
                <w:color w:val="FFFFFF"/>
              </w:rPr>
            </w:pPr>
            <w:r w:rsidRPr="00124DC9">
              <w:rPr>
                <w:b/>
                <w:color w:val="FFFFFF"/>
              </w:rPr>
              <w:t>Reason for Change</w:t>
            </w:r>
          </w:p>
        </w:tc>
      </w:tr>
      <w:tr w:rsidR="004C0F05" w:rsidTr="007928BF">
        <w:tc>
          <w:tcPr>
            <w:tcW w:w="1338" w:type="dxa"/>
          </w:tcPr>
          <w:p w:rsidR="004C0F05" w:rsidRDefault="004C0F05" w:rsidP="00B255A6">
            <w:pPr>
              <w:jc w:val="left"/>
            </w:pPr>
            <w:r>
              <w:t>Rev 0</w:t>
            </w:r>
            <w:r w:rsidR="00B255A6">
              <w:t>1</w:t>
            </w:r>
          </w:p>
        </w:tc>
        <w:tc>
          <w:tcPr>
            <w:tcW w:w="1322" w:type="dxa"/>
          </w:tcPr>
          <w:p w:rsidR="004C0F05" w:rsidRDefault="00AB3C76" w:rsidP="00B14547">
            <w:pPr>
              <w:jc w:val="left"/>
            </w:pPr>
            <w:r>
              <w:t>2</w:t>
            </w:r>
            <w:r w:rsidR="00B14547">
              <w:t>5</w:t>
            </w:r>
            <w:r w:rsidR="00515538">
              <w:t>/0</w:t>
            </w:r>
            <w:r w:rsidR="00DB4D2F">
              <w:t>9</w:t>
            </w:r>
            <w:r w:rsidR="00515538">
              <w:t>/2017</w:t>
            </w:r>
          </w:p>
        </w:tc>
        <w:tc>
          <w:tcPr>
            <w:tcW w:w="1240" w:type="dxa"/>
          </w:tcPr>
          <w:p w:rsidR="004C0F05" w:rsidRDefault="00FF06AF">
            <w:pPr>
              <w:jc w:val="left"/>
            </w:pPr>
            <w:r>
              <w:t>Duncan Burgess</w:t>
            </w:r>
          </w:p>
        </w:tc>
        <w:tc>
          <w:tcPr>
            <w:tcW w:w="1311" w:type="dxa"/>
          </w:tcPr>
          <w:p w:rsidR="004C0F05" w:rsidRDefault="004C0F05">
            <w:pPr>
              <w:jc w:val="left"/>
            </w:pPr>
          </w:p>
        </w:tc>
        <w:tc>
          <w:tcPr>
            <w:tcW w:w="2119" w:type="dxa"/>
          </w:tcPr>
          <w:p w:rsidR="004C0F05" w:rsidRDefault="004C0F05">
            <w:pPr>
              <w:jc w:val="left"/>
            </w:pPr>
            <w:r>
              <w:t>All</w:t>
            </w:r>
          </w:p>
        </w:tc>
        <w:tc>
          <w:tcPr>
            <w:tcW w:w="3374" w:type="dxa"/>
          </w:tcPr>
          <w:p w:rsidR="004C0F05" w:rsidRDefault="004C0F05">
            <w:pPr>
              <w:jc w:val="left"/>
            </w:pPr>
            <w:r>
              <w:t>Initial release.</w:t>
            </w: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rsidP="008A3B42">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rsidP="005F221D">
            <w:pPr>
              <w:ind w:left="-360"/>
              <w:jc w:val="left"/>
            </w:pPr>
          </w:p>
        </w:tc>
      </w:tr>
      <w:bookmarkEnd w:id="3"/>
      <w:bookmarkEnd w:id="4"/>
    </w:tbl>
    <w:p w:rsidR="00DB4D2F" w:rsidRDefault="00496CEC" w:rsidP="00DB4D2F">
      <w:pPr>
        <w:pStyle w:val="Heading1"/>
      </w:pPr>
      <w:r>
        <w:rPr>
          <w:bCs/>
        </w:rPr>
        <w:br w:type="page"/>
      </w:r>
      <w:bookmarkStart w:id="6" w:name="_Toc494105321"/>
      <w:r w:rsidR="00DB4D2F">
        <w:lastRenderedPageBreak/>
        <w:t>Problem Statement</w:t>
      </w:r>
      <w:bookmarkEnd w:id="6"/>
    </w:p>
    <w:p w:rsidR="00B14547" w:rsidRDefault="00B14547" w:rsidP="00B14547"/>
    <w:p w:rsidR="000361D8" w:rsidRDefault="000361D8" w:rsidP="00197771">
      <w:r w:rsidRPr="000361D8">
        <w:t>Explain the below concepts with an example in brief.</w:t>
      </w:r>
    </w:p>
    <w:p w:rsidR="00197771" w:rsidRPr="000361D8" w:rsidRDefault="00197771" w:rsidP="00197771"/>
    <w:p w:rsidR="000361D8" w:rsidRPr="000361D8" w:rsidRDefault="000361D8" w:rsidP="00197771">
      <w:pPr>
        <w:pStyle w:val="ListParagraph"/>
        <w:numPr>
          <w:ilvl w:val="0"/>
          <w:numId w:val="47"/>
        </w:numPr>
      </w:pPr>
      <w:r w:rsidRPr="000361D8">
        <w:t>NoSQL Databases</w:t>
      </w:r>
    </w:p>
    <w:p w:rsidR="000361D8" w:rsidRPr="000361D8" w:rsidRDefault="000361D8" w:rsidP="00197771">
      <w:pPr>
        <w:pStyle w:val="ListParagraph"/>
        <w:numPr>
          <w:ilvl w:val="0"/>
          <w:numId w:val="47"/>
        </w:numPr>
      </w:pPr>
      <w:r w:rsidRPr="000361D8">
        <w:t>Types of NoSQL Databases</w:t>
      </w:r>
    </w:p>
    <w:p w:rsidR="000361D8" w:rsidRPr="000361D8" w:rsidRDefault="000361D8" w:rsidP="00197771">
      <w:pPr>
        <w:pStyle w:val="ListParagraph"/>
        <w:numPr>
          <w:ilvl w:val="0"/>
          <w:numId w:val="47"/>
        </w:numPr>
      </w:pPr>
      <w:r w:rsidRPr="000361D8">
        <w:t>CAP Theorem</w:t>
      </w:r>
    </w:p>
    <w:p w:rsidR="000361D8" w:rsidRPr="000361D8" w:rsidRDefault="000361D8" w:rsidP="00197771">
      <w:pPr>
        <w:pStyle w:val="ListParagraph"/>
        <w:numPr>
          <w:ilvl w:val="0"/>
          <w:numId w:val="47"/>
        </w:numPr>
      </w:pPr>
      <w:proofErr w:type="spellStart"/>
      <w:r w:rsidRPr="000361D8">
        <w:t>HBase</w:t>
      </w:r>
      <w:proofErr w:type="spellEnd"/>
      <w:r w:rsidRPr="000361D8">
        <w:t xml:space="preserve"> Architecture</w:t>
      </w:r>
    </w:p>
    <w:p w:rsidR="000361D8" w:rsidRPr="000361D8" w:rsidRDefault="000361D8" w:rsidP="00197771">
      <w:pPr>
        <w:pStyle w:val="ListParagraph"/>
        <w:numPr>
          <w:ilvl w:val="0"/>
          <w:numId w:val="47"/>
        </w:numPr>
      </w:pPr>
      <w:proofErr w:type="spellStart"/>
      <w:r w:rsidRPr="000361D8">
        <w:t>HBase</w:t>
      </w:r>
      <w:proofErr w:type="spellEnd"/>
      <w:r w:rsidRPr="000361D8">
        <w:t xml:space="preserve"> vs RDBMS</w:t>
      </w:r>
    </w:p>
    <w:p w:rsidR="00DB4D2F" w:rsidRDefault="00DB4D2F" w:rsidP="00197771">
      <w:r>
        <w:br w:type="page"/>
      </w:r>
    </w:p>
    <w:p w:rsidR="000361D8" w:rsidRPr="000361D8" w:rsidRDefault="000361D8" w:rsidP="000361D8">
      <w:pPr>
        <w:pStyle w:val="Heading2"/>
      </w:pPr>
      <w:bookmarkStart w:id="7" w:name="_Toc494105322"/>
      <w:r w:rsidRPr="000361D8">
        <w:lastRenderedPageBreak/>
        <w:t>NoSQL Databases</w:t>
      </w:r>
      <w:bookmarkEnd w:id="7"/>
    </w:p>
    <w:p w:rsidR="000361D8" w:rsidRDefault="000361D8" w:rsidP="00197771">
      <w:r w:rsidRPr="000361D8">
        <w:t>A NoSQL database environment is, simply put, a non-relational and largely distributed database system that enables rapid, ad-hoc organization and analysis of extremely high-volume, disparate data types. NoSQL databases are sometimes referred to as cloud databases, non-relational databases, Big Data databases and a myriad of other terms and were developed in response to the sheer volume of data being generated, stored and analy</w:t>
      </w:r>
      <w:r>
        <w:t>s</w:t>
      </w:r>
      <w:r w:rsidRPr="000361D8">
        <w:t>ed by modern users (user-generated data) and their applications (machine-generated data).</w:t>
      </w:r>
    </w:p>
    <w:p w:rsidR="000361D8" w:rsidRPr="000361D8" w:rsidRDefault="000361D8" w:rsidP="00197771"/>
    <w:p w:rsidR="000361D8" w:rsidRPr="000361D8" w:rsidRDefault="000361D8" w:rsidP="00197771">
      <w:r w:rsidRPr="000361D8">
        <w:t>In general, NoSQL databases have become the first alternative to relational databases, with scalability, availability, and fault tolerance being key deciding factors. They go well beyond the more widely understood legacy, relational databases (such as Oracle, SQL Server and DB2 databases) in satisfying the needs of today’s modern business applications. A very flexible and </w:t>
      </w:r>
      <w:hyperlink r:id="rId9" w:history="1">
        <w:r w:rsidRPr="000361D8">
          <w:rPr>
            <w:rStyle w:val="Hyperlink"/>
            <w:rFonts w:asciiTheme="minorHAnsi" w:hAnsiTheme="minorHAnsi"/>
            <w:b/>
            <w:color w:val="auto"/>
          </w:rPr>
          <w:t>schema-less data model</w:t>
        </w:r>
      </w:hyperlink>
      <w:r w:rsidRPr="000361D8">
        <w:t>, horizontal scalability, distributed architectures, and the use of languages and interfaces that are “not only” SQL typically characteri</w:t>
      </w:r>
      <w:r>
        <w:t>s</w:t>
      </w:r>
      <w:r w:rsidRPr="000361D8">
        <w:t>e this technology.</w:t>
      </w:r>
    </w:p>
    <w:p w:rsidR="000361D8" w:rsidRPr="000361D8" w:rsidRDefault="000361D8" w:rsidP="00197771"/>
    <w:p w:rsidR="000361D8" w:rsidRPr="000361D8" w:rsidRDefault="000361D8" w:rsidP="00197771">
      <w:r w:rsidRPr="000361D8">
        <w:t>From a business standpoint, considering a NoSQL or ‘Big Data’ environment has been shown to provide a clear competitive advantage in numerous industries. In the ‘age of data’, this is compelling information as a great saying about the importance of data is summed up with the following “if your data isn’t growing then neither is your business”.</w:t>
      </w:r>
    </w:p>
    <w:p w:rsidR="00B14547" w:rsidRDefault="003348BB" w:rsidP="00197771">
      <w:r>
        <w:t> </w:t>
      </w:r>
    </w:p>
    <w:p w:rsidR="003348BB" w:rsidRDefault="000361D8" w:rsidP="000361D8">
      <w:pPr>
        <w:pStyle w:val="Heading2"/>
      </w:pPr>
      <w:bookmarkStart w:id="8" w:name="_Toc494105323"/>
      <w:r w:rsidRPr="000361D8">
        <w:t>Types of NoSQL Databases</w:t>
      </w:r>
      <w:bookmarkEnd w:id="8"/>
    </w:p>
    <w:p w:rsidR="000361D8" w:rsidRDefault="000361D8" w:rsidP="00197771">
      <w:r w:rsidRPr="000361D8">
        <w:t>There are four general types of NoSQL databases, each with their own specific attributes:</w:t>
      </w:r>
    </w:p>
    <w:p w:rsidR="00197771" w:rsidRPr="000361D8" w:rsidRDefault="00197771" w:rsidP="00197771">
      <w:pPr>
        <w:rPr>
          <w:rFonts w:eastAsiaTheme="minorHAnsi"/>
        </w:rPr>
      </w:pPr>
    </w:p>
    <w:p w:rsidR="000361D8" w:rsidRDefault="000361D8" w:rsidP="00197771">
      <w:pPr>
        <w:pStyle w:val="ListParagraph"/>
        <w:numPr>
          <w:ilvl w:val="0"/>
          <w:numId w:val="46"/>
        </w:numPr>
        <w:jc w:val="left"/>
      </w:pPr>
      <w:r w:rsidRPr="000361D8">
        <w:t>Graph database – Based on </w:t>
      </w:r>
      <w:hyperlink r:id="rId10" w:history="1">
        <w:r w:rsidRPr="00197771">
          <w:rPr>
            <w:rStyle w:val="Hyperlink"/>
            <w:rFonts w:asciiTheme="minorHAnsi" w:hAnsiTheme="minorHAnsi"/>
            <w:sz w:val="24"/>
          </w:rPr>
          <w:t>graph theory</w:t>
        </w:r>
      </w:hyperlink>
      <w:r w:rsidRPr="000361D8">
        <w:t>, these databases are designed for data whose relations are well represented as a graph and has elements which are interconnected, with an undetermined number of relations between them. Examples include: Neo4j and Titan.</w:t>
      </w:r>
    </w:p>
    <w:p w:rsidR="000361D8" w:rsidRPr="000361D8" w:rsidRDefault="000361D8" w:rsidP="00197771">
      <w:pPr>
        <w:pStyle w:val="ListParagraph"/>
        <w:numPr>
          <w:ilvl w:val="0"/>
          <w:numId w:val="46"/>
        </w:numPr>
        <w:jc w:val="left"/>
      </w:pPr>
      <w:r w:rsidRPr="000361D8">
        <w:t xml:space="preserve">Key-Value store – we start with this type of database because these are some of the least complex NoSQL options. These databases are designed for storing data in a schema-less way. In a key-value store, all of the data within consists of an indexed key and a value, hence the name. Examples of this type of database </w:t>
      </w:r>
      <w:proofErr w:type="spellStart"/>
      <w:r w:rsidRPr="000361D8">
        <w:t>include</w:t>
      </w:r>
      <w:proofErr w:type="gramStart"/>
      <w:r w:rsidRPr="000361D8">
        <w:t>:</w:t>
      </w:r>
      <w:proofErr w:type="gramEnd"/>
      <w:r w:rsidRPr="000361D8">
        <w:fldChar w:fldCharType="begin"/>
      </w:r>
      <w:r w:rsidRPr="000361D8">
        <w:instrText xml:space="preserve"> HYPERLINK "https://web.archive.org/web/20140922065727/http:/www.datastax.com/resources/tutorials/cassandra-overview" </w:instrText>
      </w:r>
      <w:r w:rsidRPr="000361D8">
        <w:fldChar w:fldCharType="separate"/>
      </w:r>
      <w:r w:rsidRPr="00197771">
        <w:rPr>
          <w:rStyle w:val="Hyperlink"/>
          <w:rFonts w:asciiTheme="minorHAnsi" w:hAnsiTheme="minorHAnsi"/>
          <w:sz w:val="24"/>
        </w:rPr>
        <w:t>Cassandra</w:t>
      </w:r>
      <w:proofErr w:type="spellEnd"/>
      <w:r w:rsidRPr="000361D8">
        <w:fldChar w:fldCharType="end"/>
      </w:r>
      <w:r w:rsidRPr="000361D8">
        <w:t>, </w:t>
      </w:r>
      <w:proofErr w:type="spellStart"/>
      <w:r w:rsidRPr="000361D8">
        <w:t>DyanmoDB</w:t>
      </w:r>
      <w:proofErr w:type="spellEnd"/>
      <w:r w:rsidRPr="000361D8">
        <w:t xml:space="preserve">, Azure Table Storage (ATS), </w:t>
      </w:r>
      <w:proofErr w:type="spellStart"/>
      <w:r w:rsidRPr="000361D8">
        <w:t>Riak</w:t>
      </w:r>
      <w:proofErr w:type="spellEnd"/>
      <w:r w:rsidRPr="000361D8">
        <w:t xml:space="preserve">, </w:t>
      </w:r>
      <w:proofErr w:type="spellStart"/>
      <w:r w:rsidRPr="000361D8">
        <w:t>BerkeleyDB</w:t>
      </w:r>
      <w:proofErr w:type="spellEnd"/>
      <w:r w:rsidRPr="000361D8">
        <w:t>.</w:t>
      </w:r>
    </w:p>
    <w:p w:rsidR="000361D8" w:rsidRPr="000361D8" w:rsidRDefault="000361D8" w:rsidP="00197771">
      <w:pPr>
        <w:pStyle w:val="ListParagraph"/>
        <w:numPr>
          <w:ilvl w:val="0"/>
          <w:numId w:val="46"/>
        </w:numPr>
        <w:jc w:val="left"/>
      </w:pPr>
      <w:r w:rsidRPr="000361D8">
        <w:t xml:space="preserve">Column store – (also known as wide-column stores) instead of storing data in rows, these databases are designed for storing data tables as sections of columns of data, rather than as rows of data. While this simple description sounds like the inverse of a standard database, wide-column stores offer very high performance and a highly scalable architecture. Examples include: </w:t>
      </w:r>
      <w:proofErr w:type="spellStart"/>
      <w:r w:rsidRPr="00197771">
        <w:rPr>
          <w:b/>
        </w:rPr>
        <w:t>HBase</w:t>
      </w:r>
      <w:proofErr w:type="spellEnd"/>
      <w:r w:rsidRPr="000361D8">
        <w:t xml:space="preserve">, </w:t>
      </w:r>
      <w:proofErr w:type="spellStart"/>
      <w:r w:rsidRPr="000361D8">
        <w:t>BigTable</w:t>
      </w:r>
      <w:proofErr w:type="spellEnd"/>
      <w:r w:rsidRPr="000361D8">
        <w:t xml:space="preserve"> and </w:t>
      </w:r>
      <w:proofErr w:type="spellStart"/>
      <w:r w:rsidRPr="000361D8">
        <w:t>HyperTable</w:t>
      </w:r>
      <w:proofErr w:type="spellEnd"/>
      <w:r w:rsidRPr="000361D8">
        <w:t>.</w:t>
      </w:r>
    </w:p>
    <w:p w:rsidR="000361D8" w:rsidRPr="000361D8" w:rsidRDefault="000361D8" w:rsidP="00197771">
      <w:pPr>
        <w:pStyle w:val="ListParagraph"/>
        <w:numPr>
          <w:ilvl w:val="0"/>
          <w:numId w:val="46"/>
        </w:numPr>
        <w:jc w:val="left"/>
      </w:pPr>
      <w:r w:rsidRPr="000361D8">
        <w:t xml:space="preserve">Document database – expands on the basic idea of key-value stores where “documents” contain more complex in that they contain data and each document is assigned a unique key, which is used to retrieve the document. These are designed for storing, retrieving, and managing document-oriented information, also known as semi-structured data. Examples include: MongoDB and </w:t>
      </w:r>
      <w:proofErr w:type="spellStart"/>
      <w:r w:rsidRPr="000361D8">
        <w:t>CouchDB</w:t>
      </w:r>
      <w:proofErr w:type="spellEnd"/>
      <w:r w:rsidRPr="000361D8">
        <w:t>.</w:t>
      </w:r>
    </w:p>
    <w:p w:rsidR="000361D8" w:rsidRDefault="000361D8" w:rsidP="000361D8">
      <w:pPr>
        <w:pStyle w:val="NormalWeb"/>
        <w:rPr>
          <w:rFonts w:asciiTheme="minorHAnsi" w:hAnsiTheme="minorHAnsi"/>
        </w:rPr>
      </w:pPr>
    </w:p>
    <w:p w:rsidR="000361D8" w:rsidRDefault="000361D8" w:rsidP="000361D8">
      <w:pPr>
        <w:pStyle w:val="NormalWeb"/>
        <w:rPr>
          <w:rFonts w:asciiTheme="minorHAnsi" w:hAnsiTheme="minorHAnsi"/>
        </w:rPr>
      </w:pPr>
    </w:p>
    <w:p w:rsidR="000361D8" w:rsidRDefault="000361D8" w:rsidP="00197771">
      <w:r w:rsidRPr="000361D8">
        <w:t>The following table lays out some of the key attributes that should be considered when evaluating NoSQL databases.</w:t>
      </w:r>
    </w:p>
    <w:p w:rsidR="000361D8" w:rsidRPr="000361D8" w:rsidRDefault="000361D8" w:rsidP="00197771">
      <w:pPr>
        <w:rPr>
          <w:rFonts w:eastAsiaTheme="minorHAnsi"/>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62"/>
        <w:gridCol w:w="1234"/>
        <w:gridCol w:w="1448"/>
        <w:gridCol w:w="948"/>
        <w:gridCol w:w="1090"/>
        <w:gridCol w:w="1519"/>
      </w:tblGrid>
      <w:tr w:rsidR="000361D8" w:rsidRPr="000361D8" w:rsidTr="00036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proofErr w:type="spellStart"/>
            <w:r w:rsidRPr="000361D8">
              <w:t>Datamodel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Performance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Scalability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Flexibility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Complexity</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Functionality</w:t>
            </w:r>
          </w:p>
        </w:tc>
      </w:tr>
      <w:tr w:rsidR="000361D8" w:rsidRPr="000361D8" w:rsidTr="00036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Key-value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Variable (None)</w:t>
            </w:r>
          </w:p>
        </w:tc>
      </w:tr>
      <w:tr w:rsidR="000361D8" w:rsidRPr="000361D8" w:rsidTr="00036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Column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Moderate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Low</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Minimal</w:t>
            </w:r>
          </w:p>
        </w:tc>
      </w:tr>
      <w:tr w:rsidR="000361D8" w:rsidRPr="000361D8" w:rsidTr="00036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Document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Variable (High)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Low</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Variable (Low)</w:t>
            </w:r>
          </w:p>
        </w:tc>
      </w:tr>
      <w:tr w:rsidR="000361D8" w:rsidRPr="000361D8" w:rsidTr="00036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Graph 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0361D8" w:rsidRPr="000361D8" w:rsidRDefault="000361D8" w:rsidP="00197771">
            <w:pPr>
              <w:rPr>
                <w:color w:val="000000"/>
              </w:rPr>
            </w:pPr>
            <w:r w:rsidRPr="000361D8">
              <w:t>Graph Theory</w:t>
            </w:r>
          </w:p>
        </w:tc>
      </w:tr>
    </w:tbl>
    <w:p w:rsidR="000361D8" w:rsidRDefault="000361D8" w:rsidP="00197771"/>
    <w:p w:rsidR="000361D8" w:rsidRPr="000361D8" w:rsidRDefault="000361D8" w:rsidP="000361D8">
      <w:pPr>
        <w:pStyle w:val="Heading2"/>
      </w:pPr>
      <w:bookmarkStart w:id="9" w:name="_Toc494105324"/>
      <w:r w:rsidRPr="000361D8">
        <w:lastRenderedPageBreak/>
        <w:t>CAP Theorem</w:t>
      </w:r>
      <w:bookmarkEnd w:id="9"/>
    </w:p>
    <w:p w:rsidR="000361D8" w:rsidRDefault="000361D8" w:rsidP="003F2655">
      <w:pPr>
        <w:rPr>
          <w:b/>
        </w:rPr>
      </w:pPr>
      <w:r w:rsidRPr="000361D8">
        <w:t>Amazon found that every 100ms of latency cost them 1% of sales. Google discovered that a half-second increase in search latency dropped traffic by 20%.</w:t>
      </w:r>
    </w:p>
    <w:p w:rsidR="004527AF" w:rsidRPr="000361D8" w:rsidRDefault="004527AF" w:rsidP="003F2655"/>
    <w:p w:rsidR="000361D8" w:rsidRDefault="000361D8" w:rsidP="003F2655">
      <w:pPr>
        <w:rPr>
          <w:b/>
        </w:rPr>
      </w:pPr>
      <w:r w:rsidRPr="000361D8">
        <w:t>The need for scaling up/down/out is growing and so are the challenges of dealing with huge distributed systems. So, when designing such applications, it’s important to keep three core requirements in mind as described by Brewer’s CAP theorem:</w:t>
      </w:r>
    </w:p>
    <w:p w:rsidR="004527AF" w:rsidRPr="000361D8" w:rsidRDefault="004527AF" w:rsidP="003F2655"/>
    <w:p w:rsidR="000361D8" w:rsidRPr="003F2655" w:rsidRDefault="000361D8" w:rsidP="003F2655">
      <w:pPr>
        <w:ind w:left="720"/>
        <w:jc w:val="left"/>
        <w:rPr>
          <w:b/>
        </w:rPr>
      </w:pPr>
      <w:r w:rsidRPr="003F2655">
        <w:rPr>
          <w:b/>
        </w:rPr>
        <w:t>1. Consistency</w:t>
      </w:r>
      <w:r w:rsidRPr="003F2655">
        <w:rPr>
          <w:b/>
        </w:rPr>
        <w:br/>
        <w:t xml:space="preserve">2. </w:t>
      </w:r>
      <w:proofErr w:type="gramStart"/>
      <w:r w:rsidRPr="003F2655">
        <w:rPr>
          <w:b/>
        </w:rPr>
        <w:t>Availability</w:t>
      </w:r>
      <w:r w:rsidRPr="003F2655">
        <w:rPr>
          <w:b/>
        </w:rPr>
        <w:br/>
        <w:t>3.</w:t>
      </w:r>
      <w:proofErr w:type="gramEnd"/>
      <w:r w:rsidRPr="003F2655">
        <w:rPr>
          <w:b/>
        </w:rPr>
        <w:t xml:space="preserve"> Partition-Tolerance</w:t>
      </w:r>
    </w:p>
    <w:p w:rsidR="004527AF" w:rsidRPr="000361D8" w:rsidRDefault="004527AF" w:rsidP="003F2655"/>
    <w:p w:rsidR="000361D8" w:rsidRPr="000361D8" w:rsidRDefault="000361D8" w:rsidP="003F2655">
      <w:r w:rsidRPr="000361D8">
        <w:t xml:space="preserve">The CAP theorem was first proposed by Eric Brewer of the University of California, Berkeley, in 2000, and then proven by Seth Gilbert and Nancy Lynch of MIT in 2002. Read more </w:t>
      </w:r>
      <w:hyperlink r:id="rId11" w:history="1">
        <w:r w:rsidRPr="000361D8">
          <w:rPr>
            <w:rStyle w:val="Strong"/>
            <w:rFonts w:asciiTheme="minorHAnsi" w:hAnsiTheme="minorHAnsi"/>
            <w:b w:val="0"/>
            <w:sz w:val="24"/>
          </w:rPr>
          <w:t>here</w:t>
        </w:r>
      </w:hyperlink>
      <w:r w:rsidRPr="000361D8">
        <w:t>.</w:t>
      </w:r>
    </w:p>
    <w:p w:rsidR="000361D8" w:rsidRPr="000361D8" w:rsidRDefault="000361D8" w:rsidP="003F2655">
      <w:pPr>
        <w:rPr>
          <w:rStyle w:val="Strong"/>
          <w:rFonts w:asciiTheme="minorHAnsi" w:eastAsia="SimSun" w:hAnsiTheme="minorHAnsi"/>
          <w:b w:val="0"/>
          <w:sz w:val="24"/>
        </w:rPr>
      </w:pPr>
      <w:r w:rsidRPr="000361D8">
        <w:t xml:space="preserve">Defining </w:t>
      </w:r>
      <w:proofErr w:type="gramStart"/>
      <w:r w:rsidRPr="000361D8">
        <w:t>The</w:t>
      </w:r>
      <w:proofErr w:type="gramEnd"/>
      <w:r w:rsidRPr="000361D8">
        <w:t xml:space="preserve"> Three Core Requirements</w:t>
      </w:r>
    </w:p>
    <w:p w:rsidR="000361D8" w:rsidRPr="000361D8" w:rsidRDefault="000361D8" w:rsidP="003F2655">
      <w:pPr>
        <w:rPr>
          <w:rStyle w:val="Strong"/>
          <w:rFonts w:asciiTheme="minorHAnsi" w:eastAsia="SimSun" w:hAnsiTheme="minorHAnsi"/>
          <w:b w:val="0"/>
          <w:sz w:val="24"/>
        </w:rPr>
      </w:pPr>
      <w:r w:rsidRPr="000361D8">
        <w:rPr>
          <w:rStyle w:val="Strong"/>
          <w:rFonts w:asciiTheme="minorHAnsi" w:hAnsiTheme="minorHAnsi"/>
          <w:b w:val="0"/>
          <w:sz w:val="24"/>
        </w:rPr>
        <w:t>Consistency (C)</w:t>
      </w:r>
      <w:r w:rsidRPr="000361D8">
        <w:t xml:space="preserve"> requires that all reads initiated after a successful write return the same and latest value at any given logical time.</w:t>
      </w:r>
    </w:p>
    <w:p w:rsidR="000361D8" w:rsidRPr="000361D8" w:rsidRDefault="000361D8" w:rsidP="003F2655">
      <w:pPr>
        <w:rPr>
          <w:rStyle w:val="Strong"/>
          <w:rFonts w:asciiTheme="minorHAnsi" w:hAnsiTheme="minorHAnsi"/>
          <w:b w:val="0"/>
          <w:sz w:val="24"/>
        </w:rPr>
      </w:pPr>
      <w:r w:rsidRPr="000361D8">
        <w:rPr>
          <w:rStyle w:val="Strong"/>
          <w:rFonts w:asciiTheme="minorHAnsi" w:hAnsiTheme="minorHAnsi"/>
          <w:b w:val="0"/>
          <w:sz w:val="24"/>
        </w:rPr>
        <w:t>Availability (A)</w:t>
      </w:r>
      <w:r w:rsidRPr="000361D8">
        <w:t xml:space="preserve"> requires that every node (not in failed state) always execute queries. Let’s say we have “n” servers serving our application. To ensure better availability we would add </w:t>
      </w:r>
      <w:proofErr w:type="gramStart"/>
      <w:r w:rsidRPr="000361D8">
        <w:t>an additional “x” servers</w:t>
      </w:r>
      <w:proofErr w:type="gramEnd"/>
      <w:r w:rsidRPr="000361D8">
        <w:t>.</w:t>
      </w:r>
    </w:p>
    <w:p w:rsidR="000361D8" w:rsidRPr="000361D8" w:rsidRDefault="000361D8" w:rsidP="003F2655">
      <w:r w:rsidRPr="000361D8">
        <w:rPr>
          <w:rStyle w:val="Strong"/>
          <w:rFonts w:asciiTheme="minorHAnsi" w:hAnsiTheme="minorHAnsi"/>
          <w:b w:val="0"/>
          <w:sz w:val="24"/>
        </w:rPr>
        <w:t>Partition Tolerance (P)</w:t>
      </w:r>
      <w:r w:rsidRPr="000361D8">
        <w:t xml:space="preserve"> requires that a system be able to re-route a communication when there are temporary breaks or failures in the network. The goal is to maintain synchronization among the involved nodes.</w:t>
      </w:r>
    </w:p>
    <w:p w:rsidR="000361D8" w:rsidRPr="000361D8" w:rsidRDefault="000361D8" w:rsidP="003F2655">
      <w:r w:rsidRPr="000361D8">
        <w:t>Brewer’s theorem states that it’s typically not possible for a distributed system to provide all three requirements simultaneously because one of them will always be compromised.</w:t>
      </w:r>
    </w:p>
    <w:p w:rsidR="003F2655" w:rsidRDefault="003F2655" w:rsidP="003F2655">
      <w:pPr>
        <w:rPr>
          <w:b/>
        </w:rPr>
      </w:pPr>
    </w:p>
    <w:p w:rsidR="000361D8" w:rsidRPr="003F2655" w:rsidRDefault="004527AF" w:rsidP="003F2655">
      <w:pPr>
        <w:rPr>
          <w:b/>
        </w:rPr>
      </w:pPr>
      <w:r w:rsidRPr="003F2655">
        <w:rPr>
          <w:b/>
        </w:rPr>
        <w:t>Trade-offs</w:t>
      </w:r>
      <w:r w:rsidR="000361D8" w:rsidRPr="003F2655">
        <w:rPr>
          <w:b/>
        </w:rPr>
        <w:t xml:space="preserve"> Between Requirements</w:t>
      </w:r>
    </w:p>
    <w:p w:rsidR="003F2655" w:rsidRPr="000361D8" w:rsidRDefault="003F2655" w:rsidP="003F2655"/>
    <w:p w:rsidR="000361D8" w:rsidRPr="003F2655" w:rsidRDefault="000361D8" w:rsidP="003F2655">
      <w:pPr>
        <w:pStyle w:val="ListParagraph"/>
        <w:numPr>
          <w:ilvl w:val="0"/>
          <w:numId w:val="34"/>
        </w:numPr>
        <w:rPr>
          <w:b/>
        </w:rPr>
      </w:pPr>
      <w:r w:rsidRPr="003F2655">
        <w:rPr>
          <w:rStyle w:val="Emphasis"/>
          <w:rFonts w:asciiTheme="minorHAnsi" w:hAnsiTheme="minorHAnsi"/>
          <w:sz w:val="24"/>
        </w:rPr>
        <w:t>Available and Partition</w:t>
      </w:r>
      <w:r w:rsidRPr="000361D8">
        <w:t>-Tolerant: Say you have two nodes and the link between the two is severed. Since both nodes are up, you can design the system to accept requests on each of the nodes, which will make the system available despite the network being partitioned. However, each node will issue its own results, so by providing high availability and partition tolerance you’ll compromise consistency.</w:t>
      </w:r>
    </w:p>
    <w:p w:rsidR="004527AF" w:rsidRPr="000361D8" w:rsidRDefault="004527AF" w:rsidP="004527AF">
      <w:pPr>
        <w:pStyle w:val="BodyText"/>
        <w:ind w:left="360"/>
        <w:jc w:val="both"/>
        <w:rPr>
          <w:rFonts w:asciiTheme="minorHAnsi" w:hAnsiTheme="minorHAnsi"/>
          <w:b w:val="0"/>
          <w:sz w:val="24"/>
        </w:rPr>
      </w:pPr>
    </w:p>
    <w:p w:rsidR="000361D8" w:rsidRPr="003F2655" w:rsidRDefault="000361D8" w:rsidP="003F2655">
      <w:pPr>
        <w:pStyle w:val="ListParagraph"/>
        <w:numPr>
          <w:ilvl w:val="0"/>
          <w:numId w:val="34"/>
        </w:numPr>
        <w:rPr>
          <w:b/>
        </w:rPr>
      </w:pPr>
      <w:r w:rsidRPr="003F2655">
        <w:rPr>
          <w:rStyle w:val="Emphasis"/>
          <w:rFonts w:asciiTheme="minorHAnsi" w:hAnsiTheme="minorHAnsi"/>
          <w:sz w:val="24"/>
        </w:rPr>
        <w:t>Consistent and Partition-Tolerant</w:t>
      </w:r>
      <w:r w:rsidRPr="000361D8">
        <w:t>: Say you have three nodes and one node loses its link with the other two. You can create a rule that a result will be returned only when a majority of nodes agree. So, despite having a partition, the system will return a consistent result. However, since the separated node won’t be able to reach consensus it won’t be available even though it’s up.</w:t>
      </w:r>
    </w:p>
    <w:p w:rsidR="004527AF" w:rsidRPr="000361D8" w:rsidRDefault="004527AF" w:rsidP="004527AF">
      <w:pPr>
        <w:pStyle w:val="BodyText"/>
        <w:ind w:left="360"/>
        <w:jc w:val="both"/>
        <w:rPr>
          <w:rFonts w:asciiTheme="minorHAnsi" w:hAnsiTheme="minorHAnsi"/>
          <w:b w:val="0"/>
          <w:sz w:val="24"/>
        </w:rPr>
      </w:pPr>
    </w:p>
    <w:p w:rsidR="000361D8" w:rsidRPr="000361D8" w:rsidRDefault="000361D8" w:rsidP="003F2655">
      <w:pPr>
        <w:pStyle w:val="ListParagraph"/>
        <w:numPr>
          <w:ilvl w:val="0"/>
          <w:numId w:val="34"/>
        </w:numPr>
      </w:pPr>
      <w:r w:rsidRPr="000361D8">
        <w:t xml:space="preserve">Finally, a system can be both </w:t>
      </w:r>
      <w:r w:rsidRPr="003F2655">
        <w:rPr>
          <w:rStyle w:val="Emphasis"/>
          <w:rFonts w:asciiTheme="minorHAnsi" w:hAnsiTheme="minorHAnsi"/>
          <w:sz w:val="24"/>
        </w:rPr>
        <w:t>consistent and available</w:t>
      </w:r>
      <w:r w:rsidRPr="000361D8">
        <w:t>, but it may have to block on a partition.</w:t>
      </w:r>
    </w:p>
    <w:p w:rsidR="003F2655" w:rsidRDefault="003F2655" w:rsidP="003F2655">
      <w:pPr>
        <w:ind w:left="360"/>
      </w:pPr>
    </w:p>
    <w:p w:rsidR="003F2655" w:rsidRDefault="003F2655" w:rsidP="003F2655">
      <w:pPr>
        <w:ind w:left="360"/>
        <w:jc w:val="left"/>
      </w:pPr>
    </w:p>
    <w:p w:rsidR="000361D8" w:rsidRPr="003F2655" w:rsidRDefault="000361D8" w:rsidP="003F2655">
      <w:pPr>
        <w:jc w:val="left"/>
        <w:rPr>
          <w:b/>
        </w:rPr>
      </w:pPr>
      <w:r w:rsidRPr="003F2655">
        <w:rPr>
          <w:b/>
        </w:rPr>
        <w:t>Selecting Two Requirements at a Time</w:t>
      </w:r>
    </w:p>
    <w:p w:rsidR="003F2655" w:rsidRPr="000361D8" w:rsidRDefault="003F2655" w:rsidP="003F2655">
      <w:pPr>
        <w:ind w:left="360"/>
        <w:jc w:val="left"/>
      </w:pPr>
    </w:p>
    <w:tbl>
      <w:tblPr>
        <w:tblW w:w="0" w:type="auto"/>
        <w:tblInd w:w="28" w:type="dxa"/>
        <w:tblLayout w:type="fixed"/>
        <w:tblCellMar>
          <w:top w:w="28" w:type="dxa"/>
          <w:left w:w="28" w:type="dxa"/>
          <w:bottom w:w="28" w:type="dxa"/>
          <w:right w:w="28" w:type="dxa"/>
        </w:tblCellMar>
        <w:tblLook w:val="04A0" w:firstRow="1" w:lastRow="0" w:firstColumn="1" w:lastColumn="0" w:noHBand="0" w:noVBand="1"/>
      </w:tblPr>
      <w:tblGrid>
        <w:gridCol w:w="1340"/>
        <w:gridCol w:w="7859"/>
      </w:tblGrid>
      <w:tr w:rsidR="000361D8" w:rsidRPr="000361D8" w:rsidTr="000361D8">
        <w:tc>
          <w:tcPr>
            <w:tcW w:w="1340" w:type="dxa"/>
            <w:vAlign w:val="center"/>
            <w:hideMark/>
          </w:tcPr>
          <w:p w:rsidR="000361D8" w:rsidRPr="000361D8" w:rsidRDefault="000361D8" w:rsidP="003F2655">
            <w:pPr>
              <w:rPr>
                <w:lang w:eastAsia="ar-SA"/>
              </w:rPr>
            </w:pPr>
            <w:r w:rsidRPr="000361D8">
              <w:t>CA</w:t>
            </w:r>
          </w:p>
        </w:tc>
        <w:tc>
          <w:tcPr>
            <w:tcW w:w="7859" w:type="dxa"/>
            <w:vAlign w:val="center"/>
            <w:hideMark/>
          </w:tcPr>
          <w:p w:rsidR="000361D8" w:rsidRPr="000361D8" w:rsidRDefault="000361D8" w:rsidP="003F2655">
            <w:pPr>
              <w:rPr>
                <w:rFonts w:eastAsia="SimSun"/>
                <w:lang w:eastAsia="ar-SA"/>
              </w:rPr>
            </w:pPr>
            <w:r w:rsidRPr="000361D8">
              <w:t>All relational DBs are CA.</w:t>
            </w:r>
          </w:p>
          <w:p w:rsidR="000361D8" w:rsidRPr="000361D8" w:rsidRDefault="000361D8" w:rsidP="003F2655">
            <w:r w:rsidRPr="000361D8">
              <w:t>Single site clusters to ensure that all nodes are always in contact, e.g., 2 PCs.</w:t>
            </w:r>
          </w:p>
          <w:p w:rsidR="000361D8" w:rsidRPr="000361D8" w:rsidRDefault="000361D8" w:rsidP="003F2655">
            <w:pPr>
              <w:rPr>
                <w:lang w:eastAsia="ar-SA"/>
              </w:rPr>
            </w:pPr>
            <w:r w:rsidRPr="000361D8">
              <w:t>When a partition occurs, the system blocks.</w:t>
            </w:r>
          </w:p>
        </w:tc>
      </w:tr>
      <w:tr w:rsidR="000361D8" w:rsidRPr="000361D8" w:rsidTr="000361D8">
        <w:tc>
          <w:tcPr>
            <w:tcW w:w="1340" w:type="dxa"/>
            <w:vAlign w:val="center"/>
            <w:hideMark/>
          </w:tcPr>
          <w:p w:rsidR="000361D8" w:rsidRPr="000361D8" w:rsidRDefault="000361D8" w:rsidP="003F2655">
            <w:pPr>
              <w:rPr>
                <w:lang w:eastAsia="ar-SA"/>
              </w:rPr>
            </w:pPr>
            <w:r w:rsidRPr="000361D8">
              <w:t>CP</w:t>
            </w:r>
          </w:p>
        </w:tc>
        <w:tc>
          <w:tcPr>
            <w:tcW w:w="7859" w:type="dxa"/>
            <w:vAlign w:val="center"/>
            <w:hideMark/>
          </w:tcPr>
          <w:p w:rsidR="000361D8" w:rsidRPr="000361D8" w:rsidRDefault="000361D8" w:rsidP="003F2655">
            <w:pPr>
              <w:rPr>
                <w:lang w:eastAsia="ar-SA"/>
              </w:rPr>
            </w:pPr>
            <w:r w:rsidRPr="000361D8">
              <w:t>Some data may be inaccessible (availability sacrificed), but the rest is still consistent/accurate, e.g., shared database.</w:t>
            </w:r>
          </w:p>
        </w:tc>
      </w:tr>
      <w:tr w:rsidR="000361D8" w:rsidRPr="000361D8" w:rsidTr="000361D8">
        <w:tc>
          <w:tcPr>
            <w:tcW w:w="1340" w:type="dxa"/>
            <w:vAlign w:val="center"/>
            <w:hideMark/>
          </w:tcPr>
          <w:p w:rsidR="000361D8" w:rsidRPr="000361D8" w:rsidRDefault="000361D8" w:rsidP="003F2655">
            <w:pPr>
              <w:rPr>
                <w:lang w:eastAsia="ar-SA"/>
              </w:rPr>
            </w:pPr>
            <w:r w:rsidRPr="000361D8">
              <w:t>AP</w:t>
            </w:r>
          </w:p>
        </w:tc>
        <w:tc>
          <w:tcPr>
            <w:tcW w:w="7859" w:type="dxa"/>
            <w:vAlign w:val="center"/>
            <w:hideMark/>
          </w:tcPr>
          <w:p w:rsidR="000361D8" w:rsidRPr="000361D8" w:rsidRDefault="000361D8" w:rsidP="003F2655">
            <w:pPr>
              <w:rPr>
                <w:rFonts w:eastAsia="SimSun"/>
                <w:lang w:eastAsia="ar-SA"/>
              </w:rPr>
            </w:pPr>
            <w:r w:rsidRPr="000361D8">
              <w:t>The system is still available under partitioning, but some returned data may be inaccurate, e.g., DNS, caches, Master/Slave replication.</w:t>
            </w:r>
          </w:p>
          <w:p w:rsidR="000361D8" w:rsidRPr="000361D8" w:rsidRDefault="000361D8" w:rsidP="003F2655">
            <w:pPr>
              <w:rPr>
                <w:lang w:eastAsia="ar-SA"/>
              </w:rPr>
            </w:pPr>
            <w:r w:rsidRPr="000361D8">
              <w:t>Needs a conflict resolution strategy.</w:t>
            </w:r>
          </w:p>
        </w:tc>
      </w:tr>
    </w:tbl>
    <w:p w:rsidR="000361D8" w:rsidRPr="000361D8" w:rsidRDefault="000361D8" w:rsidP="003F2655">
      <w:r w:rsidRPr="000361D8">
        <w:t>Databases and CAP Theorem</w:t>
      </w:r>
    </w:p>
    <w:p w:rsidR="000361D8" w:rsidRDefault="000361D8" w:rsidP="003F2655">
      <w:pPr>
        <w:rPr>
          <w:b/>
        </w:rPr>
      </w:pPr>
      <w:r w:rsidRPr="000361D8">
        <w:t>The following diagram depicts where each database falls and which two of the three features they select.</w:t>
      </w:r>
    </w:p>
    <w:p w:rsidR="004527AF" w:rsidRPr="000361D8" w:rsidRDefault="004527AF" w:rsidP="000361D8">
      <w:pPr>
        <w:pStyle w:val="BodyText"/>
        <w:jc w:val="both"/>
        <w:rPr>
          <w:rFonts w:asciiTheme="minorHAnsi" w:hAnsiTheme="minorHAnsi"/>
          <w:b w:val="0"/>
          <w:sz w:val="24"/>
        </w:rPr>
      </w:pPr>
    </w:p>
    <w:p w:rsidR="004527AF" w:rsidRDefault="004527AF" w:rsidP="004527AF">
      <w:pPr>
        <w:jc w:val="center"/>
      </w:pPr>
      <w:r>
        <w:rPr>
          <w:noProof/>
          <w:lang w:val="en-US"/>
        </w:rPr>
        <w:lastRenderedPageBreak/>
        <w:drawing>
          <wp:inline distT="0" distB="0" distL="0" distR="0" wp14:anchorId="7AEDD342" wp14:editId="10CE75FA">
            <wp:extent cx="5097698" cy="38481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1.jpg"/>
                    <pic:cNvPicPr/>
                  </pic:nvPicPr>
                  <pic:blipFill>
                    <a:blip r:embed="rId12">
                      <a:extLst>
                        <a:ext uri="{28A0092B-C50C-407E-A947-70E740481C1C}">
                          <a14:useLocalDpi xmlns:a14="http://schemas.microsoft.com/office/drawing/2010/main" val="0"/>
                        </a:ext>
                      </a:extLst>
                    </a:blip>
                    <a:stretch>
                      <a:fillRect/>
                    </a:stretch>
                  </pic:blipFill>
                  <pic:spPr>
                    <a:xfrm>
                      <a:off x="0" y="0"/>
                      <a:ext cx="5097698" cy="3848100"/>
                    </a:xfrm>
                    <a:prstGeom prst="rect">
                      <a:avLst/>
                    </a:prstGeom>
                  </pic:spPr>
                </pic:pic>
              </a:graphicData>
            </a:graphic>
          </wp:inline>
        </w:drawing>
      </w:r>
    </w:p>
    <w:p w:rsidR="004527AF" w:rsidRDefault="004527AF" w:rsidP="004527AF">
      <w:pPr>
        <w:jc w:val="center"/>
      </w:pPr>
    </w:p>
    <w:p w:rsidR="000361D8" w:rsidRDefault="000361D8" w:rsidP="004527AF">
      <w:pPr>
        <w:jc w:val="center"/>
      </w:pPr>
    </w:p>
    <w:p w:rsidR="004527AF" w:rsidRDefault="004527AF" w:rsidP="004527AF">
      <w:pPr>
        <w:jc w:val="center"/>
      </w:pPr>
    </w:p>
    <w:p w:rsidR="00654AA5" w:rsidRDefault="00654AA5">
      <w:pPr>
        <w:jc w:val="left"/>
        <w:rPr>
          <w:b/>
          <w:bCs/>
          <w:sz w:val="32"/>
        </w:rPr>
      </w:pPr>
      <w:r>
        <w:br w:type="page"/>
      </w:r>
    </w:p>
    <w:p w:rsidR="004527AF" w:rsidRPr="000361D8" w:rsidRDefault="004527AF" w:rsidP="004527AF">
      <w:pPr>
        <w:pStyle w:val="Heading2"/>
      </w:pPr>
      <w:bookmarkStart w:id="10" w:name="_Toc494105325"/>
      <w:proofErr w:type="spellStart"/>
      <w:r w:rsidRPr="000361D8">
        <w:lastRenderedPageBreak/>
        <w:t>HBase</w:t>
      </w:r>
      <w:proofErr w:type="spellEnd"/>
      <w:r w:rsidRPr="000361D8">
        <w:t xml:space="preserve"> Architecture</w:t>
      </w:r>
      <w:bookmarkEnd w:id="10"/>
    </w:p>
    <w:p w:rsidR="004527AF" w:rsidRPr="004527AF" w:rsidRDefault="004527AF" w:rsidP="00654AA5">
      <w:proofErr w:type="spellStart"/>
      <w:r w:rsidRPr="004527AF">
        <w:t>HBase</w:t>
      </w:r>
      <w:proofErr w:type="spellEnd"/>
      <w:r w:rsidRPr="004527AF">
        <w:t xml:space="preserve"> has three major components i.e., </w:t>
      </w:r>
      <w:proofErr w:type="spellStart"/>
      <w:r w:rsidRPr="00654AA5">
        <w:rPr>
          <w:b/>
        </w:rPr>
        <w:t>HMaster</w:t>
      </w:r>
      <w:proofErr w:type="spellEnd"/>
      <w:r w:rsidRPr="00654AA5">
        <w:rPr>
          <w:b/>
        </w:rPr>
        <w:t xml:space="preserve"> Server</w:t>
      </w:r>
      <w:r w:rsidRPr="004527AF">
        <w:t xml:space="preserve">, </w:t>
      </w:r>
      <w:proofErr w:type="spellStart"/>
      <w:r w:rsidRPr="00654AA5">
        <w:rPr>
          <w:b/>
        </w:rPr>
        <w:t>HBase</w:t>
      </w:r>
      <w:proofErr w:type="spellEnd"/>
      <w:r w:rsidRPr="00654AA5">
        <w:rPr>
          <w:b/>
        </w:rPr>
        <w:t xml:space="preserve"> Region Server</w:t>
      </w:r>
      <w:r w:rsidRPr="004527AF">
        <w:t xml:space="preserve">, </w:t>
      </w:r>
      <w:r w:rsidRPr="00654AA5">
        <w:rPr>
          <w:b/>
        </w:rPr>
        <w:t>Regions and Zookeeper</w:t>
      </w:r>
      <w:r w:rsidRPr="004527AF">
        <w:t>.</w:t>
      </w:r>
    </w:p>
    <w:p w:rsidR="00654AA5" w:rsidRDefault="00654AA5" w:rsidP="00654AA5"/>
    <w:p w:rsidR="004527AF" w:rsidRPr="004527AF" w:rsidRDefault="004527AF" w:rsidP="00654AA5">
      <w:r w:rsidRPr="004527AF">
        <w:t xml:space="preserve">The below figure explains the hierarchy of the </w:t>
      </w:r>
      <w:proofErr w:type="spellStart"/>
      <w:r w:rsidRPr="004527AF">
        <w:t>HBase</w:t>
      </w:r>
      <w:proofErr w:type="spellEnd"/>
      <w:r w:rsidRPr="004527AF">
        <w:t xml:space="preserve"> Architecture. </w:t>
      </w:r>
    </w:p>
    <w:p w:rsidR="004527AF" w:rsidRDefault="004527AF" w:rsidP="004527AF">
      <w:pPr>
        <w:pStyle w:val="NormalWeb"/>
        <w:shd w:val="clear" w:color="auto" w:fill="FFFFFF"/>
        <w:spacing w:after="150" w:line="390" w:lineRule="atLeast"/>
        <w:ind w:left="-180"/>
        <w:jc w:val="center"/>
      </w:pPr>
      <w:r>
        <w:rPr>
          <w:noProof/>
          <w:lang w:val="en-US"/>
        </w:rPr>
        <w:drawing>
          <wp:inline distT="0" distB="0" distL="0" distR="0">
            <wp:extent cx="4356792" cy="219075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792" cy="2190750"/>
                    </a:xfrm>
                    <a:prstGeom prst="rect">
                      <a:avLst/>
                    </a:prstGeom>
                    <a:noFill/>
                    <a:ln>
                      <a:noFill/>
                    </a:ln>
                  </pic:spPr>
                </pic:pic>
              </a:graphicData>
            </a:graphic>
          </wp:inline>
        </w:drawing>
      </w:r>
    </w:p>
    <w:p w:rsidR="004527AF" w:rsidRPr="004527AF" w:rsidRDefault="004527AF" w:rsidP="00654AA5">
      <w:bookmarkStart w:id="11" w:name="region"/>
      <w:bookmarkEnd w:id="11"/>
      <w:r>
        <w:br/>
      </w:r>
      <w:r w:rsidRPr="004527AF">
        <w:t xml:space="preserve">Before going to the </w:t>
      </w:r>
      <w:proofErr w:type="spellStart"/>
      <w:r w:rsidRPr="004527AF">
        <w:t>HMaster</w:t>
      </w:r>
      <w:proofErr w:type="spellEnd"/>
      <w:r w:rsidRPr="004527AF">
        <w:t>, let’s understand Regions as all these Servers (</w:t>
      </w:r>
      <w:proofErr w:type="spellStart"/>
      <w:r w:rsidRPr="004527AF">
        <w:t>HMaster</w:t>
      </w:r>
      <w:proofErr w:type="spellEnd"/>
      <w:r w:rsidRPr="004527AF">
        <w:t xml:space="preserve">, Region Server, and Zookeeper) are placed to coordinate and manage Regions and perform various operations inside the Regions. </w:t>
      </w:r>
    </w:p>
    <w:p w:rsidR="004527AF" w:rsidRDefault="004527AF" w:rsidP="00654AA5"/>
    <w:p w:rsidR="004527AF" w:rsidRPr="00654AA5" w:rsidRDefault="004527AF" w:rsidP="00654AA5">
      <w:pPr>
        <w:rPr>
          <w:b/>
        </w:rPr>
      </w:pPr>
      <w:proofErr w:type="spellStart"/>
      <w:r w:rsidRPr="00654AA5">
        <w:rPr>
          <w:b/>
        </w:rPr>
        <w:t>HBase</w:t>
      </w:r>
      <w:proofErr w:type="spellEnd"/>
      <w:r w:rsidRPr="00654AA5">
        <w:rPr>
          <w:b/>
        </w:rPr>
        <w:t xml:space="preserve"> Architecture: Region</w:t>
      </w:r>
    </w:p>
    <w:p w:rsidR="004527AF" w:rsidRPr="004527AF" w:rsidRDefault="004527AF" w:rsidP="00654AA5">
      <w:r w:rsidRPr="004527AF">
        <w:t xml:space="preserve">A region contains all the rows between the start key and the end key assigned to that region. </w:t>
      </w:r>
      <w:proofErr w:type="spellStart"/>
      <w:r w:rsidRPr="004527AF">
        <w:t>HBase</w:t>
      </w:r>
      <w:proofErr w:type="spellEnd"/>
      <w:r w:rsidRPr="004527AF">
        <w:t xml:space="preserve"> tables can be divided into a number of regions in such a way that all the columns of a column family </w:t>
      </w:r>
      <w:proofErr w:type="gramStart"/>
      <w:r w:rsidRPr="004527AF">
        <w:t>is</w:t>
      </w:r>
      <w:proofErr w:type="gramEnd"/>
      <w:r w:rsidRPr="004527AF">
        <w:t xml:space="preserve"> stored in one region. Each region contains the rows in a sorted order.</w:t>
      </w:r>
    </w:p>
    <w:p w:rsidR="00654AA5" w:rsidRDefault="00654AA5" w:rsidP="00654AA5"/>
    <w:p w:rsidR="004527AF" w:rsidRPr="004527AF" w:rsidRDefault="004527AF" w:rsidP="00654AA5">
      <w:r w:rsidRPr="004527AF">
        <w:t>Many regions are assigned to a Region Server, which is responsible for handling, managing, executing reads and writes operations on that set of regions.</w:t>
      </w:r>
    </w:p>
    <w:p w:rsidR="004527AF" w:rsidRDefault="004527AF" w:rsidP="004527AF">
      <w:pPr>
        <w:pStyle w:val="NormalWeb"/>
        <w:shd w:val="clear" w:color="auto" w:fill="FFFFFF"/>
        <w:spacing w:after="150" w:line="390" w:lineRule="atLeast"/>
        <w:ind w:left="-180"/>
        <w:jc w:val="left"/>
        <w:rPr>
          <w:rFonts w:asciiTheme="minorHAnsi" w:hAnsiTheme="minorHAnsi"/>
        </w:rPr>
      </w:pPr>
    </w:p>
    <w:p w:rsidR="004527AF" w:rsidRDefault="004527AF" w:rsidP="00654AA5">
      <w:r w:rsidRPr="004527AF">
        <w:t>So, concluding in a simpler way:</w:t>
      </w:r>
    </w:p>
    <w:p w:rsidR="00654AA5" w:rsidRPr="004527AF" w:rsidRDefault="00654AA5" w:rsidP="00654AA5"/>
    <w:p w:rsidR="004527AF" w:rsidRPr="004527AF" w:rsidRDefault="004527AF" w:rsidP="00654AA5">
      <w:pPr>
        <w:pStyle w:val="ListParagraph"/>
        <w:numPr>
          <w:ilvl w:val="0"/>
          <w:numId w:val="36"/>
        </w:numPr>
      </w:pPr>
      <w:r w:rsidRPr="004527AF">
        <w:t>A table can be divided into a number of regions. A Region is a sorted range of rows storing data between a start key and an end key.</w:t>
      </w:r>
    </w:p>
    <w:p w:rsidR="004527AF" w:rsidRPr="004527AF" w:rsidRDefault="004527AF" w:rsidP="00654AA5">
      <w:pPr>
        <w:pStyle w:val="ListParagraph"/>
        <w:numPr>
          <w:ilvl w:val="0"/>
          <w:numId w:val="36"/>
        </w:numPr>
      </w:pPr>
      <w:r w:rsidRPr="004527AF">
        <w:t>A Region has a default size of 256MB which can be configured according to the need.</w:t>
      </w:r>
    </w:p>
    <w:p w:rsidR="004527AF" w:rsidRPr="004527AF" w:rsidRDefault="004527AF" w:rsidP="00654AA5">
      <w:pPr>
        <w:pStyle w:val="ListParagraph"/>
        <w:numPr>
          <w:ilvl w:val="0"/>
          <w:numId w:val="36"/>
        </w:numPr>
      </w:pPr>
      <w:r w:rsidRPr="004527AF">
        <w:t>A Group of regions is served to the clients by a Region Server.</w:t>
      </w:r>
    </w:p>
    <w:p w:rsidR="004527AF" w:rsidRDefault="004527AF" w:rsidP="00654AA5">
      <w:pPr>
        <w:pStyle w:val="ListParagraph"/>
        <w:numPr>
          <w:ilvl w:val="0"/>
          <w:numId w:val="36"/>
        </w:numPr>
      </w:pPr>
      <w:r w:rsidRPr="004527AF">
        <w:t>A Region Server can serve approximately 1000 regions to the client.</w:t>
      </w:r>
    </w:p>
    <w:p w:rsidR="00654AA5" w:rsidRPr="004527AF" w:rsidRDefault="00654AA5" w:rsidP="00654AA5"/>
    <w:p w:rsidR="004527AF" w:rsidRDefault="004527AF" w:rsidP="00654AA5">
      <w:bookmarkStart w:id="12" w:name="hmaster"/>
      <w:bookmarkEnd w:id="12"/>
      <w:r w:rsidRPr="004527AF">
        <w:t xml:space="preserve">Now starting from the top of the hierarchy, let’s look at the </w:t>
      </w:r>
      <w:proofErr w:type="spellStart"/>
      <w:r w:rsidRPr="004527AF">
        <w:t>HMaster</w:t>
      </w:r>
      <w:proofErr w:type="spellEnd"/>
      <w:r w:rsidRPr="004527AF">
        <w:t xml:space="preserve"> Server which acts similarly as a </w:t>
      </w:r>
      <w:proofErr w:type="spellStart"/>
      <w:r w:rsidRPr="004527AF">
        <w:t>NameNode</w:t>
      </w:r>
      <w:proofErr w:type="spellEnd"/>
      <w:r w:rsidRPr="004527AF">
        <w:t xml:space="preserve"> in </w:t>
      </w:r>
      <w:r w:rsidRPr="004527AF">
        <w:rPr>
          <w:b/>
          <w:bCs/>
          <w:iCs/>
        </w:rPr>
        <w:t>HDFS</w:t>
      </w:r>
      <w:r w:rsidRPr="004527AF">
        <w:t xml:space="preserve">. Then, moving down in the hierarchy, I will take you through </w:t>
      </w:r>
      <w:proofErr w:type="spellStart"/>
      <w:r w:rsidRPr="004527AF">
        <w:t>ZooKeeper</w:t>
      </w:r>
      <w:proofErr w:type="spellEnd"/>
      <w:r w:rsidRPr="004527AF">
        <w:t xml:space="preserve"> and Region Server.</w:t>
      </w:r>
    </w:p>
    <w:p w:rsidR="004527AF" w:rsidRPr="004527AF" w:rsidRDefault="004527AF" w:rsidP="004527AF">
      <w:pPr>
        <w:pStyle w:val="NormalWeb"/>
        <w:shd w:val="clear" w:color="auto" w:fill="FFFFFF"/>
        <w:ind w:left="-181"/>
        <w:rPr>
          <w:rFonts w:asciiTheme="minorHAnsi" w:hAnsiTheme="minorHAnsi"/>
        </w:rPr>
      </w:pPr>
    </w:p>
    <w:p w:rsidR="004527AF" w:rsidRPr="003F2655" w:rsidRDefault="004527AF" w:rsidP="003F2655">
      <w:pPr>
        <w:rPr>
          <w:b/>
        </w:rPr>
      </w:pPr>
      <w:proofErr w:type="spellStart"/>
      <w:r w:rsidRPr="003F2655">
        <w:rPr>
          <w:b/>
        </w:rPr>
        <w:t>HBase</w:t>
      </w:r>
      <w:proofErr w:type="spellEnd"/>
      <w:r w:rsidRPr="003F2655">
        <w:rPr>
          <w:b/>
        </w:rPr>
        <w:t xml:space="preserve"> Architecture: </w:t>
      </w:r>
      <w:proofErr w:type="spellStart"/>
      <w:r w:rsidRPr="003F2655">
        <w:rPr>
          <w:b/>
        </w:rPr>
        <w:t>HMaster</w:t>
      </w:r>
      <w:proofErr w:type="spellEnd"/>
    </w:p>
    <w:p w:rsidR="004527AF" w:rsidRPr="004527AF" w:rsidRDefault="004527AF" w:rsidP="003F2655">
      <w:r w:rsidRPr="004527AF">
        <w:t xml:space="preserve">As in the below image, you can see the </w:t>
      </w:r>
      <w:proofErr w:type="spellStart"/>
      <w:r w:rsidRPr="004527AF">
        <w:t>HMaster</w:t>
      </w:r>
      <w:proofErr w:type="spellEnd"/>
      <w:r w:rsidRPr="004527AF">
        <w:t xml:space="preserve"> handles a collection of Region Server which resides on </w:t>
      </w:r>
      <w:proofErr w:type="spellStart"/>
      <w:r w:rsidRPr="004527AF">
        <w:t>DataNode</w:t>
      </w:r>
      <w:proofErr w:type="spellEnd"/>
      <w:r w:rsidRPr="004527AF">
        <w:t xml:space="preserve">. Let us understand how </w:t>
      </w:r>
      <w:proofErr w:type="spellStart"/>
      <w:r w:rsidRPr="004527AF">
        <w:t>HMaster</w:t>
      </w:r>
      <w:proofErr w:type="spellEnd"/>
      <w:r w:rsidRPr="004527AF">
        <w:t xml:space="preserve"> does that.</w:t>
      </w:r>
    </w:p>
    <w:p w:rsidR="004527AF" w:rsidRDefault="004527AF" w:rsidP="004527AF">
      <w:pPr>
        <w:pStyle w:val="NormalWeb"/>
        <w:shd w:val="clear" w:color="auto" w:fill="FFFFFF"/>
        <w:ind w:left="-180"/>
      </w:pPr>
    </w:p>
    <w:p w:rsidR="004527AF" w:rsidRDefault="004527AF" w:rsidP="004527AF">
      <w:pPr>
        <w:pStyle w:val="NormalWeb"/>
        <w:shd w:val="clear" w:color="auto" w:fill="FFFFFF"/>
        <w:spacing w:after="150" w:line="390" w:lineRule="atLeast"/>
        <w:ind w:left="-180"/>
        <w:jc w:val="center"/>
      </w:pPr>
      <w:r>
        <w:rPr>
          <w:noProof/>
          <w:lang w:val="en-US"/>
        </w:rPr>
        <w:lastRenderedPageBreak/>
        <w:drawing>
          <wp:inline distT="0" distB="0" distL="0" distR="0">
            <wp:extent cx="4138716" cy="2143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8716" cy="2143125"/>
                    </a:xfrm>
                    <a:prstGeom prst="rect">
                      <a:avLst/>
                    </a:prstGeom>
                    <a:noFill/>
                    <a:ln>
                      <a:noFill/>
                    </a:ln>
                  </pic:spPr>
                </pic:pic>
              </a:graphicData>
            </a:graphic>
          </wp:inline>
        </w:drawing>
      </w:r>
    </w:p>
    <w:p w:rsidR="004527AF" w:rsidRDefault="004527AF" w:rsidP="004527AF">
      <w:pPr>
        <w:pStyle w:val="NormalWeb"/>
        <w:shd w:val="clear" w:color="auto" w:fill="FFFFFF"/>
        <w:spacing w:after="150" w:line="390" w:lineRule="atLeast"/>
        <w:ind w:left="-180"/>
        <w:jc w:val="center"/>
      </w:pPr>
    </w:p>
    <w:p w:rsidR="004527AF" w:rsidRPr="004527AF" w:rsidRDefault="004527AF" w:rsidP="003F2655">
      <w:proofErr w:type="spellStart"/>
      <w:r w:rsidRPr="004527AF">
        <w:t>HBase</w:t>
      </w:r>
      <w:proofErr w:type="spellEnd"/>
      <w:r w:rsidRPr="004527AF">
        <w:t xml:space="preserve"> </w:t>
      </w:r>
      <w:proofErr w:type="spellStart"/>
      <w:r w:rsidRPr="004527AF">
        <w:t>HMaster</w:t>
      </w:r>
      <w:proofErr w:type="spellEnd"/>
      <w:r w:rsidRPr="004527AF">
        <w:t xml:space="preserve"> performs DDL operations (create and delete tables) and assigns regions to the Region servers as you can see in the above image.</w:t>
      </w:r>
    </w:p>
    <w:p w:rsidR="004527AF" w:rsidRPr="004527AF" w:rsidRDefault="004527AF" w:rsidP="003F2655">
      <w:r w:rsidRPr="004527AF">
        <w:t xml:space="preserve">It coordinates and manages the Region Server (similar as </w:t>
      </w:r>
      <w:proofErr w:type="spellStart"/>
      <w:r w:rsidRPr="004527AF">
        <w:t>NameNode</w:t>
      </w:r>
      <w:proofErr w:type="spellEnd"/>
      <w:r w:rsidRPr="004527AF">
        <w:t xml:space="preserve"> manages </w:t>
      </w:r>
      <w:proofErr w:type="spellStart"/>
      <w:r w:rsidRPr="004527AF">
        <w:t>DataNode</w:t>
      </w:r>
      <w:proofErr w:type="spellEnd"/>
      <w:r w:rsidRPr="004527AF">
        <w:t xml:space="preserve"> in HDFS).</w:t>
      </w:r>
    </w:p>
    <w:p w:rsidR="004527AF" w:rsidRPr="004527AF" w:rsidRDefault="004527AF" w:rsidP="003F2655">
      <w:r w:rsidRPr="004527AF">
        <w:t xml:space="preserve">It assigns regions to the Region Servers on </w:t>
      </w:r>
      <w:proofErr w:type="spellStart"/>
      <w:r w:rsidRPr="004527AF">
        <w:t>startup</w:t>
      </w:r>
      <w:proofErr w:type="spellEnd"/>
      <w:r w:rsidRPr="004527AF">
        <w:t xml:space="preserve"> and re-assigns regions to Region Servers during recovery and load balancing.</w:t>
      </w:r>
    </w:p>
    <w:p w:rsidR="004527AF" w:rsidRPr="004527AF" w:rsidRDefault="004527AF" w:rsidP="003F2655">
      <w:r w:rsidRPr="004527AF">
        <w:t>It monitors all the Region Server’s instances in the cluster (with the help of Zookeeper) and performs recovery activities whenever any Region Server is down.</w:t>
      </w:r>
    </w:p>
    <w:p w:rsidR="004527AF" w:rsidRPr="004527AF" w:rsidRDefault="004527AF" w:rsidP="003F2655">
      <w:pPr>
        <w:rPr>
          <w:sz w:val="22"/>
          <w:szCs w:val="22"/>
        </w:rPr>
      </w:pPr>
      <w:r w:rsidRPr="004527AF">
        <w:t>It provides an interface for creating, deleting and updating tables.</w:t>
      </w:r>
    </w:p>
    <w:p w:rsidR="004527AF" w:rsidRPr="004527AF" w:rsidRDefault="004527AF" w:rsidP="003F2655">
      <w:pPr>
        <w:rPr>
          <w:sz w:val="22"/>
          <w:szCs w:val="22"/>
        </w:rPr>
      </w:pPr>
    </w:p>
    <w:p w:rsidR="004527AF" w:rsidRPr="004527AF" w:rsidRDefault="004527AF" w:rsidP="003F2655">
      <w:pPr>
        <w:rPr>
          <w:b/>
          <w:bCs/>
        </w:rPr>
      </w:pPr>
      <w:bookmarkStart w:id="13" w:name="zookeeper"/>
      <w:bookmarkEnd w:id="13"/>
      <w:proofErr w:type="spellStart"/>
      <w:r w:rsidRPr="004527AF">
        <w:t>HBase</w:t>
      </w:r>
      <w:proofErr w:type="spellEnd"/>
      <w:r w:rsidRPr="004527AF">
        <w:t xml:space="preserve"> has a distributed and huge environment where </w:t>
      </w:r>
      <w:proofErr w:type="spellStart"/>
      <w:r w:rsidRPr="004527AF">
        <w:t>HMaster</w:t>
      </w:r>
      <w:proofErr w:type="spellEnd"/>
      <w:r w:rsidRPr="004527AF">
        <w:t xml:space="preserve"> alone is not sufficient to manage everything. So, you would be wondering what helps </w:t>
      </w:r>
      <w:proofErr w:type="spellStart"/>
      <w:r w:rsidRPr="004527AF">
        <w:t>HMaster</w:t>
      </w:r>
      <w:proofErr w:type="spellEnd"/>
      <w:r w:rsidRPr="004527AF">
        <w:t xml:space="preserve"> to manage this huge environment? That’s where </w:t>
      </w:r>
      <w:proofErr w:type="spellStart"/>
      <w:r w:rsidRPr="004527AF">
        <w:t>ZooKeeper</w:t>
      </w:r>
      <w:proofErr w:type="spellEnd"/>
      <w:r w:rsidRPr="004527AF">
        <w:t xml:space="preserve"> comes into the picture. After we understood how </w:t>
      </w:r>
      <w:proofErr w:type="spellStart"/>
      <w:r w:rsidRPr="004527AF">
        <w:t>HMaster</w:t>
      </w:r>
      <w:proofErr w:type="spellEnd"/>
      <w:r w:rsidRPr="004527AF">
        <w:t xml:space="preserve"> manages </w:t>
      </w:r>
      <w:proofErr w:type="spellStart"/>
      <w:r w:rsidRPr="004527AF">
        <w:t>HBase</w:t>
      </w:r>
      <w:proofErr w:type="spellEnd"/>
      <w:r w:rsidRPr="004527AF">
        <w:t xml:space="preserve"> environment, we will understand how Zookeeper helps </w:t>
      </w:r>
      <w:proofErr w:type="spellStart"/>
      <w:r w:rsidRPr="004527AF">
        <w:t>HMaster</w:t>
      </w:r>
      <w:proofErr w:type="spellEnd"/>
      <w:r w:rsidRPr="004527AF">
        <w:t xml:space="preserve"> in managing the environment. </w:t>
      </w:r>
    </w:p>
    <w:p w:rsidR="004527AF" w:rsidRDefault="004527AF" w:rsidP="003F2655">
      <w:pPr>
        <w:rPr>
          <w:b/>
          <w:bCs/>
        </w:rPr>
      </w:pPr>
    </w:p>
    <w:p w:rsidR="004527AF" w:rsidRPr="003F2655" w:rsidRDefault="004527AF" w:rsidP="003F2655">
      <w:pPr>
        <w:rPr>
          <w:b/>
        </w:rPr>
      </w:pPr>
      <w:proofErr w:type="spellStart"/>
      <w:r w:rsidRPr="003F2655">
        <w:rPr>
          <w:b/>
        </w:rPr>
        <w:t>HBase</w:t>
      </w:r>
      <w:proofErr w:type="spellEnd"/>
      <w:r w:rsidRPr="003F2655">
        <w:rPr>
          <w:b/>
        </w:rPr>
        <w:t xml:space="preserve"> Architecture: </w:t>
      </w:r>
      <w:proofErr w:type="spellStart"/>
      <w:r w:rsidRPr="003F2655">
        <w:rPr>
          <w:b/>
        </w:rPr>
        <w:t>ZooKeeper</w:t>
      </w:r>
      <w:proofErr w:type="spellEnd"/>
      <w:r w:rsidRPr="003F2655">
        <w:rPr>
          <w:b/>
        </w:rPr>
        <w:t xml:space="preserve"> – The Coordinator</w:t>
      </w:r>
    </w:p>
    <w:p w:rsidR="004527AF" w:rsidRPr="004527AF" w:rsidRDefault="004527AF" w:rsidP="003F2655">
      <w:r w:rsidRPr="004527AF">
        <w:t xml:space="preserve">This below image explains the </w:t>
      </w:r>
      <w:proofErr w:type="spellStart"/>
      <w:r w:rsidRPr="004527AF">
        <w:t>ZooKeeper’s</w:t>
      </w:r>
      <w:proofErr w:type="spellEnd"/>
      <w:r w:rsidRPr="004527AF">
        <w:t xml:space="preserve"> coordination mechanism.</w:t>
      </w:r>
    </w:p>
    <w:p w:rsidR="004527AF" w:rsidRDefault="004527AF" w:rsidP="004527AF">
      <w:pPr>
        <w:pStyle w:val="NormalWeb"/>
        <w:shd w:val="clear" w:color="auto" w:fill="FFFFFF"/>
        <w:spacing w:after="150" w:line="390" w:lineRule="atLeast"/>
        <w:ind w:left="-180"/>
      </w:pPr>
    </w:p>
    <w:p w:rsidR="004527AF" w:rsidRDefault="004527AF" w:rsidP="004527AF">
      <w:pPr>
        <w:pStyle w:val="NormalWeb"/>
        <w:shd w:val="clear" w:color="auto" w:fill="FFFFFF"/>
        <w:spacing w:after="150" w:line="390" w:lineRule="atLeast"/>
        <w:ind w:left="-180"/>
        <w:jc w:val="center"/>
      </w:pPr>
      <w:r>
        <w:rPr>
          <w:noProof/>
          <w:lang w:val="en-US"/>
        </w:rPr>
        <w:drawing>
          <wp:inline distT="0" distB="0" distL="0" distR="0">
            <wp:extent cx="3831207" cy="1990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1207" cy="1990725"/>
                    </a:xfrm>
                    <a:prstGeom prst="rect">
                      <a:avLst/>
                    </a:prstGeom>
                    <a:noFill/>
                    <a:ln>
                      <a:noFill/>
                    </a:ln>
                  </pic:spPr>
                </pic:pic>
              </a:graphicData>
            </a:graphic>
          </wp:inline>
        </w:drawing>
      </w:r>
    </w:p>
    <w:p w:rsidR="004527AF" w:rsidRDefault="004527AF" w:rsidP="004527AF">
      <w:pPr>
        <w:pStyle w:val="NormalWeb"/>
        <w:shd w:val="clear" w:color="auto" w:fill="FFFFFF"/>
        <w:spacing w:after="150" w:line="390" w:lineRule="atLeast"/>
        <w:ind w:left="-180"/>
        <w:jc w:val="center"/>
      </w:pPr>
    </w:p>
    <w:p w:rsidR="004527AF" w:rsidRPr="004527AF" w:rsidRDefault="004527AF" w:rsidP="00654AA5">
      <w:pPr>
        <w:pStyle w:val="ListParagraph"/>
        <w:numPr>
          <w:ilvl w:val="0"/>
          <w:numId w:val="37"/>
        </w:numPr>
      </w:pPr>
      <w:r w:rsidRPr="004527AF">
        <w:t xml:space="preserve">Zookeeper acts like a coordinator inside </w:t>
      </w:r>
      <w:proofErr w:type="spellStart"/>
      <w:r w:rsidRPr="004527AF">
        <w:t>HBase</w:t>
      </w:r>
      <w:proofErr w:type="spellEnd"/>
      <w:r w:rsidRPr="004527AF">
        <w:t xml:space="preserve"> distributed environment. It helps in maintaining server state inside the cluster by communicating through sessions.</w:t>
      </w:r>
    </w:p>
    <w:p w:rsidR="004527AF" w:rsidRPr="004527AF" w:rsidRDefault="004527AF" w:rsidP="00654AA5">
      <w:pPr>
        <w:pStyle w:val="ListParagraph"/>
        <w:numPr>
          <w:ilvl w:val="0"/>
          <w:numId w:val="37"/>
        </w:numPr>
      </w:pPr>
      <w:r w:rsidRPr="004527AF">
        <w:t xml:space="preserve">Every Region Server along with </w:t>
      </w:r>
      <w:proofErr w:type="spellStart"/>
      <w:r w:rsidRPr="004527AF">
        <w:t>HMaster</w:t>
      </w:r>
      <w:proofErr w:type="spellEnd"/>
      <w:r w:rsidRPr="004527AF">
        <w:t xml:space="preserve"> Server sends continuous heartbeat at regular interval to Zookeeper and it checks which server is alive and available as mentioned in above image. It also provides server failure notifications so that, recovery measures can be executed.</w:t>
      </w:r>
    </w:p>
    <w:p w:rsidR="004527AF" w:rsidRPr="004527AF" w:rsidRDefault="004527AF" w:rsidP="00654AA5">
      <w:pPr>
        <w:pStyle w:val="ListParagraph"/>
        <w:numPr>
          <w:ilvl w:val="0"/>
          <w:numId w:val="37"/>
        </w:numPr>
      </w:pPr>
      <w:r w:rsidRPr="004527AF">
        <w:lastRenderedPageBreak/>
        <w:t>Referring from the above image you can see, there is an inactive server, which acts as a backup for active server. If the active server fails, it comes for the rescue.</w:t>
      </w:r>
    </w:p>
    <w:p w:rsidR="004527AF" w:rsidRPr="004527AF" w:rsidRDefault="004527AF" w:rsidP="00654AA5">
      <w:pPr>
        <w:pStyle w:val="ListParagraph"/>
        <w:numPr>
          <w:ilvl w:val="0"/>
          <w:numId w:val="37"/>
        </w:numPr>
      </w:pPr>
      <w:r w:rsidRPr="004527AF">
        <w:t xml:space="preserve">The active </w:t>
      </w:r>
      <w:proofErr w:type="spellStart"/>
      <w:r w:rsidRPr="004527AF">
        <w:t>HMaster</w:t>
      </w:r>
      <w:proofErr w:type="spellEnd"/>
      <w:r w:rsidRPr="004527AF">
        <w:t xml:space="preserve"> sends heartbeats to the Zookeeper while the inactive </w:t>
      </w:r>
      <w:proofErr w:type="spellStart"/>
      <w:r w:rsidRPr="004527AF">
        <w:t>HMaster</w:t>
      </w:r>
      <w:proofErr w:type="spellEnd"/>
      <w:r w:rsidRPr="004527AF">
        <w:t xml:space="preserve"> listens for the notification send by active </w:t>
      </w:r>
      <w:proofErr w:type="spellStart"/>
      <w:r w:rsidRPr="004527AF">
        <w:t>HMaster</w:t>
      </w:r>
      <w:proofErr w:type="spellEnd"/>
      <w:r w:rsidRPr="004527AF">
        <w:t xml:space="preserve">. If the active </w:t>
      </w:r>
      <w:proofErr w:type="spellStart"/>
      <w:r w:rsidRPr="004527AF">
        <w:t>HMaster</w:t>
      </w:r>
      <w:proofErr w:type="spellEnd"/>
      <w:r w:rsidRPr="004527AF">
        <w:t xml:space="preserve"> fails to send a heartbeat the session is deleted and the inactive </w:t>
      </w:r>
      <w:proofErr w:type="spellStart"/>
      <w:r w:rsidRPr="004527AF">
        <w:t>HMaster</w:t>
      </w:r>
      <w:proofErr w:type="spellEnd"/>
      <w:r w:rsidRPr="004527AF">
        <w:t xml:space="preserve"> becomes active.</w:t>
      </w:r>
    </w:p>
    <w:p w:rsidR="004527AF" w:rsidRPr="004527AF" w:rsidRDefault="004527AF" w:rsidP="00654AA5">
      <w:pPr>
        <w:pStyle w:val="ListParagraph"/>
        <w:numPr>
          <w:ilvl w:val="0"/>
          <w:numId w:val="37"/>
        </w:numPr>
      </w:pPr>
      <w:r w:rsidRPr="004527AF">
        <w:t xml:space="preserve">While if a Region Server fails to send a heartbeat, the session is expired and all listeners are notified about it. Then </w:t>
      </w:r>
      <w:proofErr w:type="spellStart"/>
      <w:r w:rsidRPr="004527AF">
        <w:t>HMaster</w:t>
      </w:r>
      <w:proofErr w:type="spellEnd"/>
      <w:r w:rsidRPr="004527AF">
        <w:t xml:space="preserve"> performs suitable recovery actions which we will discuss later in this blog.</w:t>
      </w:r>
    </w:p>
    <w:p w:rsidR="004527AF" w:rsidRPr="004527AF" w:rsidRDefault="004527AF" w:rsidP="00654AA5">
      <w:pPr>
        <w:pStyle w:val="ListParagraph"/>
        <w:numPr>
          <w:ilvl w:val="0"/>
          <w:numId w:val="37"/>
        </w:numPr>
      </w:pPr>
      <w:r w:rsidRPr="004527AF">
        <w:t xml:space="preserve">Zookeeper also maintains the .META Server’s path, which helps any client in searching for any region. The Client first has to check with .META Server in which Region Server a region belongs, and it gets the path of that Region Server. </w:t>
      </w:r>
      <w:bookmarkStart w:id="14" w:name="meta_table"/>
      <w:bookmarkEnd w:id="14"/>
    </w:p>
    <w:p w:rsidR="004527AF" w:rsidRDefault="004527AF" w:rsidP="004527AF">
      <w:pPr>
        <w:shd w:val="clear" w:color="auto" w:fill="FFFFFF"/>
        <w:spacing w:before="100" w:after="100" w:line="100" w:lineRule="atLeast"/>
        <w:ind w:left="90"/>
        <w:rPr>
          <w:rFonts w:ascii="Times New Roman" w:hAnsi="Times New Roman"/>
          <w:sz w:val="24"/>
        </w:rPr>
      </w:pPr>
    </w:p>
    <w:p w:rsidR="004527AF" w:rsidRPr="006D6DD9" w:rsidRDefault="004527AF" w:rsidP="006D6DD9">
      <w:pPr>
        <w:rPr>
          <w:b/>
        </w:rPr>
      </w:pPr>
      <w:proofErr w:type="spellStart"/>
      <w:r w:rsidRPr="006D6DD9">
        <w:rPr>
          <w:b/>
        </w:rPr>
        <w:t>HBase</w:t>
      </w:r>
      <w:proofErr w:type="spellEnd"/>
      <w:r w:rsidRPr="006D6DD9">
        <w:rPr>
          <w:b/>
        </w:rPr>
        <w:t xml:space="preserve"> Architecture: Meta Table</w:t>
      </w:r>
    </w:p>
    <w:p w:rsidR="004527AF" w:rsidRDefault="004527AF" w:rsidP="004527AF">
      <w:pPr>
        <w:pStyle w:val="Heading2"/>
        <w:keepNext w:val="0"/>
        <w:numPr>
          <w:ilvl w:val="1"/>
          <w:numId w:val="20"/>
        </w:numPr>
        <w:shd w:val="clear" w:color="auto" w:fill="FFFFFF"/>
        <w:suppressAutoHyphens/>
        <w:spacing w:before="0" w:after="150" w:line="100" w:lineRule="atLeast"/>
        <w:ind w:left="-180" w:firstLine="0"/>
        <w:jc w:val="left"/>
        <w:rPr>
          <w:b w:val="0"/>
          <w:bCs w:val="0"/>
          <w:sz w:val="26"/>
          <w:szCs w:val="26"/>
        </w:rPr>
      </w:pPr>
    </w:p>
    <w:p w:rsidR="004527AF" w:rsidRDefault="004527AF" w:rsidP="004527AF">
      <w:pPr>
        <w:pStyle w:val="NormalWeb"/>
        <w:shd w:val="clear" w:color="auto" w:fill="FFFFFF"/>
        <w:spacing w:after="150" w:line="390" w:lineRule="atLeast"/>
        <w:ind w:left="-180"/>
        <w:jc w:val="center"/>
      </w:pPr>
      <w:r>
        <w:rPr>
          <w:noProof/>
          <w:lang w:val="en-US"/>
        </w:rPr>
        <w:drawing>
          <wp:inline distT="0" distB="0" distL="0" distR="0">
            <wp:extent cx="3715576" cy="1971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6279" cy="1972048"/>
                    </a:xfrm>
                    <a:prstGeom prst="rect">
                      <a:avLst/>
                    </a:prstGeom>
                    <a:noFill/>
                    <a:ln>
                      <a:noFill/>
                    </a:ln>
                  </pic:spPr>
                </pic:pic>
              </a:graphicData>
            </a:graphic>
          </wp:inline>
        </w:drawing>
      </w:r>
    </w:p>
    <w:p w:rsidR="004527AF" w:rsidRDefault="004527AF" w:rsidP="004527AF">
      <w:pPr>
        <w:pStyle w:val="NormalWeb"/>
        <w:shd w:val="clear" w:color="auto" w:fill="FFFFFF"/>
        <w:spacing w:after="150" w:line="390" w:lineRule="atLeast"/>
        <w:ind w:left="-180"/>
        <w:jc w:val="center"/>
      </w:pPr>
    </w:p>
    <w:p w:rsidR="004527AF" w:rsidRPr="003F2655" w:rsidRDefault="004527AF" w:rsidP="003F2655">
      <w:r w:rsidRPr="003F2655">
        <w:t xml:space="preserve">The META table is a special </w:t>
      </w:r>
      <w:proofErr w:type="spellStart"/>
      <w:r w:rsidRPr="003F2655">
        <w:t>HBase</w:t>
      </w:r>
      <w:proofErr w:type="spellEnd"/>
      <w:r w:rsidRPr="003F2655">
        <w:t xml:space="preserve"> </w:t>
      </w:r>
      <w:proofErr w:type="spellStart"/>
      <w:r w:rsidRPr="003F2655">
        <w:t>catalog</w:t>
      </w:r>
      <w:proofErr w:type="spellEnd"/>
      <w:r w:rsidRPr="003F2655">
        <w:t xml:space="preserve"> table. It maintains a list of all the Regions Servers in the </w:t>
      </w:r>
      <w:proofErr w:type="spellStart"/>
      <w:r w:rsidRPr="003F2655">
        <w:t>HBase</w:t>
      </w:r>
      <w:proofErr w:type="spellEnd"/>
      <w:r w:rsidRPr="003F2655">
        <w:t xml:space="preserve"> storage system, as you can see in the above image.</w:t>
      </w:r>
    </w:p>
    <w:p w:rsidR="004527AF" w:rsidRPr="003F2655" w:rsidRDefault="004527AF" w:rsidP="003F2655">
      <w:pPr>
        <w:rPr>
          <w:sz w:val="22"/>
          <w:szCs w:val="22"/>
        </w:rPr>
      </w:pPr>
      <w:r w:rsidRPr="003F2655">
        <w:t>Looking at the figure you can see, .META file maintains the table in form of keys and values. Key represents the start key of the region and its id whereas the value contains the path of the Region Server.</w:t>
      </w:r>
    </w:p>
    <w:p w:rsidR="004527AF" w:rsidRDefault="004527AF" w:rsidP="004527AF">
      <w:pPr>
        <w:pStyle w:val="NormalWeb"/>
        <w:shd w:val="clear" w:color="auto" w:fill="FFFFFF"/>
        <w:spacing w:after="150" w:line="390" w:lineRule="atLeast"/>
        <w:ind w:left="-180"/>
      </w:pPr>
      <w:bookmarkStart w:id="15" w:name="components_of_region_server"/>
      <w:bookmarkEnd w:id="15"/>
    </w:p>
    <w:p w:rsidR="004527AF" w:rsidRPr="00654AA5" w:rsidRDefault="004527AF" w:rsidP="00654AA5">
      <w:pPr>
        <w:rPr>
          <w:b/>
        </w:rPr>
      </w:pPr>
      <w:proofErr w:type="spellStart"/>
      <w:r w:rsidRPr="00654AA5">
        <w:rPr>
          <w:b/>
        </w:rPr>
        <w:t>HBase</w:t>
      </w:r>
      <w:proofErr w:type="spellEnd"/>
      <w:r w:rsidRPr="00654AA5">
        <w:rPr>
          <w:b/>
        </w:rPr>
        <w:t xml:space="preserve"> Architecture: Components of Region Server</w:t>
      </w:r>
    </w:p>
    <w:p w:rsidR="00654AA5" w:rsidRDefault="00654AA5" w:rsidP="00654AA5"/>
    <w:p w:rsidR="004527AF" w:rsidRDefault="004527AF" w:rsidP="00654AA5">
      <w:r>
        <w:t xml:space="preserve">This below image shows the components of a Region Server. </w:t>
      </w:r>
    </w:p>
    <w:p w:rsidR="00654AA5" w:rsidRDefault="00654AA5" w:rsidP="00654AA5"/>
    <w:p w:rsidR="004527AF" w:rsidRDefault="00654AA5" w:rsidP="004527AF">
      <w:pPr>
        <w:pStyle w:val="NormalWeb"/>
        <w:shd w:val="clear" w:color="auto" w:fill="FFFFFF"/>
        <w:spacing w:after="150" w:line="390" w:lineRule="atLeast"/>
        <w:ind w:left="-180"/>
        <w:jc w:val="center"/>
      </w:pPr>
      <w:r>
        <w:rPr>
          <w:noProof/>
          <w:lang w:val="en-US"/>
        </w:rPr>
        <w:drawing>
          <wp:inline distT="0" distB="0" distL="0" distR="0">
            <wp:extent cx="4171950" cy="2305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2305050"/>
                    </a:xfrm>
                    <a:prstGeom prst="rect">
                      <a:avLst/>
                    </a:prstGeom>
                    <a:noFill/>
                    <a:ln>
                      <a:noFill/>
                    </a:ln>
                  </pic:spPr>
                </pic:pic>
              </a:graphicData>
            </a:graphic>
          </wp:inline>
        </w:drawing>
      </w:r>
    </w:p>
    <w:p w:rsidR="004527AF" w:rsidRDefault="004527AF" w:rsidP="00654AA5">
      <w:r>
        <w:t xml:space="preserve">A Region Server maintains various regions running on the top of </w:t>
      </w:r>
      <w:hyperlink r:id="rId18" w:history="1">
        <w:r>
          <w:rPr>
            <w:rStyle w:val="Hyperlink"/>
            <w:i/>
            <w:iCs/>
          </w:rPr>
          <w:t>HDFS</w:t>
        </w:r>
      </w:hyperlink>
      <w:r>
        <w:t>. Components of a Region Server are:</w:t>
      </w:r>
    </w:p>
    <w:p w:rsidR="00654AA5" w:rsidRDefault="00654AA5" w:rsidP="00654AA5"/>
    <w:p w:rsidR="004527AF" w:rsidRDefault="004527AF" w:rsidP="00654AA5">
      <w:pPr>
        <w:pStyle w:val="ListParagraph"/>
        <w:numPr>
          <w:ilvl w:val="0"/>
          <w:numId w:val="38"/>
        </w:numPr>
      </w:pPr>
      <w:r>
        <w:t>WAL: As you can conclude from the above image, Write Ahead Log (WAL) is a file attached to every Region Server inside the distributed environment. The WAL stores the new data that hasn’t been persisted or committed to the permanent storage. It is used in case of failure to recover the data sets.</w:t>
      </w:r>
    </w:p>
    <w:p w:rsidR="004527AF" w:rsidRPr="00654AA5" w:rsidRDefault="004527AF" w:rsidP="00654AA5">
      <w:pPr>
        <w:pStyle w:val="ListParagraph"/>
        <w:numPr>
          <w:ilvl w:val="0"/>
          <w:numId w:val="38"/>
        </w:numPr>
        <w:rPr>
          <w:sz w:val="2"/>
        </w:rPr>
      </w:pPr>
      <w:r>
        <w:t xml:space="preserve">Block Cache: From the above image, it is clearly visible that Block Cache resides in the top of Region Server. It stores the frequently read data in the memory. If the data in </w:t>
      </w:r>
      <w:proofErr w:type="spellStart"/>
      <w:r>
        <w:t>BlockCache</w:t>
      </w:r>
      <w:proofErr w:type="spellEnd"/>
      <w:r>
        <w:t xml:space="preserve"> is least recently used, then that data is removed from </w:t>
      </w:r>
      <w:proofErr w:type="spellStart"/>
      <w:r>
        <w:t>BlockCache</w:t>
      </w:r>
      <w:proofErr w:type="spellEnd"/>
      <w:r>
        <w:t>.</w:t>
      </w:r>
    </w:p>
    <w:p w:rsidR="004527AF" w:rsidRDefault="004527AF" w:rsidP="00654AA5">
      <w:pPr>
        <w:rPr>
          <w:sz w:val="2"/>
        </w:rPr>
      </w:pPr>
    </w:p>
    <w:p w:rsidR="004527AF" w:rsidRDefault="004527AF" w:rsidP="00654AA5">
      <w:pPr>
        <w:pStyle w:val="ListParagraph"/>
        <w:numPr>
          <w:ilvl w:val="0"/>
          <w:numId w:val="38"/>
        </w:numPr>
      </w:pPr>
      <w:proofErr w:type="spellStart"/>
      <w:r>
        <w:t>MemStore</w:t>
      </w:r>
      <w:proofErr w:type="spellEnd"/>
      <w:r>
        <w:t xml:space="preserve">: It is the write cache. It stores all the incoming data before committing it to the disk or permanent memory. There is one </w:t>
      </w:r>
      <w:proofErr w:type="spellStart"/>
      <w:r>
        <w:t>MemStore</w:t>
      </w:r>
      <w:proofErr w:type="spellEnd"/>
      <w:r>
        <w:t xml:space="preserve"> for each column family in a region. As you can see in the image, there are multiple </w:t>
      </w:r>
      <w:proofErr w:type="spellStart"/>
      <w:r>
        <w:t>MemStores</w:t>
      </w:r>
      <w:proofErr w:type="spellEnd"/>
      <w:r>
        <w:t xml:space="preserve"> for a region because each region contains multiple column families. The data is sorted in lexicographical order before committing it to the disk. </w:t>
      </w:r>
    </w:p>
    <w:p w:rsidR="004527AF" w:rsidRPr="00654AA5" w:rsidRDefault="004527AF" w:rsidP="00654AA5">
      <w:pPr>
        <w:pStyle w:val="ListParagraph"/>
        <w:numPr>
          <w:ilvl w:val="0"/>
          <w:numId w:val="38"/>
        </w:numPr>
        <w:rPr>
          <w:rFonts w:ascii="Calibri" w:hAnsi="Calibri"/>
          <w:b/>
          <w:bCs/>
        </w:rPr>
      </w:pPr>
      <w:proofErr w:type="spellStart"/>
      <w:r>
        <w:t>HFile</w:t>
      </w:r>
      <w:proofErr w:type="spellEnd"/>
      <w:r>
        <w:t xml:space="preserve">: From the above figure you can see </w:t>
      </w:r>
      <w:proofErr w:type="spellStart"/>
      <w:r>
        <w:t>HFile</w:t>
      </w:r>
      <w:proofErr w:type="spellEnd"/>
      <w:r>
        <w:t xml:space="preserve"> is stored on HDFS. Thus it stores the actual cells on the disk. </w:t>
      </w:r>
      <w:proofErr w:type="spellStart"/>
      <w:r>
        <w:t>MemStore</w:t>
      </w:r>
      <w:proofErr w:type="spellEnd"/>
      <w:r>
        <w:t xml:space="preserve"> commits the data to </w:t>
      </w:r>
      <w:proofErr w:type="spellStart"/>
      <w:r>
        <w:t>HFile</w:t>
      </w:r>
      <w:proofErr w:type="spellEnd"/>
      <w:r>
        <w:t xml:space="preserve"> when the size of </w:t>
      </w:r>
      <w:proofErr w:type="spellStart"/>
      <w:r>
        <w:t>MemStore</w:t>
      </w:r>
      <w:proofErr w:type="spellEnd"/>
      <w:r>
        <w:t xml:space="preserve"> exceeds.</w:t>
      </w:r>
    </w:p>
    <w:p w:rsidR="004527AF" w:rsidRDefault="004527AF" w:rsidP="00654AA5">
      <w:pPr>
        <w:rPr>
          <w:b/>
          <w:bCs/>
          <w:sz w:val="24"/>
        </w:rPr>
      </w:pPr>
      <w:bookmarkStart w:id="16" w:name="how_search_initializes_in_hbase"/>
      <w:bookmarkEnd w:id="16"/>
    </w:p>
    <w:p w:rsidR="004527AF" w:rsidRDefault="004527AF" w:rsidP="004527AF">
      <w:pPr>
        <w:pStyle w:val="Heading2"/>
        <w:keepNext w:val="0"/>
        <w:numPr>
          <w:ilvl w:val="1"/>
          <w:numId w:val="20"/>
        </w:numPr>
        <w:shd w:val="clear" w:color="auto" w:fill="FFFFFF"/>
        <w:suppressAutoHyphens/>
        <w:spacing w:before="0" w:after="150" w:line="100" w:lineRule="atLeast"/>
        <w:ind w:left="-180" w:firstLine="0"/>
        <w:jc w:val="left"/>
        <w:rPr>
          <w:sz w:val="24"/>
        </w:rPr>
      </w:pPr>
    </w:p>
    <w:p w:rsidR="004527AF" w:rsidRDefault="004527AF" w:rsidP="00654AA5">
      <w:pPr>
        <w:rPr>
          <w:b/>
        </w:rPr>
      </w:pPr>
      <w:proofErr w:type="spellStart"/>
      <w:r w:rsidRPr="00654AA5">
        <w:rPr>
          <w:b/>
        </w:rPr>
        <w:t>HBase</w:t>
      </w:r>
      <w:proofErr w:type="spellEnd"/>
      <w:r w:rsidRPr="00654AA5">
        <w:rPr>
          <w:b/>
        </w:rPr>
        <w:t xml:space="preserve"> Architecture: How Search Initializes in </w:t>
      </w:r>
      <w:proofErr w:type="spellStart"/>
      <w:r w:rsidRPr="00654AA5">
        <w:rPr>
          <w:b/>
        </w:rPr>
        <w:t>HBase</w:t>
      </w:r>
      <w:proofErr w:type="spellEnd"/>
      <w:r w:rsidRPr="00654AA5">
        <w:rPr>
          <w:b/>
        </w:rPr>
        <w:t>?</w:t>
      </w:r>
    </w:p>
    <w:p w:rsidR="00654AA5" w:rsidRPr="00654AA5" w:rsidRDefault="00654AA5" w:rsidP="00654AA5">
      <w:pPr>
        <w:rPr>
          <w:b/>
          <w:sz w:val="36"/>
          <w:szCs w:val="36"/>
        </w:rPr>
      </w:pPr>
    </w:p>
    <w:p w:rsidR="004527AF" w:rsidRDefault="004527AF" w:rsidP="00654AA5">
      <w:r>
        <w:t xml:space="preserve">As discussed, Zookeeper stores the META table location. Whenever a client approaches with a read or writes requests to </w:t>
      </w:r>
      <w:proofErr w:type="spellStart"/>
      <w:r>
        <w:t>HBase</w:t>
      </w:r>
      <w:proofErr w:type="spellEnd"/>
      <w:r>
        <w:t xml:space="preserve"> following operation occurs:</w:t>
      </w:r>
    </w:p>
    <w:p w:rsidR="00654AA5" w:rsidRDefault="00654AA5" w:rsidP="00654AA5"/>
    <w:p w:rsidR="004527AF" w:rsidRDefault="004527AF" w:rsidP="00654AA5">
      <w:pPr>
        <w:pStyle w:val="ListParagraph"/>
        <w:numPr>
          <w:ilvl w:val="0"/>
          <w:numId w:val="39"/>
        </w:numPr>
      </w:pPr>
      <w:r>
        <w:t xml:space="preserve">The client retrieves the location of the META table from the </w:t>
      </w:r>
      <w:proofErr w:type="spellStart"/>
      <w:r>
        <w:t>ZooKeeper</w:t>
      </w:r>
      <w:proofErr w:type="spellEnd"/>
      <w:r>
        <w:t>.</w:t>
      </w:r>
    </w:p>
    <w:p w:rsidR="004527AF" w:rsidRDefault="004527AF" w:rsidP="00654AA5">
      <w:pPr>
        <w:pStyle w:val="ListParagraph"/>
        <w:numPr>
          <w:ilvl w:val="0"/>
          <w:numId w:val="39"/>
        </w:numPr>
      </w:pPr>
      <w:r>
        <w:t>The client then requests for the location of the Region Server of corresponding row key from the META table to access it. The client caches this information with the location of the META Table.</w:t>
      </w:r>
    </w:p>
    <w:p w:rsidR="004527AF" w:rsidRPr="00654AA5" w:rsidRDefault="004527AF" w:rsidP="00654AA5">
      <w:pPr>
        <w:pStyle w:val="ListParagraph"/>
        <w:numPr>
          <w:ilvl w:val="0"/>
          <w:numId w:val="39"/>
        </w:numPr>
        <w:rPr>
          <w:rFonts w:ascii="Calibri" w:hAnsi="Calibri"/>
          <w:sz w:val="22"/>
          <w:szCs w:val="22"/>
        </w:rPr>
      </w:pPr>
      <w:r>
        <w:t>Then it will get the row location by requesting from the corresponding Region Server.</w:t>
      </w:r>
    </w:p>
    <w:p w:rsidR="00654AA5" w:rsidRPr="00654AA5" w:rsidRDefault="00654AA5" w:rsidP="00654AA5">
      <w:pPr>
        <w:ind w:left="360"/>
        <w:rPr>
          <w:rFonts w:ascii="Calibri" w:hAnsi="Calibri"/>
          <w:sz w:val="22"/>
          <w:szCs w:val="22"/>
        </w:rPr>
      </w:pPr>
    </w:p>
    <w:p w:rsidR="004527AF" w:rsidRDefault="004527AF" w:rsidP="00654AA5">
      <w:r>
        <w:t>For future references, the client uses its cache to retrieve the location of META table and previously read row key’s Region Server. Then the client will not refer to the META table, until and unless there is a miss because the region is shifted or moved. Then it will again request to the META server and update the cache.</w:t>
      </w:r>
    </w:p>
    <w:p w:rsidR="004527AF" w:rsidRDefault="004527AF" w:rsidP="00654AA5">
      <w:bookmarkStart w:id="17" w:name="hbase_write_mechanism"/>
      <w:bookmarkEnd w:id="17"/>
      <w:r>
        <w:t>As every time, clients does not waste time in retrieving the location of Region Server from META Server, thus, this saves time and makes the search process faster.</w:t>
      </w:r>
    </w:p>
    <w:p w:rsidR="004527AF" w:rsidRDefault="004527AF" w:rsidP="004527AF">
      <w:pPr>
        <w:pStyle w:val="Heading2"/>
        <w:keepNext w:val="0"/>
        <w:numPr>
          <w:ilvl w:val="1"/>
          <w:numId w:val="20"/>
        </w:numPr>
        <w:shd w:val="clear" w:color="auto" w:fill="FFFFFF"/>
        <w:suppressAutoHyphens/>
        <w:spacing w:before="0" w:after="150" w:line="100" w:lineRule="atLeast"/>
        <w:jc w:val="left"/>
        <w:rPr>
          <w:b w:val="0"/>
          <w:bCs w:val="0"/>
          <w:sz w:val="24"/>
        </w:rPr>
      </w:pPr>
    </w:p>
    <w:p w:rsidR="004527AF" w:rsidRDefault="004527AF" w:rsidP="00654AA5">
      <w:pPr>
        <w:rPr>
          <w:b/>
        </w:rPr>
      </w:pPr>
      <w:proofErr w:type="spellStart"/>
      <w:r w:rsidRPr="00654AA5">
        <w:rPr>
          <w:b/>
        </w:rPr>
        <w:t>HBase</w:t>
      </w:r>
      <w:proofErr w:type="spellEnd"/>
      <w:r w:rsidRPr="00654AA5">
        <w:rPr>
          <w:b/>
        </w:rPr>
        <w:t xml:space="preserve"> Architecture: </w:t>
      </w:r>
      <w:proofErr w:type="spellStart"/>
      <w:r w:rsidRPr="00654AA5">
        <w:rPr>
          <w:b/>
        </w:rPr>
        <w:t>HBase</w:t>
      </w:r>
      <w:proofErr w:type="spellEnd"/>
      <w:r w:rsidRPr="00654AA5">
        <w:rPr>
          <w:b/>
        </w:rPr>
        <w:t xml:space="preserve"> Write Mechanism</w:t>
      </w:r>
    </w:p>
    <w:p w:rsidR="00654AA5" w:rsidRPr="00654AA5" w:rsidRDefault="00654AA5" w:rsidP="00654AA5">
      <w:pPr>
        <w:rPr>
          <w:b/>
          <w:bCs/>
          <w:sz w:val="36"/>
          <w:szCs w:val="36"/>
        </w:rPr>
      </w:pPr>
    </w:p>
    <w:p w:rsidR="004527AF" w:rsidRDefault="004527AF" w:rsidP="00654AA5">
      <w:pPr>
        <w:rPr>
          <w:sz w:val="14"/>
          <w:szCs w:val="14"/>
        </w:rPr>
      </w:pPr>
      <w:r>
        <w:t xml:space="preserve">This below image explains the write mechanism in </w:t>
      </w:r>
      <w:proofErr w:type="spellStart"/>
      <w:r>
        <w:t>HBase</w:t>
      </w:r>
      <w:proofErr w:type="spellEnd"/>
      <w:r>
        <w:t>.</w:t>
      </w:r>
    </w:p>
    <w:p w:rsidR="004527AF" w:rsidRDefault="004527AF" w:rsidP="00654AA5">
      <w:pPr>
        <w:rPr>
          <w:sz w:val="14"/>
          <w:szCs w:val="14"/>
        </w:rPr>
      </w:pPr>
    </w:p>
    <w:p w:rsidR="004527AF" w:rsidRDefault="00654AA5" w:rsidP="004527AF">
      <w:pPr>
        <w:pStyle w:val="NormalWeb"/>
        <w:shd w:val="clear" w:color="auto" w:fill="FFFFFF"/>
        <w:spacing w:after="150" w:line="390" w:lineRule="atLeast"/>
        <w:ind w:left="-180"/>
        <w:jc w:val="center"/>
        <w:rPr>
          <w:sz w:val="14"/>
          <w:szCs w:val="14"/>
        </w:rPr>
      </w:pPr>
      <w:r>
        <w:rPr>
          <w:noProof/>
          <w:sz w:val="14"/>
          <w:szCs w:val="14"/>
          <w:lang w:val="en-US"/>
        </w:rPr>
        <w:drawing>
          <wp:inline distT="0" distB="0" distL="0" distR="0">
            <wp:extent cx="470535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350" cy="2019300"/>
                    </a:xfrm>
                    <a:prstGeom prst="rect">
                      <a:avLst/>
                    </a:prstGeom>
                    <a:noFill/>
                    <a:ln>
                      <a:noFill/>
                    </a:ln>
                  </pic:spPr>
                </pic:pic>
              </a:graphicData>
            </a:graphic>
          </wp:inline>
        </w:drawing>
      </w:r>
    </w:p>
    <w:p w:rsidR="004527AF" w:rsidRDefault="004527AF" w:rsidP="004527AF">
      <w:pPr>
        <w:pStyle w:val="NormalWeb"/>
        <w:shd w:val="clear" w:color="auto" w:fill="FFFFFF"/>
        <w:spacing w:after="150" w:line="390" w:lineRule="atLeast"/>
        <w:ind w:left="-180"/>
        <w:jc w:val="center"/>
        <w:rPr>
          <w:sz w:val="14"/>
          <w:szCs w:val="14"/>
        </w:rPr>
      </w:pPr>
    </w:p>
    <w:p w:rsidR="004527AF" w:rsidRDefault="004527AF" w:rsidP="00654AA5">
      <w:r>
        <w:t>The write mechanism goes through the following process sequentially (</w:t>
      </w:r>
      <w:r w:rsidR="00654AA5">
        <w:t>see</w:t>
      </w:r>
      <w:r>
        <w:t xml:space="preserve"> the above image): </w:t>
      </w:r>
    </w:p>
    <w:p w:rsidR="00654AA5" w:rsidRDefault="00654AA5" w:rsidP="00654AA5">
      <w:pPr>
        <w:rPr>
          <w:rStyle w:val="Emphasis"/>
          <w:rFonts w:eastAsia="SimSun"/>
          <w:sz w:val="24"/>
        </w:rPr>
      </w:pPr>
    </w:p>
    <w:p w:rsidR="004527AF" w:rsidRDefault="004527AF" w:rsidP="00654AA5">
      <w:r>
        <w:rPr>
          <w:rStyle w:val="Emphasis"/>
          <w:rFonts w:eastAsia="SimSun"/>
        </w:rPr>
        <w:t>Step 1:</w:t>
      </w:r>
      <w:r>
        <w:t xml:space="preserve"> Whenever the client has a write request, the client writes the data to the WAL (Write Ahead Log). </w:t>
      </w:r>
    </w:p>
    <w:p w:rsidR="00654AA5" w:rsidRDefault="00654AA5" w:rsidP="00654AA5"/>
    <w:p w:rsidR="004527AF" w:rsidRDefault="004527AF" w:rsidP="00654AA5">
      <w:pPr>
        <w:pStyle w:val="ListParagraph"/>
        <w:numPr>
          <w:ilvl w:val="0"/>
          <w:numId w:val="40"/>
        </w:numPr>
      </w:pPr>
      <w:r>
        <w:t>The edits are then appended at the end of the WAL file.</w:t>
      </w:r>
    </w:p>
    <w:p w:rsidR="004527AF" w:rsidRPr="00654AA5" w:rsidRDefault="004527AF" w:rsidP="00654AA5">
      <w:pPr>
        <w:pStyle w:val="ListParagraph"/>
        <w:numPr>
          <w:ilvl w:val="0"/>
          <w:numId w:val="40"/>
        </w:numPr>
        <w:rPr>
          <w:rFonts w:ascii="Calibri" w:hAnsi="Calibri"/>
          <w:i/>
          <w:iCs/>
          <w:sz w:val="22"/>
          <w:szCs w:val="22"/>
        </w:rPr>
      </w:pPr>
      <w:r>
        <w:t>This WAL file is maintained in every Region Server and Region Server uses it to recover data which is not committed to the disk.</w:t>
      </w:r>
    </w:p>
    <w:p w:rsidR="00654AA5" w:rsidRPr="00654AA5" w:rsidRDefault="00654AA5" w:rsidP="00654AA5">
      <w:pPr>
        <w:ind w:left="360"/>
        <w:rPr>
          <w:rStyle w:val="Emphasis"/>
          <w:rFonts w:ascii="Calibri" w:hAnsi="Calibri"/>
          <w:sz w:val="22"/>
          <w:szCs w:val="22"/>
        </w:rPr>
      </w:pPr>
    </w:p>
    <w:p w:rsidR="004527AF" w:rsidRDefault="004527AF" w:rsidP="00654AA5">
      <w:r>
        <w:rPr>
          <w:rStyle w:val="Emphasis"/>
          <w:rFonts w:eastAsia="SimSun"/>
        </w:rPr>
        <w:t>Step 2:</w:t>
      </w:r>
      <w:r>
        <w:t xml:space="preserve"> Once data is written to the WAL, then it is copied to the </w:t>
      </w:r>
      <w:proofErr w:type="spellStart"/>
      <w:r>
        <w:t>MemStore</w:t>
      </w:r>
      <w:proofErr w:type="spellEnd"/>
      <w:r>
        <w:t>.</w:t>
      </w:r>
    </w:p>
    <w:p w:rsidR="00654AA5" w:rsidRDefault="00654AA5" w:rsidP="00654AA5">
      <w:pPr>
        <w:rPr>
          <w:rStyle w:val="Emphasis"/>
          <w:rFonts w:eastAsia="SimSun"/>
        </w:rPr>
      </w:pPr>
    </w:p>
    <w:p w:rsidR="004527AF" w:rsidRDefault="004527AF" w:rsidP="00654AA5">
      <w:r>
        <w:rPr>
          <w:rStyle w:val="Emphasis"/>
          <w:rFonts w:eastAsia="SimSun"/>
        </w:rPr>
        <w:t>Step 3:</w:t>
      </w:r>
      <w:r>
        <w:t xml:space="preserve"> Once the data is placed in </w:t>
      </w:r>
      <w:proofErr w:type="spellStart"/>
      <w:r>
        <w:t>MemStore</w:t>
      </w:r>
      <w:proofErr w:type="spellEnd"/>
      <w:r>
        <w:t>, then the client receives the acknowledgment.</w:t>
      </w:r>
    </w:p>
    <w:p w:rsidR="00654AA5" w:rsidRDefault="00654AA5" w:rsidP="00654AA5">
      <w:pPr>
        <w:rPr>
          <w:rStyle w:val="Emphasis"/>
          <w:rFonts w:eastAsia="SimSun"/>
        </w:rPr>
      </w:pPr>
    </w:p>
    <w:p w:rsidR="004527AF" w:rsidRDefault="004527AF" w:rsidP="00654AA5">
      <w:pPr>
        <w:rPr>
          <w:b/>
          <w:bCs/>
        </w:rPr>
      </w:pPr>
      <w:r>
        <w:rPr>
          <w:rStyle w:val="Emphasis"/>
          <w:rFonts w:eastAsia="SimSun"/>
        </w:rPr>
        <w:t>Step 4:</w:t>
      </w:r>
      <w:r>
        <w:t xml:space="preserve"> When the </w:t>
      </w:r>
      <w:proofErr w:type="spellStart"/>
      <w:r>
        <w:t>MemStore</w:t>
      </w:r>
      <w:proofErr w:type="spellEnd"/>
      <w:r>
        <w:t xml:space="preserve"> reaches the threshold, it dumps or commits the data into </w:t>
      </w:r>
      <w:proofErr w:type="gramStart"/>
      <w:r>
        <w:t>a</w:t>
      </w:r>
      <w:proofErr w:type="gramEnd"/>
      <w:r>
        <w:t xml:space="preserve"> </w:t>
      </w:r>
      <w:proofErr w:type="spellStart"/>
      <w:r>
        <w:t>HFile</w:t>
      </w:r>
      <w:proofErr w:type="spellEnd"/>
      <w:r>
        <w:t>.</w:t>
      </w:r>
    </w:p>
    <w:p w:rsidR="004527AF" w:rsidRDefault="004527AF" w:rsidP="004527AF">
      <w:pPr>
        <w:pStyle w:val="Heading2"/>
        <w:keepNext w:val="0"/>
        <w:numPr>
          <w:ilvl w:val="1"/>
          <w:numId w:val="20"/>
        </w:numPr>
        <w:shd w:val="clear" w:color="auto" w:fill="FFFFFF"/>
        <w:suppressAutoHyphens/>
        <w:spacing w:before="0" w:after="150" w:line="100" w:lineRule="atLeast"/>
        <w:ind w:left="-180" w:firstLine="0"/>
        <w:jc w:val="left"/>
        <w:rPr>
          <w:sz w:val="24"/>
        </w:rPr>
      </w:pPr>
      <w:bookmarkStart w:id="18" w:name="memstore"/>
      <w:bookmarkEnd w:id="18"/>
    </w:p>
    <w:p w:rsidR="004527AF" w:rsidRDefault="004527AF" w:rsidP="004527AF">
      <w:pPr>
        <w:pStyle w:val="Heading2"/>
        <w:keepNext w:val="0"/>
        <w:numPr>
          <w:ilvl w:val="1"/>
          <w:numId w:val="20"/>
        </w:numPr>
        <w:shd w:val="clear" w:color="auto" w:fill="FFFFFF"/>
        <w:suppressAutoHyphens/>
        <w:spacing w:before="0" w:after="150" w:line="100" w:lineRule="atLeast"/>
        <w:ind w:left="-180" w:firstLine="0"/>
        <w:jc w:val="left"/>
        <w:rPr>
          <w:sz w:val="24"/>
        </w:rPr>
      </w:pPr>
    </w:p>
    <w:p w:rsidR="004527AF" w:rsidRDefault="004527AF" w:rsidP="00654AA5">
      <w:pPr>
        <w:rPr>
          <w:b/>
        </w:rPr>
      </w:pPr>
      <w:proofErr w:type="spellStart"/>
      <w:r w:rsidRPr="00654AA5">
        <w:rPr>
          <w:b/>
        </w:rPr>
        <w:t>HBase</w:t>
      </w:r>
      <w:proofErr w:type="spellEnd"/>
      <w:r w:rsidRPr="00654AA5">
        <w:rPr>
          <w:b/>
        </w:rPr>
        <w:t xml:space="preserve"> Write Mechanism- </w:t>
      </w:r>
      <w:proofErr w:type="spellStart"/>
      <w:r w:rsidRPr="00654AA5">
        <w:rPr>
          <w:b/>
        </w:rPr>
        <w:t>MemStore</w:t>
      </w:r>
      <w:proofErr w:type="spellEnd"/>
    </w:p>
    <w:p w:rsidR="00654AA5" w:rsidRPr="00654AA5" w:rsidRDefault="00654AA5" w:rsidP="00654AA5">
      <w:pPr>
        <w:rPr>
          <w:b/>
          <w:sz w:val="24"/>
        </w:rPr>
      </w:pPr>
    </w:p>
    <w:p w:rsidR="004527AF" w:rsidRPr="00654AA5" w:rsidRDefault="004527AF" w:rsidP="00654AA5">
      <w:pPr>
        <w:pStyle w:val="ListParagraph"/>
        <w:numPr>
          <w:ilvl w:val="0"/>
          <w:numId w:val="41"/>
        </w:numPr>
        <w:rPr>
          <w:sz w:val="2"/>
        </w:rPr>
      </w:pPr>
      <w:r>
        <w:t xml:space="preserve">The </w:t>
      </w:r>
      <w:proofErr w:type="spellStart"/>
      <w:r>
        <w:t>MemStore</w:t>
      </w:r>
      <w:proofErr w:type="spellEnd"/>
      <w:r>
        <w:t xml:space="preserve"> always updates the data stored in it, in a lexicographical order (sequentially in a dictionary manner) as sorted </w:t>
      </w:r>
      <w:proofErr w:type="spellStart"/>
      <w:r>
        <w:t>KeyValues</w:t>
      </w:r>
      <w:proofErr w:type="spellEnd"/>
      <w:r>
        <w:t xml:space="preserve">. There is one </w:t>
      </w:r>
      <w:proofErr w:type="spellStart"/>
      <w:r>
        <w:t>MemStore</w:t>
      </w:r>
      <w:proofErr w:type="spellEnd"/>
      <w:r>
        <w:t xml:space="preserve"> for each column family, and thus the updates are stored in a sorted manner for each column family. </w:t>
      </w:r>
    </w:p>
    <w:p w:rsidR="004527AF" w:rsidRDefault="004527AF" w:rsidP="00654AA5">
      <w:pPr>
        <w:rPr>
          <w:sz w:val="2"/>
        </w:rPr>
      </w:pPr>
    </w:p>
    <w:p w:rsidR="004527AF" w:rsidRDefault="004527AF" w:rsidP="00654AA5">
      <w:pPr>
        <w:pStyle w:val="ListParagraph"/>
        <w:numPr>
          <w:ilvl w:val="0"/>
          <w:numId w:val="41"/>
        </w:numPr>
      </w:pPr>
      <w:r>
        <w:t xml:space="preserve">When the </w:t>
      </w:r>
      <w:proofErr w:type="spellStart"/>
      <w:r>
        <w:t>MemStore</w:t>
      </w:r>
      <w:proofErr w:type="spellEnd"/>
      <w:r>
        <w:t xml:space="preserve"> reaches the threshold, it dumps all the data into a new </w:t>
      </w:r>
      <w:proofErr w:type="spellStart"/>
      <w:r>
        <w:t>HFile</w:t>
      </w:r>
      <w:proofErr w:type="spellEnd"/>
      <w:r>
        <w:t xml:space="preserve"> in a sorted manner. This </w:t>
      </w:r>
      <w:proofErr w:type="spellStart"/>
      <w:r>
        <w:t>HFile</w:t>
      </w:r>
      <w:proofErr w:type="spellEnd"/>
      <w:r>
        <w:t xml:space="preserve"> is stored in HDFS. </w:t>
      </w:r>
      <w:proofErr w:type="spellStart"/>
      <w:r>
        <w:t>HBase</w:t>
      </w:r>
      <w:proofErr w:type="spellEnd"/>
      <w:r>
        <w:t xml:space="preserve"> contains multiple </w:t>
      </w:r>
      <w:proofErr w:type="spellStart"/>
      <w:r>
        <w:t>HFiles</w:t>
      </w:r>
      <w:proofErr w:type="spellEnd"/>
      <w:r>
        <w:t xml:space="preserve"> for each Column Family.</w:t>
      </w:r>
    </w:p>
    <w:p w:rsidR="004527AF" w:rsidRDefault="004527AF" w:rsidP="00654AA5"/>
    <w:p w:rsidR="004527AF" w:rsidRDefault="004527AF" w:rsidP="00654AA5">
      <w:pPr>
        <w:rPr>
          <w:sz w:val="2"/>
        </w:rPr>
      </w:pPr>
    </w:p>
    <w:p w:rsidR="004527AF" w:rsidRDefault="004527AF" w:rsidP="00654AA5">
      <w:pPr>
        <w:pStyle w:val="ListParagraph"/>
        <w:numPr>
          <w:ilvl w:val="0"/>
          <w:numId w:val="41"/>
        </w:numPr>
      </w:pPr>
      <w:r>
        <w:t xml:space="preserve">Over time, the number of </w:t>
      </w:r>
      <w:proofErr w:type="spellStart"/>
      <w:r>
        <w:t>HFile</w:t>
      </w:r>
      <w:proofErr w:type="spellEnd"/>
      <w:r>
        <w:t xml:space="preserve"> grows as </w:t>
      </w:r>
      <w:proofErr w:type="spellStart"/>
      <w:r>
        <w:t>MemStore</w:t>
      </w:r>
      <w:proofErr w:type="spellEnd"/>
      <w:r>
        <w:t xml:space="preserve"> dumps the data.</w:t>
      </w:r>
    </w:p>
    <w:p w:rsidR="004527AF" w:rsidRDefault="004527AF" w:rsidP="00654AA5">
      <w:pPr>
        <w:pStyle w:val="ListParagraph"/>
        <w:numPr>
          <w:ilvl w:val="0"/>
          <w:numId w:val="41"/>
        </w:numPr>
      </w:pPr>
      <w:proofErr w:type="spellStart"/>
      <w:r>
        <w:t>MemStore</w:t>
      </w:r>
      <w:proofErr w:type="spellEnd"/>
      <w:r>
        <w:t xml:space="preserve"> also saves the last written sequence number, so Master Server and </w:t>
      </w:r>
      <w:proofErr w:type="spellStart"/>
      <w:r>
        <w:t>MemStore</w:t>
      </w:r>
      <w:proofErr w:type="spellEnd"/>
      <w:r>
        <w:t xml:space="preserve"> both knows, that what is committed so far and where to start from. When region starts up, the last sequence number is read, and from that number, new edits start.</w:t>
      </w:r>
    </w:p>
    <w:p w:rsidR="004527AF" w:rsidRDefault="004527AF" w:rsidP="00654AA5">
      <w:pPr>
        <w:rPr>
          <w:rFonts w:ascii="Times New Roman" w:hAnsi="Times New Roman"/>
          <w:sz w:val="24"/>
        </w:rPr>
      </w:pPr>
    </w:p>
    <w:p w:rsidR="004527AF" w:rsidRDefault="00654AA5" w:rsidP="00654AA5">
      <w:pPr>
        <w:rPr>
          <w:rFonts w:ascii="Times New Roman" w:hAnsi="Times New Roman"/>
          <w:sz w:val="24"/>
        </w:rPr>
      </w:pPr>
      <w:bookmarkStart w:id="19" w:name="hfile"/>
      <w:bookmarkEnd w:id="19"/>
      <w:r>
        <w:t>The</w:t>
      </w:r>
      <w:r w:rsidR="004527AF">
        <w:t xml:space="preserve"> </w:t>
      </w:r>
      <w:proofErr w:type="spellStart"/>
      <w:r w:rsidR="004527AF">
        <w:t>HFile</w:t>
      </w:r>
      <w:proofErr w:type="spellEnd"/>
      <w:r w:rsidR="004527AF">
        <w:t xml:space="preserve"> is the main persistent storage in </w:t>
      </w:r>
      <w:proofErr w:type="gramStart"/>
      <w:r w:rsidR="004527AF">
        <w:t xml:space="preserve">an </w:t>
      </w:r>
      <w:proofErr w:type="spellStart"/>
      <w:r w:rsidR="004527AF">
        <w:t>HBase</w:t>
      </w:r>
      <w:proofErr w:type="spellEnd"/>
      <w:proofErr w:type="gramEnd"/>
      <w:r w:rsidR="004527AF">
        <w:t xml:space="preserve"> architecture. At last, all the data is committed to </w:t>
      </w:r>
      <w:proofErr w:type="spellStart"/>
      <w:r w:rsidR="004527AF">
        <w:t>HFile</w:t>
      </w:r>
      <w:proofErr w:type="spellEnd"/>
      <w:r w:rsidR="004527AF">
        <w:t xml:space="preserve"> which is the permanent storage of </w:t>
      </w:r>
      <w:proofErr w:type="spellStart"/>
      <w:r w:rsidR="004527AF">
        <w:t>HBase</w:t>
      </w:r>
      <w:proofErr w:type="spellEnd"/>
      <w:r w:rsidR="004527AF">
        <w:t xml:space="preserve">. Hence, let us look at the properties of </w:t>
      </w:r>
      <w:proofErr w:type="spellStart"/>
      <w:r w:rsidR="004527AF">
        <w:t>HFile</w:t>
      </w:r>
      <w:proofErr w:type="spellEnd"/>
      <w:r w:rsidR="004527AF">
        <w:t xml:space="preserve"> which makes it faster for search while reading and writing.</w:t>
      </w:r>
    </w:p>
    <w:p w:rsidR="004527AF" w:rsidRDefault="004527AF" w:rsidP="004527AF">
      <w:pPr>
        <w:pStyle w:val="NormalWeb"/>
        <w:shd w:val="clear" w:color="auto" w:fill="FFFFFF"/>
        <w:spacing w:after="150" w:line="390" w:lineRule="atLeast"/>
        <w:ind w:left="-180"/>
      </w:pPr>
    </w:p>
    <w:p w:rsidR="004527AF" w:rsidRDefault="004527AF" w:rsidP="004527AF">
      <w:pPr>
        <w:pStyle w:val="NormalWeb"/>
        <w:shd w:val="clear" w:color="auto" w:fill="FFFFFF"/>
        <w:spacing w:after="150" w:line="390" w:lineRule="atLeast"/>
        <w:ind w:left="-180"/>
        <w:rPr>
          <w:sz w:val="26"/>
          <w:szCs w:val="26"/>
        </w:rPr>
      </w:pPr>
    </w:p>
    <w:p w:rsidR="004527AF" w:rsidRPr="00654AA5" w:rsidRDefault="004527AF" w:rsidP="00654AA5">
      <w:pPr>
        <w:rPr>
          <w:b/>
        </w:rPr>
      </w:pPr>
      <w:proofErr w:type="spellStart"/>
      <w:r w:rsidRPr="00654AA5">
        <w:rPr>
          <w:b/>
        </w:rPr>
        <w:t>HBase</w:t>
      </w:r>
      <w:proofErr w:type="spellEnd"/>
      <w:r w:rsidRPr="00654AA5">
        <w:rPr>
          <w:b/>
        </w:rPr>
        <w:t xml:space="preserve"> Architecture: </w:t>
      </w:r>
      <w:proofErr w:type="spellStart"/>
      <w:r w:rsidRPr="00654AA5">
        <w:rPr>
          <w:b/>
        </w:rPr>
        <w:t>HBase</w:t>
      </w:r>
      <w:proofErr w:type="spellEnd"/>
      <w:r w:rsidRPr="00654AA5">
        <w:rPr>
          <w:b/>
        </w:rPr>
        <w:t xml:space="preserve"> Write Mechanism- </w:t>
      </w:r>
      <w:proofErr w:type="spellStart"/>
      <w:r w:rsidRPr="00654AA5">
        <w:rPr>
          <w:b/>
        </w:rPr>
        <w:t>HFile</w:t>
      </w:r>
      <w:proofErr w:type="spellEnd"/>
    </w:p>
    <w:p w:rsidR="00654AA5" w:rsidRDefault="00654AA5" w:rsidP="00654AA5">
      <w:pPr>
        <w:rPr>
          <w:sz w:val="24"/>
        </w:rPr>
      </w:pPr>
    </w:p>
    <w:p w:rsidR="004527AF" w:rsidRDefault="004527AF" w:rsidP="00654AA5">
      <w:pPr>
        <w:pStyle w:val="ListParagraph"/>
        <w:numPr>
          <w:ilvl w:val="0"/>
          <w:numId w:val="42"/>
        </w:numPr>
      </w:pPr>
      <w:r>
        <w:t>The writes are placed sequentially on the disk. Therefore, the movement of the disk’s read-write head is very less. This makes write and search mechanism very fast.</w:t>
      </w:r>
    </w:p>
    <w:p w:rsidR="004527AF" w:rsidRDefault="004527AF" w:rsidP="00654AA5"/>
    <w:p w:rsidR="004527AF" w:rsidRDefault="004527AF" w:rsidP="00654AA5">
      <w:pPr>
        <w:pStyle w:val="ListParagraph"/>
        <w:numPr>
          <w:ilvl w:val="0"/>
          <w:numId w:val="42"/>
        </w:numPr>
      </w:pPr>
      <w:r>
        <w:t xml:space="preserve">The </w:t>
      </w:r>
      <w:proofErr w:type="spellStart"/>
      <w:r>
        <w:t>HFile</w:t>
      </w:r>
      <w:proofErr w:type="spellEnd"/>
      <w:r>
        <w:t xml:space="preserve"> indexes are loaded in memory whenever an </w:t>
      </w:r>
      <w:proofErr w:type="spellStart"/>
      <w:r>
        <w:t>HFile</w:t>
      </w:r>
      <w:proofErr w:type="spellEnd"/>
      <w:r>
        <w:t xml:space="preserve"> is opened. This helps in finding a record in a single seek. </w:t>
      </w:r>
    </w:p>
    <w:p w:rsidR="004527AF" w:rsidRDefault="004527AF" w:rsidP="00654AA5"/>
    <w:p w:rsidR="004527AF" w:rsidRDefault="004527AF" w:rsidP="00654AA5">
      <w:pPr>
        <w:pStyle w:val="ListParagraph"/>
        <w:numPr>
          <w:ilvl w:val="0"/>
          <w:numId w:val="42"/>
        </w:numPr>
      </w:pPr>
      <w:r>
        <w:t xml:space="preserve">The trailer is a pointer which points to the </w:t>
      </w:r>
      <w:proofErr w:type="spellStart"/>
      <w:r>
        <w:t>HFile’s</w:t>
      </w:r>
      <w:proofErr w:type="spellEnd"/>
      <w:r>
        <w:t xml:space="preserve"> </w:t>
      </w:r>
      <w:proofErr w:type="gramStart"/>
      <w:r>
        <w:t>meta</w:t>
      </w:r>
      <w:proofErr w:type="gramEnd"/>
      <w:r>
        <w:t xml:space="preserve"> block. It is written at the end of the committed file. It contains information about timestamp and bloom filters.</w:t>
      </w:r>
    </w:p>
    <w:p w:rsidR="004527AF" w:rsidRDefault="004527AF" w:rsidP="00654AA5"/>
    <w:p w:rsidR="004527AF" w:rsidRDefault="004527AF" w:rsidP="00654AA5">
      <w:pPr>
        <w:pStyle w:val="ListParagraph"/>
        <w:numPr>
          <w:ilvl w:val="0"/>
          <w:numId w:val="42"/>
        </w:numPr>
      </w:pPr>
      <w:r>
        <w:t xml:space="preserve">Bloom Filter helps in searching key value </w:t>
      </w:r>
      <w:proofErr w:type="gramStart"/>
      <w:r>
        <w:t>pairs,</w:t>
      </w:r>
      <w:proofErr w:type="gramEnd"/>
      <w:r>
        <w:t xml:space="preserve"> it skips the file which does not contain the required </w:t>
      </w:r>
      <w:proofErr w:type="spellStart"/>
      <w:r>
        <w:t>rowkey</w:t>
      </w:r>
      <w:proofErr w:type="spellEnd"/>
      <w:r>
        <w:t xml:space="preserve">. Timestamp also helps in searching a version of the </w:t>
      </w:r>
      <w:proofErr w:type="gramStart"/>
      <w:r>
        <w:t>file,</w:t>
      </w:r>
      <w:proofErr w:type="gramEnd"/>
      <w:r>
        <w:t xml:space="preserve"> it helps in skipping the data.</w:t>
      </w:r>
    </w:p>
    <w:p w:rsidR="004527AF" w:rsidRDefault="004527AF" w:rsidP="00654AA5">
      <w:pPr>
        <w:rPr>
          <w:rFonts w:ascii="Times New Roman" w:hAnsi="Times New Roman"/>
          <w:sz w:val="24"/>
        </w:rPr>
      </w:pPr>
    </w:p>
    <w:p w:rsidR="004527AF" w:rsidRDefault="004527AF" w:rsidP="004527AF">
      <w:pPr>
        <w:pStyle w:val="NormalWeb"/>
        <w:shd w:val="clear" w:color="auto" w:fill="FFFFFF"/>
        <w:spacing w:after="150" w:line="390" w:lineRule="atLeast"/>
      </w:pPr>
      <w:bookmarkStart w:id="20" w:name="read_mechanism"/>
      <w:bookmarkEnd w:id="20"/>
    </w:p>
    <w:p w:rsidR="004527AF" w:rsidRDefault="004527AF" w:rsidP="00654AA5">
      <w:pPr>
        <w:rPr>
          <w:b/>
        </w:rPr>
      </w:pPr>
      <w:proofErr w:type="spellStart"/>
      <w:r w:rsidRPr="00654AA5">
        <w:rPr>
          <w:b/>
        </w:rPr>
        <w:t>HBase</w:t>
      </w:r>
      <w:proofErr w:type="spellEnd"/>
      <w:r w:rsidRPr="00654AA5">
        <w:rPr>
          <w:b/>
        </w:rPr>
        <w:t xml:space="preserve"> Architecture: Read Mechanism</w:t>
      </w:r>
    </w:p>
    <w:p w:rsidR="00654AA5" w:rsidRPr="00654AA5" w:rsidRDefault="00654AA5" w:rsidP="00654AA5">
      <w:pPr>
        <w:rPr>
          <w:b/>
        </w:rPr>
      </w:pPr>
    </w:p>
    <w:p w:rsidR="004527AF" w:rsidRDefault="004527AF" w:rsidP="00654AA5">
      <w:r>
        <w:t xml:space="preserve">As discussed in our search mechanism, first the client retrieves the location of the Region Server from .META Server if the client does not have it in its cache memory. Then it goes through the sequential steps as follows: </w:t>
      </w:r>
    </w:p>
    <w:p w:rsidR="004527AF" w:rsidRDefault="004527AF" w:rsidP="00654AA5">
      <w:pPr>
        <w:pStyle w:val="ListParagraph"/>
        <w:numPr>
          <w:ilvl w:val="0"/>
          <w:numId w:val="43"/>
        </w:numPr>
      </w:pPr>
      <w:r>
        <w:t>For reading the data, the scanner first looks for the Row cell in Block cache. Here all the recently read key value pairs are stored.</w:t>
      </w:r>
    </w:p>
    <w:p w:rsidR="004527AF" w:rsidRDefault="004527AF" w:rsidP="00654AA5">
      <w:pPr>
        <w:pStyle w:val="ListParagraph"/>
        <w:numPr>
          <w:ilvl w:val="0"/>
          <w:numId w:val="43"/>
        </w:numPr>
      </w:pPr>
      <w:r>
        <w:lastRenderedPageBreak/>
        <w:t xml:space="preserve">If Scanner fails to find the required result, it moves to the </w:t>
      </w:r>
      <w:proofErr w:type="spellStart"/>
      <w:r>
        <w:t>MemStore</w:t>
      </w:r>
      <w:proofErr w:type="spellEnd"/>
      <w:r>
        <w:t xml:space="preserve">, as we know this is the write cache memory. There, it searches for the most recently written files, which has not been dumped yet in </w:t>
      </w:r>
      <w:proofErr w:type="spellStart"/>
      <w:r>
        <w:t>HFile</w:t>
      </w:r>
      <w:proofErr w:type="spellEnd"/>
      <w:r>
        <w:t>.</w:t>
      </w:r>
    </w:p>
    <w:p w:rsidR="004527AF" w:rsidRPr="00654AA5" w:rsidRDefault="004527AF" w:rsidP="00654AA5">
      <w:pPr>
        <w:pStyle w:val="ListParagraph"/>
        <w:numPr>
          <w:ilvl w:val="0"/>
          <w:numId w:val="43"/>
        </w:numPr>
        <w:rPr>
          <w:rFonts w:ascii="Calibri" w:hAnsi="Calibri"/>
          <w:sz w:val="22"/>
          <w:szCs w:val="22"/>
        </w:rPr>
      </w:pPr>
      <w:r>
        <w:t xml:space="preserve">At last, it will use bloom filters and block cache to load the data from </w:t>
      </w:r>
      <w:proofErr w:type="spellStart"/>
      <w:r>
        <w:t>HFile</w:t>
      </w:r>
      <w:proofErr w:type="spellEnd"/>
      <w:r>
        <w:t>.</w:t>
      </w:r>
    </w:p>
    <w:p w:rsidR="00654AA5" w:rsidRDefault="00654AA5" w:rsidP="00654AA5">
      <w:bookmarkStart w:id="21" w:name="compaction"/>
      <w:bookmarkEnd w:id="21"/>
    </w:p>
    <w:p w:rsidR="004527AF" w:rsidRDefault="004527AF" w:rsidP="00654AA5">
      <w:r>
        <w:t xml:space="preserve">So far, we have discussed search, read and write mechanism of </w:t>
      </w:r>
      <w:proofErr w:type="spellStart"/>
      <w:r>
        <w:t>HBase</w:t>
      </w:r>
      <w:proofErr w:type="spellEnd"/>
      <w:r>
        <w:t xml:space="preserve">. </w:t>
      </w:r>
      <w:r w:rsidR="00197771">
        <w:t>T</w:t>
      </w:r>
      <w:r>
        <w:t xml:space="preserve">he </w:t>
      </w:r>
      <w:proofErr w:type="spellStart"/>
      <w:r>
        <w:t>HBase</w:t>
      </w:r>
      <w:proofErr w:type="spellEnd"/>
      <w:r>
        <w:t xml:space="preserve"> mechanism which makes </w:t>
      </w:r>
      <w:proofErr w:type="gramStart"/>
      <w:r>
        <w:t>search,</w:t>
      </w:r>
      <w:proofErr w:type="gramEnd"/>
      <w:r>
        <w:t xml:space="preserve"> read and write quick in </w:t>
      </w:r>
      <w:proofErr w:type="spellStart"/>
      <w:r>
        <w:t>HBase</w:t>
      </w:r>
      <w:proofErr w:type="spellEnd"/>
      <w:r>
        <w:t xml:space="preserve">. First, we will understand </w:t>
      </w:r>
      <w:r>
        <w:rPr>
          <w:rStyle w:val="Emphasis"/>
          <w:rFonts w:eastAsia="SimSun"/>
        </w:rPr>
        <w:t>Compaction</w:t>
      </w:r>
      <w:r>
        <w:t>, which is one of those mechanisms.</w:t>
      </w:r>
    </w:p>
    <w:p w:rsidR="00197771" w:rsidRDefault="00197771" w:rsidP="00197771">
      <w:pPr>
        <w:rPr>
          <w:b/>
        </w:rPr>
      </w:pPr>
    </w:p>
    <w:p w:rsidR="004527AF" w:rsidRDefault="004527AF" w:rsidP="00197771">
      <w:pPr>
        <w:rPr>
          <w:b/>
        </w:rPr>
      </w:pPr>
      <w:proofErr w:type="spellStart"/>
      <w:r w:rsidRPr="00197771">
        <w:rPr>
          <w:b/>
        </w:rPr>
        <w:t>HBase</w:t>
      </w:r>
      <w:proofErr w:type="spellEnd"/>
      <w:r w:rsidRPr="00197771">
        <w:rPr>
          <w:b/>
        </w:rPr>
        <w:t xml:space="preserve"> Architecture: Compaction</w:t>
      </w:r>
    </w:p>
    <w:p w:rsidR="00197771" w:rsidRPr="00197771" w:rsidRDefault="00197771" w:rsidP="00197771">
      <w:pPr>
        <w:rPr>
          <w:b/>
        </w:rPr>
      </w:pPr>
    </w:p>
    <w:p w:rsidR="004527AF" w:rsidRDefault="00197771" w:rsidP="004527AF">
      <w:pPr>
        <w:pStyle w:val="NormalWeb"/>
        <w:shd w:val="clear" w:color="auto" w:fill="FFFFFF"/>
        <w:spacing w:after="150" w:line="390" w:lineRule="atLeast"/>
        <w:ind w:left="-180"/>
        <w:jc w:val="center"/>
        <w:rPr>
          <w:b/>
          <w:bCs/>
        </w:rPr>
      </w:pPr>
      <w:r>
        <w:rPr>
          <w:b/>
          <w:bCs/>
          <w:noProof/>
          <w:lang w:val="en-US"/>
        </w:rPr>
        <w:drawing>
          <wp:inline distT="0" distB="0" distL="0" distR="0">
            <wp:extent cx="4848225" cy="15264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8225" cy="1526454"/>
                    </a:xfrm>
                    <a:prstGeom prst="rect">
                      <a:avLst/>
                    </a:prstGeom>
                    <a:noFill/>
                    <a:ln>
                      <a:noFill/>
                    </a:ln>
                  </pic:spPr>
                </pic:pic>
              </a:graphicData>
            </a:graphic>
          </wp:inline>
        </w:drawing>
      </w:r>
    </w:p>
    <w:p w:rsidR="004527AF" w:rsidRDefault="004527AF" w:rsidP="00197771">
      <w:proofErr w:type="spellStart"/>
      <w:r>
        <w:rPr>
          <w:b/>
          <w:bCs/>
        </w:rPr>
        <w:t>HBase</w:t>
      </w:r>
      <w:proofErr w:type="spellEnd"/>
      <w:r>
        <w:rPr>
          <w:b/>
          <w:bCs/>
        </w:rPr>
        <w:t xml:space="preserve"> </w:t>
      </w:r>
      <w:r>
        <w:t xml:space="preserve">combines </w:t>
      </w:r>
      <w:proofErr w:type="spellStart"/>
      <w:r>
        <w:t>HFiles</w:t>
      </w:r>
      <w:proofErr w:type="spellEnd"/>
      <w:r>
        <w:t xml:space="preserve"> to reduce the storage and reduce the number of disk seeks needed for a read. This process is called </w:t>
      </w:r>
      <w:r>
        <w:rPr>
          <w:b/>
          <w:bCs/>
        </w:rPr>
        <w:t>compaction</w:t>
      </w:r>
      <w:r>
        <w:t xml:space="preserve">. Compaction chooses some </w:t>
      </w:r>
      <w:proofErr w:type="spellStart"/>
      <w:r>
        <w:t>HFiles</w:t>
      </w:r>
      <w:proofErr w:type="spellEnd"/>
      <w:r>
        <w:t xml:space="preserve"> from a region and combines them. There are two types of compaction as you can see in the above image.</w:t>
      </w:r>
    </w:p>
    <w:p w:rsidR="004527AF" w:rsidRDefault="004527AF" w:rsidP="00197771">
      <w:pPr>
        <w:pStyle w:val="ListParagraph"/>
        <w:numPr>
          <w:ilvl w:val="0"/>
          <w:numId w:val="44"/>
        </w:numPr>
      </w:pPr>
      <w:r>
        <w:t xml:space="preserve">Minor Compaction: </w:t>
      </w:r>
      <w:proofErr w:type="spellStart"/>
      <w:r>
        <w:t>HBase</w:t>
      </w:r>
      <w:proofErr w:type="spellEnd"/>
      <w:r>
        <w:t xml:space="preserve"> automatically picks smaller </w:t>
      </w:r>
      <w:proofErr w:type="spellStart"/>
      <w:r>
        <w:t>HFiles</w:t>
      </w:r>
      <w:proofErr w:type="spellEnd"/>
      <w:r>
        <w:t xml:space="preserve"> and recommits them to bigger </w:t>
      </w:r>
      <w:proofErr w:type="spellStart"/>
      <w:r>
        <w:t>HFiles</w:t>
      </w:r>
      <w:proofErr w:type="spellEnd"/>
      <w:r>
        <w:t xml:space="preserve"> as shown in the above image. This is called Minor Compaction. It performs merge sort for committing smaller </w:t>
      </w:r>
      <w:proofErr w:type="spellStart"/>
      <w:r>
        <w:t>HFiles</w:t>
      </w:r>
      <w:proofErr w:type="spellEnd"/>
      <w:r>
        <w:t xml:space="preserve"> to bigger </w:t>
      </w:r>
      <w:proofErr w:type="spellStart"/>
      <w:r>
        <w:t>HFiles</w:t>
      </w:r>
      <w:proofErr w:type="spellEnd"/>
      <w:r>
        <w:t xml:space="preserve">. This helps in storage space optimization. </w:t>
      </w:r>
    </w:p>
    <w:p w:rsidR="004527AF" w:rsidRDefault="004527AF" w:rsidP="00197771"/>
    <w:p w:rsidR="004527AF" w:rsidRPr="00197771" w:rsidRDefault="004527AF" w:rsidP="00197771">
      <w:pPr>
        <w:pStyle w:val="ListParagraph"/>
        <w:numPr>
          <w:ilvl w:val="0"/>
          <w:numId w:val="44"/>
        </w:numPr>
        <w:rPr>
          <w:rFonts w:ascii="Calibri" w:hAnsi="Calibri"/>
          <w:sz w:val="22"/>
          <w:szCs w:val="22"/>
        </w:rPr>
      </w:pPr>
      <w:r>
        <w:t xml:space="preserve">Major Compaction: As illustrated in the above image, in Major compaction, </w:t>
      </w:r>
      <w:proofErr w:type="spellStart"/>
      <w:r>
        <w:t>HBase</w:t>
      </w:r>
      <w:proofErr w:type="spellEnd"/>
      <w:r>
        <w:t xml:space="preserve"> merges and recommits the smaller </w:t>
      </w:r>
      <w:proofErr w:type="spellStart"/>
      <w:r>
        <w:t>HFiles</w:t>
      </w:r>
      <w:proofErr w:type="spellEnd"/>
      <w:r>
        <w:t xml:space="preserve"> of a region to a new </w:t>
      </w:r>
      <w:proofErr w:type="spellStart"/>
      <w:r>
        <w:t>HFile</w:t>
      </w:r>
      <w:proofErr w:type="spellEnd"/>
      <w:r>
        <w:t xml:space="preserve">. In this process, the same column families are placed together in the new </w:t>
      </w:r>
      <w:proofErr w:type="spellStart"/>
      <w:r>
        <w:t>HFile</w:t>
      </w:r>
      <w:proofErr w:type="spellEnd"/>
      <w:r>
        <w:t>. It drops deleted and expired cell in this process. It increases read performance.</w:t>
      </w:r>
    </w:p>
    <w:p w:rsidR="00197771" w:rsidRDefault="00197771" w:rsidP="00197771">
      <w:bookmarkStart w:id="22" w:name="region_split"/>
      <w:bookmarkEnd w:id="22"/>
    </w:p>
    <w:p w:rsidR="004527AF" w:rsidRDefault="004527AF" w:rsidP="00197771">
      <w:r>
        <w:t>But during this process, input-output disks and network traffic might get congested. This is known as write amplification. So, it is generally scheduled during low peak load timings.</w:t>
      </w:r>
    </w:p>
    <w:p w:rsidR="004527AF" w:rsidRDefault="004527AF" w:rsidP="00197771">
      <w:r>
        <w:t xml:space="preserve">Now another performance optimization process which will be discussed is </w:t>
      </w:r>
      <w:r>
        <w:rPr>
          <w:rStyle w:val="Emphasis"/>
          <w:rFonts w:eastAsia="SimSun"/>
        </w:rPr>
        <w:t>Region Split</w:t>
      </w:r>
      <w:r>
        <w:t>. This is very important for load balancing.</w:t>
      </w:r>
    </w:p>
    <w:p w:rsidR="00197771" w:rsidRPr="00197771" w:rsidRDefault="00197771" w:rsidP="004527AF">
      <w:pPr>
        <w:pStyle w:val="Heading2"/>
        <w:keepNext w:val="0"/>
        <w:numPr>
          <w:ilvl w:val="1"/>
          <w:numId w:val="20"/>
        </w:numPr>
        <w:shd w:val="clear" w:color="auto" w:fill="FFFFFF"/>
        <w:suppressAutoHyphens/>
        <w:spacing w:before="0" w:after="150" w:line="100" w:lineRule="atLeast"/>
        <w:ind w:left="-180" w:firstLine="0"/>
        <w:jc w:val="left"/>
        <w:rPr>
          <w:sz w:val="36"/>
          <w:szCs w:val="36"/>
        </w:rPr>
      </w:pPr>
    </w:p>
    <w:p w:rsidR="004527AF" w:rsidRDefault="004527AF" w:rsidP="00197771">
      <w:pPr>
        <w:rPr>
          <w:b/>
        </w:rPr>
      </w:pPr>
      <w:proofErr w:type="spellStart"/>
      <w:r w:rsidRPr="00197771">
        <w:rPr>
          <w:b/>
        </w:rPr>
        <w:t>HBase</w:t>
      </w:r>
      <w:proofErr w:type="spellEnd"/>
      <w:r w:rsidRPr="00197771">
        <w:rPr>
          <w:b/>
        </w:rPr>
        <w:t xml:space="preserve"> Architecture: Region Split</w:t>
      </w:r>
    </w:p>
    <w:p w:rsidR="00197771" w:rsidRPr="00197771" w:rsidRDefault="00197771" w:rsidP="00197771">
      <w:pPr>
        <w:rPr>
          <w:b/>
          <w:sz w:val="36"/>
          <w:szCs w:val="36"/>
        </w:rPr>
      </w:pPr>
    </w:p>
    <w:p w:rsidR="004527AF" w:rsidRDefault="004527AF" w:rsidP="00197771">
      <w:r>
        <w:t>The below figure illustrates the Region Split mechanism.</w:t>
      </w:r>
    </w:p>
    <w:p w:rsidR="004527AF" w:rsidRDefault="00197771" w:rsidP="004527AF">
      <w:pPr>
        <w:pStyle w:val="NormalWeb"/>
        <w:shd w:val="clear" w:color="auto" w:fill="FFFFFF"/>
        <w:spacing w:before="240" w:after="150" w:line="390" w:lineRule="atLeast"/>
        <w:ind w:left="-180"/>
        <w:jc w:val="center"/>
      </w:pPr>
      <w:r>
        <w:rPr>
          <w:noProof/>
          <w:lang w:val="en-US"/>
        </w:rPr>
        <w:drawing>
          <wp:inline distT="0" distB="0" distL="0" distR="0">
            <wp:extent cx="1666875" cy="195893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6875" cy="1958934"/>
                    </a:xfrm>
                    <a:prstGeom prst="rect">
                      <a:avLst/>
                    </a:prstGeom>
                    <a:noFill/>
                    <a:ln>
                      <a:noFill/>
                    </a:ln>
                  </pic:spPr>
                </pic:pic>
              </a:graphicData>
            </a:graphic>
          </wp:inline>
        </w:drawing>
      </w:r>
    </w:p>
    <w:p w:rsidR="004527AF" w:rsidRDefault="004527AF" w:rsidP="00197771">
      <w:pPr>
        <w:jc w:val="left"/>
      </w:pPr>
      <w:r>
        <w:lastRenderedPageBreak/>
        <w:t xml:space="preserve">Whenever a region becomes large, it is divided into two child regions, as shown in the above figure. Each region represents exactly a half of the parent region. Then this split is reported to the </w:t>
      </w:r>
      <w:proofErr w:type="spellStart"/>
      <w:r>
        <w:t>HMaster</w:t>
      </w:r>
      <w:proofErr w:type="spellEnd"/>
      <w:r>
        <w:t xml:space="preserve">. This is handled by the same Region Server until the </w:t>
      </w:r>
      <w:proofErr w:type="spellStart"/>
      <w:r>
        <w:t>HMaster</w:t>
      </w:r>
      <w:proofErr w:type="spellEnd"/>
      <w:r>
        <w:t xml:space="preserve"> allocates them to a new Region Server for load balancing.</w:t>
      </w:r>
    </w:p>
    <w:p w:rsidR="004527AF" w:rsidRDefault="004527AF" w:rsidP="00197771">
      <w:pPr>
        <w:jc w:val="left"/>
        <w:rPr>
          <w:sz w:val="48"/>
        </w:rPr>
      </w:pPr>
      <w:bookmarkStart w:id="23" w:name="crash_and_data_recovery"/>
      <w:bookmarkEnd w:id="23"/>
      <w:r>
        <w:t xml:space="preserve">Moving down the line, last but the not least, I will explain you how does </w:t>
      </w:r>
      <w:proofErr w:type="spellStart"/>
      <w:r>
        <w:t>HBase</w:t>
      </w:r>
      <w:proofErr w:type="spellEnd"/>
      <w:r>
        <w:t xml:space="preserve"> recover data after a failure. As we know that Failure Recovery is a very important feature of </w:t>
      </w:r>
      <w:proofErr w:type="spellStart"/>
      <w:r>
        <w:t>HBase</w:t>
      </w:r>
      <w:proofErr w:type="spellEnd"/>
      <w:r>
        <w:t xml:space="preserve">, thus lets us know how </w:t>
      </w:r>
      <w:proofErr w:type="spellStart"/>
      <w:r>
        <w:t>HBase</w:t>
      </w:r>
      <w:proofErr w:type="spellEnd"/>
      <w:r>
        <w:t xml:space="preserve"> recovers data after a failure.</w:t>
      </w:r>
    </w:p>
    <w:p w:rsidR="004527AF" w:rsidRDefault="004527AF" w:rsidP="004527AF">
      <w:pPr>
        <w:pStyle w:val="NormalWeb"/>
        <w:shd w:val="clear" w:color="auto" w:fill="FFFFFF"/>
        <w:spacing w:after="150" w:line="390" w:lineRule="atLeast"/>
        <w:rPr>
          <w:sz w:val="48"/>
        </w:rPr>
      </w:pPr>
    </w:p>
    <w:p w:rsidR="004527AF" w:rsidRDefault="004527AF" w:rsidP="00197771">
      <w:pPr>
        <w:rPr>
          <w:b/>
        </w:rPr>
      </w:pPr>
      <w:proofErr w:type="spellStart"/>
      <w:r w:rsidRPr="00197771">
        <w:rPr>
          <w:b/>
        </w:rPr>
        <w:t>HBase</w:t>
      </w:r>
      <w:proofErr w:type="spellEnd"/>
      <w:r w:rsidRPr="00197771">
        <w:rPr>
          <w:b/>
        </w:rPr>
        <w:t xml:space="preserve"> Architecture: </w:t>
      </w:r>
      <w:proofErr w:type="spellStart"/>
      <w:r w:rsidRPr="00197771">
        <w:rPr>
          <w:b/>
        </w:rPr>
        <w:t>HBase</w:t>
      </w:r>
      <w:proofErr w:type="spellEnd"/>
      <w:r w:rsidRPr="00197771">
        <w:rPr>
          <w:b/>
        </w:rPr>
        <w:t xml:space="preserve"> Crash and Data Recovery</w:t>
      </w:r>
    </w:p>
    <w:p w:rsidR="00197771" w:rsidRPr="00197771" w:rsidRDefault="00197771" w:rsidP="00197771">
      <w:pPr>
        <w:rPr>
          <w:b/>
          <w:sz w:val="24"/>
        </w:rPr>
      </w:pPr>
    </w:p>
    <w:p w:rsidR="004527AF" w:rsidRDefault="004527AF" w:rsidP="00197771">
      <w:pPr>
        <w:pStyle w:val="ListParagraph"/>
        <w:numPr>
          <w:ilvl w:val="0"/>
          <w:numId w:val="45"/>
        </w:numPr>
      </w:pPr>
      <w:r>
        <w:t xml:space="preserve">Whenever a Region Server fails, </w:t>
      </w:r>
      <w:proofErr w:type="spellStart"/>
      <w:r>
        <w:t>ZooKeeper</w:t>
      </w:r>
      <w:proofErr w:type="spellEnd"/>
      <w:r>
        <w:t xml:space="preserve"> notifies to the </w:t>
      </w:r>
      <w:proofErr w:type="spellStart"/>
      <w:r>
        <w:t>HMaster</w:t>
      </w:r>
      <w:proofErr w:type="spellEnd"/>
      <w:r>
        <w:t xml:space="preserve"> about the failure.</w:t>
      </w:r>
    </w:p>
    <w:p w:rsidR="004527AF" w:rsidRDefault="004527AF" w:rsidP="00197771">
      <w:pPr>
        <w:pStyle w:val="ListParagraph"/>
        <w:numPr>
          <w:ilvl w:val="0"/>
          <w:numId w:val="45"/>
        </w:numPr>
      </w:pPr>
      <w:r>
        <w:t xml:space="preserve">Then </w:t>
      </w:r>
      <w:proofErr w:type="spellStart"/>
      <w:r>
        <w:t>HMaster</w:t>
      </w:r>
      <w:proofErr w:type="spellEnd"/>
      <w:r>
        <w:t xml:space="preserve"> distributes and allocates the regions of crashed Region Server to many active Region Servers. To recover the data of the </w:t>
      </w:r>
      <w:proofErr w:type="spellStart"/>
      <w:r>
        <w:t>MemStore</w:t>
      </w:r>
      <w:proofErr w:type="spellEnd"/>
      <w:r>
        <w:t xml:space="preserve"> of the failed Region Server, the </w:t>
      </w:r>
      <w:proofErr w:type="spellStart"/>
      <w:r>
        <w:t>HMaster</w:t>
      </w:r>
      <w:proofErr w:type="spellEnd"/>
      <w:r>
        <w:t xml:space="preserve"> distributes the WAL to all the Region Servers.</w:t>
      </w:r>
    </w:p>
    <w:p w:rsidR="004527AF" w:rsidRDefault="004527AF" w:rsidP="00197771">
      <w:pPr>
        <w:pStyle w:val="ListParagraph"/>
        <w:numPr>
          <w:ilvl w:val="0"/>
          <w:numId w:val="45"/>
        </w:numPr>
      </w:pPr>
      <w:r>
        <w:t xml:space="preserve">Each Region Server re-executes the WAL to build the </w:t>
      </w:r>
      <w:proofErr w:type="spellStart"/>
      <w:r>
        <w:t>MemStore</w:t>
      </w:r>
      <w:proofErr w:type="spellEnd"/>
      <w:r>
        <w:t xml:space="preserve"> for that failed region’s column family.</w:t>
      </w:r>
    </w:p>
    <w:p w:rsidR="004527AF" w:rsidRDefault="004527AF" w:rsidP="00197771">
      <w:pPr>
        <w:pStyle w:val="ListParagraph"/>
        <w:numPr>
          <w:ilvl w:val="0"/>
          <w:numId w:val="45"/>
        </w:numPr>
      </w:pPr>
      <w:r>
        <w:t xml:space="preserve">The data is written in chronological order (in a timely order) in WAL. Therefore, Re-executing that WAL means making all the change that were made and stored in the </w:t>
      </w:r>
      <w:proofErr w:type="spellStart"/>
      <w:r>
        <w:t>MemStore</w:t>
      </w:r>
      <w:proofErr w:type="spellEnd"/>
      <w:r>
        <w:t xml:space="preserve"> file.</w:t>
      </w:r>
    </w:p>
    <w:p w:rsidR="004527AF" w:rsidRDefault="004527AF" w:rsidP="00197771">
      <w:pPr>
        <w:pStyle w:val="ListParagraph"/>
        <w:numPr>
          <w:ilvl w:val="0"/>
          <w:numId w:val="45"/>
        </w:numPr>
      </w:pPr>
      <w:r>
        <w:t xml:space="preserve">So, after all the Region Servers </w:t>
      </w:r>
      <w:proofErr w:type="gramStart"/>
      <w:r>
        <w:t>executes</w:t>
      </w:r>
      <w:proofErr w:type="gramEnd"/>
      <w:r>
        <w:t xml:space="preserve"> the WAL, the </w:t>
      </w:r>
      <w:proofErr w:type="spellStart"/>
      <w:r>
        <w:t>MemStore</w:t>
      </w:r>
      <w:proofErr w:type="spellEnd"/>
      <w:r>
        <w:t xml:space="preserve"> data for all column family is recovered.</w:t>
      </w:r>
    </w:p>
    <w:p w:rsidR="004527AF" w:rsidRDefault="004527AF" w:rsidP="004527AF">
      <w:pPr>
        <w:jc w:val="left"/>
      </w:pPr>
    </w:p>
    <w:p w:rsidR="00197771" w:rsidRDefault="00197771" w:rsidP="004527AF">
      <w:pPr>
        <w:jc w:val="left"/>
      </w:pPr>
    </w:p>
    <w:p w:rsidR="00197771" w:rsidRDefault="00197771" w:rsidP="00197771">
      <w:pPr>
        <w:pStyle w:val="Heading2"/>
      </w:pPr>
      <w:bookmarkStart w:id="24" w:name="_Toc494105326"/>
      <w:proofErr w:type="spellStart"/>
      <w:r w:rsidRPr="000361D8">
        <w:t>HBase</w:t>
      </w:r>
      <w:proofErr w:type="spellEnd"/>
      <w:r w:rsidRPr="000361D8">
        <w:t xml:space="preserve"> vs RDBMS</w:t>
      </w:r>
      <w:bookmarkEnd w:id="24"/>
    </w:p>
    <w:p w:rsidR="00197771" w:rsidRDefault="00197771" w:rsidP="00197771">
      <w:r>
        <w:t>The</w:t>
      </w:r>
      <w:r w:rsidR="006D6DD9">
        <w:t xml:space="preserve"> </w:t>
      </w:r>
      <w:r>
        <w:t xml:space="preserve">differences between RDBMS and </w:t>
      </w:r>
      <w:proofErr w:type="spellStart"/>
      <w:r>
        <w:t>HBase</w:t>
      </w:r>
      <w:proofErr w:type="spellEnd"/>
      <w:r>
        <w:t xml:space="preserve"> are given below.</w:t>
      </w:r>
    </w:p>
    <w:p w:rsidR="00197771" w:rsidRDefault="00197771" w:rsidP="00197771"/>
    <w:p w:rsidR="00197771" w:rsidRDefault="00197771" w:rsidP="00197771">
      <w:pPr>
        <w:pStyle w:val="ListParagraph"/>
        <w:numPr>
          <w:ilvl w:val="0"/>
          <w:numId w:val="48"/>
        </w:numPr>
      </w:pPr>
      <w:r>
        <w:t xml:space="preserve">Schema/Database in RDBMS can be compared to namespace in </w:t>
      </w:r>
      <w:proofErr w:type="spellStart"/>
      <w:r>
        <w:t>Hbase</w:t>
      </w:r>
      <w:proofErr w:type="spellEnd"/>
      <w:r>
        <w:t>.</w:t>
      </w:r>
    </w:p>
    <w:p w:rsidR="00197771" w:rsidRDefault="00197771" w:rsidP="00197771">
      <w:pPr>
        <w:pStyle w:val="ListParagraph"/>
        <w:numPr>
          <w:ilvl w:val="0"/>
          <w:numId w:val="48"/>
        </w:numPr>
      </w:pPr>
      <w:r>
        <w:t xml:space="preserve">A table in RDBMS can be compared to column family in </w:t>
      </w:r>
      <w:proofErr w:type="spellStart"/>
      <w:r>
        <w:t>Hbase</w:t>
      </w:r>
      <w:proofErr w:type="spellEnd"/>
      <w:r>
        <w:t>.</w:t>
      </w:r>
    </w:p>
    <w:p w:rsidR="00197771" w:rsidRDefault="00197771" w:rsidP="00197771">
      <w:pPr>
        <w:pStyle w:val="ListParagraph"/>
        <w:numPr>
          <w:ilvl w:val="0"/>
          <w:numId w:val="48"/>
        </w:numPr>
      </w:pPr>
      <w:r>
        <w:t xml:space="preserve">A record (after table joins) in RDBMS can be compared to a record in </w:t>
      </w:r>
      <w:proofErr w:type="spellStart"/>
      <w:r>
        <w:t>Hbase</w:t>
      </w:r>
      <w:proofErr w:type="spellEnd"/>
      <w:r>
        <w:t>.</w:t>
      </w:r>
    </w:p>
    <w:p w:rsidR="00197771" w:rsidRDefault="00197771" w:rsidP="00197771">
      <w:pPr>
        <w:pStyle w:val="ListParagraph"/>
        <w:numPr>
          <w:ilvl w:val="0"/>
          <w:numId w:val="48"/>
        </w:numPr>
      </w:pPr>
      <w:r>
        <w:t xml:space="preserve">A collection of tables in RDBMS can be compared to a table in </w:t>
      </w:r>
      <w:proofErr w:type="spellStart"/>
      <w:r>
        <w:t>Hbase</w:t>
      </w:r>
      <w:proofErr w:type="spellEnd"/>
      <w:r>
        <w:t>.</w:t>
      </w:r>
    </w:p>
    <w:p w:rsidR="006D6DD9" w:rsidRDefault="006D6DD9" w:rsidP="006D6DD9"/>
    <w:p w:rsidR="006D6DD9" w:rsidRDefault="006D6DD9" w:rsidP="006D6DD9">
      <w:pPr>
        <w:jc w:val="center"/>
      </w:pPr>
      <w:r>
        <w:rPr>
          <w:noProof/>
          <w:lang w:val="en-US"/>
        </w:rPr>
        <w:drawing>
          <wp:inline distT="0" distB="0" distL="0" distR="0">
            <wp:extent cx="4109438" cy="244792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bms_vs_hbase.png"/>
                    <pic:cNvPicPr/>
                  </pic:nvPicPr>
                  <pic:blipFill>
                    <a:blip r:embed="rId22">
                      <a:extLst>
                        <a:ext uri="{28A0092B-C50C-407E-A947-70E740481C1C}">
                          <a14:useLocalDpi xmlns:a14="http://schemas.microsoft.com/office/drawing/2010/main" val="0"/>
                        </a:ext>
                      </a:extLst>
                    </a:blip>
                    <a:stretch>
                      <a:fillRect/>
                    </a:stretch>
                  </pic:blipFill>
                  <pic:spPr>
                    <a:xfrm>
                      <a:off x="0" y="0"/>
                      <a:ext cx="4110118" cy="2448330"/>
                    </a:xfrm>
                    <a:prstGeom prst="rect">
                      <a:avLst/>
                    </a:prstGeom>
                  </pic:spPr>
                </pic:pic>
              </a:graphicData>
            </a:graphic>
          </wp:inline>
        </w:drawing>
      </w:r>
    </w:p>
    <w:p w:rsidR="006D6DD9" w:rsidRDefault="006D6DD9" w:rsidP="006D6DD9">
      <w:pPr>
        <w:jc w:val="center"/>
      </w:pPr>
    </w:p>
    <w:p w:rsidR="006D6DD9" w:rsidRDefault="006D6DD9">
      <w:pPr>
        <w:jc w:val="left"/>
        <w:rPr>
          <w:rFonts w:ascii="Arial" w:hAnsi="Arial" w:cs="Arial"/>
          <w:color w:val="333333"/>
          <w:sz w:val="21"/>
          <w:szCs w:val="21"/>
          <w:lang w:val="en-US"/>
        </w:rPr>
      </w:pPr>
      <w:r>
        <w:rPr>
          <w:rFonts w:ascii="Arial" w:hAnsi="Arial" w:cs="Arial"/>
          <w:color w:val="333333"/>
          <w:sz w:val="21"/>
          <w:szCs w:val="21"/>
          <w:lang w:val="en-US"/>
        </w:rPr>
        <w:br w:type="page"/>
      </w:r>
    </w:p>
    <w:p w:rsidR="006D6DD9" w:rsidRPr="006D6DD9" w:rsidRDefault="006D6DD9" w:rsidP="006D6DD9">
      <w:pPr>
        <w:jc w:val="left"/>
        <w:rPr>
          <w:rFonts w:ascii="Arial" w:hAnsi="Arial" w:cs="Arial"/>
          <w:color w:val="333333"/>
          <w:sz w:val="21"/>
          <w:szCs w:val="21"/>
          <w:lang w:val="en-US"/>
        </w:rPr>
      </w:pPr>
      <w:proofErr w:type="gramStart"/>
      <w:r w:rsidRPr="006D6DD9">
        <w:rPr>
          <w:rFonts w:ascii="Arial" w:hAnsi="Arial" w:cs="Arial"/>
          <w:b/>
          <w:color w:val="333333"/>
          <w:sz w:val="21"/>
          <w:szCs w:val="21"/>
          <w:lang w:val="en-US"/>
        </w:rPr>
        <w:lastRenderedPageBreak/>
        <w:t>Comparison between H BASE and other column-oriented Database and the more traditional and RDBMS</w:t>
      </w:r>
      <w:r>
        <w:rPr>
          <w:rFonts w:ascii="Arial" w:hAnsi="Arial" w:cs="Arial"/>
          <w:color w:val="333333"/>
          <w:sz w:val="21"/>
          <w:szCs w:val="21"/>
          <w:lang w:val="en-US"/>
        </w:rPr>
        <w:t>.</w:t>
      </w:r>
      <w:proofErr w:type="gramEnd"/>
    </w:p>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 </w:t>
      </w:r>
    </w:p>
    <w:tbl>
      <w:tblPr>
        <w:tblW w:w="9000"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01"/>
        <w:gridCol w:w="3599"/>
      </w:tblGrid>
      <w:tr w:rsidR="006D6DD9" w:rsidRPr="006D6DD9" w:rsidTr="006D6DD9">
        <w:trPr>
          <w:tblCellSpacing w:w="7" w:type="dxa"/>
        </w:trPr>
        <w:tc>
          <w:tcPr>
            <w:tcW w:w="0" w:type="auto"/>
            <w:shd w:val="clear" w:color="auto" w:fill="FBD4B4" w:themeFill="accent6" w:themeFillTint="66"/>
            <w:vAlign w:val="center"/>
            <w:hideMark/>
          </w:tcPr>
          <w:p w:rsidR="006D6DD9" w:rsidRPr="006D6DD9" w:rsidRDefault="006D6DD9" w:rsidP="006D6DD9">
            <w:pPr>
              <w:jc w:val="center"/>
              <w:rPr>
                <w:rFonts w:ascii="Arial" w:hAnsi="Arial" w:cs="Arial"/>
                <w:b/>
                <w:color w:val="333333"/>
                <w:sz w:val="21"/>
                <w:szCs w:val="21"/>
                <w:lang w:val="en-US"/>
              </w:rPr>
            </w:pPr>
            <w:r w:rsidRPr="006D6DD9">
              <w:rPr>
                <w:rFonts w:ascii="Arial" w:hAnsi="Arial" w:cs="Arial"/>
                <w:b/>
                <w:color w:val="333333"/>
                <w:sz w:val="21"/>
                <w:szCs w:val="21"/>
                <w:lang w:val="en-US"/>
              </w:rPr>
              <w:t>H Base</w:t>
            </w:r>
          </w:p>
        </w:tc>
        <w:tc>
          <w:tcPr>
            <w:tcW w:w="0" w:type="auto"/>
            <w:shd w:val="clear" w:color="auto" w:fill="FBD4B4" w:themeFill="accent6" w:themeFillTint="66"/>
            <w:vAlign w:val="center"/>
            <w:hideMark/>
          </w:tcPr>
          <w:p w:rsidR="006D6DD9" w:rsidRPr="006D6DD9" w:rsidRDefault="006D6DD9" w:rsidP="006D6DD9">
            <w:pPr>
              <w:jc w:val="center"/>
              <w:rPr>
                <w:rFonts w:ascii="Arial" w:hAnsi="Arial" w:cs="Arial"/>
                <w:b/>
                <w:color w:val="333333"/>
                <w:sz w:val="21"/>
                <w:szCs w:val="21"/>
                <w:lang w:val="en-US"/>
              </w:rPr>
            </w:pPr>
            <w:r w:rsidRPr="006D6DD9">
              <w:rPr>
                <w:rFonts w:ascii="Arial" w:hAnsi="Arial" w:cs="Arial"/>
                <w:b/>
                <w:color w:val="333333"/>
                <w:sz w:val="21"/>
                <w:szCs w:val="21"/>
                <w:lang w:val="en-US"/>
              </w:rPr>
              <w:t>RDBMS</w:t>
            </w:r>
          </w:p>
        </w:tc>
      </w:tr>
      <w:tr w:rsidR="006D6DD9" w:rsidRPr="006D6DD9" w:rsidTr="006D6DD9">
        <w:trPr>
          <w:tblCellSpacing w:w="7" w:type="dxa"/>
        </w:trPr>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1. Column-oriented</w:t>
            </w:r>
          </w:p>
        </w:tc>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1. Row-oriented(mostly)</w:t>
            </w:r>
          </w:p>
        </w:tc>
      </w:tr>
      <w:tr w:rsidR="006D6DD9" w:rsidRPr="006D6DD9" w:rsidTr="006D6DD9">
        <w:trPr>
          <w:tblCellSpacing w:w="7" w:type="dxa"/>
        </w:trPr>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2. Flexible schema, add columns on the Fly                                                                </w:t>
            </w:r>
          </w:p>
        </w:tc>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2. Fixed schema</w:t>
            </w:r>
          </w:p>
        </w:tc>
      </w:tr>
      <w:tr w:rsidR="006D6DD9" w:rsidRPr="006D6DD9" w:rsidTr="006D6DD9">
        <w:trPr>
          <w:tblCellSpacing w:w="7" w:type="dxa"/>
        </w:trPr>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3. Good with sparse tables.</w:t>
            </w:r>
          </w:p>
        </w:tc>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3. Not optimized for sparse tables.</w:t>
            </w:r>
          </w:p>
        </w:tc>
      </w:tr>
      <w:tr w:rsidR="006D6DD9" w:rsidRPr="006D6DD9" w:rsidTr="006D6DD9">
        <w:trPr>
          <w:tblCellSpacing w:w="7" w:type="dxa"/>
        </w:trPr>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4. No query language</w:t>
            </w:r>
          </w:p>
        </w:tc>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4. SQL</w:t>
            </w:r>
          </w:p>
        </w:tc>
      </w:tr>
      <w:tr w:rsidR="006D6DD9" w:rsidRPr="006D6DD9" w:rsidTr="006D6DD9">
        <w:trPr>
          <w:tblCellSpacing w:w="7" w:type="dxa"/>
        </w:trPr>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5. Wide tables</w:t>
            </w:r>
          </w:p>
        </w:tc>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5. Narrow tables</w:t>
            </w:r>
          </w:p>
        </w:tc>
      </w:tr>
      <w:tr w:rsidR="006D6DD9" w:rsidRPr="006D6DD9" w:rsidTr="006D6DD9">
        <w:trPr>
          <w:tblCellSpacing w:w="7" w:type="dxa"/>
        </w:trPr>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6. Joins using MR – not optimized                                                            </w:t>
            </w:r>
          </w:p>
        </w:tc>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6. optimized for Joins(small, fast ones)                                     </w:t>
            </w:r>
          </w:p>
        </w:tc>
      </w:tr>
      <w:tr w:rsidR="006D6DD9" w:rsidRPr="006D6DD9" w:rsidTr="006D6DD9">
        <w:trPr>
          <w:tblCellSpacing w:w="7" w:type="dxa"/>
        </w:trPr>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7. Tight – Integration with MR</w:t>
            </w:r>
          </w:p>
        </w:tc>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7. Not really</w:t>
            </w:r>
          </w:p>
        </w:tc>
      </w:tr>
      <w:tr w:rsidR="006D6DD9" w:rsidRPr="006D6DD9" w:rsidTr="006D6DD9">
        <w:trPr>
          <w:tblCellSpacing w:w="7" w:type="dxa"/>
        </w:trPr>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8. De-normalize your data.</w:t>
            </w:r>
          </w:p>
        </w:tc>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8. Normalize as you can</w:t>
            </w:r>
          </w:p>
        </w:tc>
      </w:tr>
      <w:tr w:rsidR="006D6DD9" w:rsidRPr="006D6DD9" w:rsidTr="006D6DD9">
        <w:trPr>
          <w:tblCellSpacing w:w="7" w:type="dxa"/>
        </w:trPr>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 xml:space="preserve">9. Horizontal scalability-just add hard </w:t>
            </w:r>
            <w:proofErr w:type="spellStart"/>
            <w:r w:rsidRPr="006D6DD9">
              <w:rPr>
                <w:rFonts w:ascii="Arial" w:hAnsi="Arial" w:cs="Arial"/>
                <w:color w:val="333333"/>
                <w:sz w:val="21"/>
                <w:szCs w:val="21"/>
                <w:lang w:val="en-US"/>
              </w:rPr>
              <w:t>war</w:t>
            </w:r>
            <w:proofErr w:type="spellEnd"/>
            <w:r w:rsidRPr="006D6DD9">
              <w:rPr>
                <w:rFonts w:ascii="Arial" w:hAnsi="Arial" w:cs="Arial"/>
                <w:color w:val="333333"/>
                <w:sz w:val="21"/>
                <w:szCs w:val="21"/>
                <w:lang w:val="en-US"/>
              </w:rPr>
              <w:t>.</w:t>
            </w:r>
          </w:p>
        </w:tc>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 9. Hard to share and scale.</w:t>
            </w:r>
          </w:p>
        </w:tc>
      </w:tr>
      <w:tr w:rsidR="006D6DD9" w:rsidRPr="006D6DD9" w:rsidTr="006D6DD9">
        <w:trPr>
          <w:tblCellSpacing w:w="7" w:type="dxa"/>
        </w:trPr>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10. Consistent</w:t>
            </w:r>
          </w:p>
        </w:tc>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10. Consistent</w:t>
            </w:r>
          </w:p>
        </w:tc>
      </w:tr>
      <w:tr w:rsidR="006D6DD9" w:rsidRPr="006D6DD9" w:rsidTr="006D6DD9">
        <w:trPr>
          <w:tblCellSpacing w:w="7" w:type="dxa"/>
        </w:trPr>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11. No transactions.</w:t>
            </w:r>
          </w:p>
        </w:tc>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11. transactional</w:t>
            </w:r>
          </w:p>
        </w:tc>
      </w:tr>
      <w:tr w:rsidR="006D6DD9" w:rsidRPr="006D6DD9" w:rsidTr="006D6DD9">
        <w:trPr>
          <w:tblCellSpacing w:w="7" w:type="dxa"/>
        </w:trPr>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12. Good for semi-structured data as well as structured data.</w:t>
            </w:r>
          </w:p>
        </w:tc>
        <w:tc>
          <w:tcPr>
            <w:tcW w:w="0" w:type="auto"/>
            <w:vAlign w:val="center"/>
            <w:hideMark/>
          </w:tcPr>
          <w:p w:rsidR="006D6DD9" w:rsidRPr="006D6DD9" w:rsidRDefault="006D6DD9" w:rsidP="006D6DD9">
            <w:pPr>
              <w:jc w:val="left"/>
              <w:rPr>
                <w:rFonts w:ascii="Arial" w:hAnsi="Arial" w:cs="Arial"/>
                <w:color w:val="333333"/>
                <w:sz w:val="21"/>
                <w:szCs w:val="21"/>
                <w:lang w:val="en-US"/>
              </w:rPr>
            </w:pPr>
            <w:r w:rsidRPr="006D6DD9">
              <w:rPr>
                <w:rFonts w:ascii="Arial" w:hAnsi="Arial" w:cs="Arial"/>
                <w:color w:val="333333"/>
                <w:sz w:val="21"/>
                <w:szCs w:val="21"/>
                <w:lang w:val="en-US"/>
              </w:rPr>
              <w:t>12. Good for structured data.    </w:t>
            </w:r>
          </w:p>
        </w:tc>
      </w:tr>
    </w:tbl>
    <w:p w:rsidR="006D6DD9" w:rsidRPr="00197771" w:rsidRDefault="006D6DD9" w:rsidP="006D6DD9">
      <w:pPr>
        <w:jc w:val="center"/>
      </w:pPr>
    </w:p>
    <w:sectPr w:rsidR="006D6DD9" w:rsidRPr="00197771" w:rsidSect="0005544A">
      <w:headerReference w:type="default" r:id="rId23"/>
      <w:footerReference w:type="default" r:id="rId24"/>
      <w:pgSz w:w="11906" w:h="16838" w:code="9"/>
      <w:pgMar w:top="709" w:right="709" w:bottom="709" w:left="709"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631" w:rsidRDefault="000C2631">
      <w:r>
        <w:separator/>
      </w:r>
    </w:p>
  </w:endnote>
  <w:endnote w:type="continuationSeparator" w:id="0">
    <w:p w:rsidR="000C2631" w:rsidRDefault="000C2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D2" w:rsidRDefault="00987CD2" w:rsidP="003611AA">
    <w:pPr>
      <w:pStyle w:val="Footer"/>
      <w:jc w:val="center"/>
    </w:pPr>
  </w:p>
  <w:p w:rsidR="00DA2D28" w:rsidRPr="00DA2D28" w:rsidRDefault="00CC005C" w:rsidP="00DA2D28">
    <w:pPr>
      <w:jc w:val="right"/>
      <w:rPr>
        <w:rFonts w:ascii="Arial" w:hAnsi="Arial" w:cs="Arial"/>
        <w:sz w:val="14"/>
        <w:szCs w:val="14"/>
        <w:lang w:val="en-US"/>
      </w:rPr>
    </w:pPr>
    <w:r w:rsidRPr="00DA2D28">
      <w:rPr>
        <w:rFonts w:ascii="Arial" w:hAnsi="Arial" w:cs="Arial"/>
        <w:noProof/>
        <w:color w:val="7F7F7F" w:themeColor="text1" w:themeTint="80"/>
        <w:sz w:val="14"/>
        <w:szCs w:val="14"/>
        <w:lang w:val="en-US"/>
      </w:rPr>
      <mc:AlternateContent>
        <mc:Choice Requires="wps">
          <w:drawing>
            <wp:anchor distT="0" distB="0" distL="114300" distR="114300" simplePos="0" relativeHeight="251657728" behindDoc="0" locked="0" layoutInCell="1" allowOverlap="1" wp14:anchorId="2ED9D44B" wp14:editId="75B1FF8C">
              <wp:simplePos x="0" y="0"/>
              <wp:positionH relativeFrom="column">
                <wp:posOffset>-441960</wp:posOffset>
              </wp:positionH>
              <wp:positionV relativeFrom="paragraph">
                <wp:posOffset>-26670</wp:posOffset>
              </wp:positionV>
              <wp:extent cx="7543800" cy="0"/>
              <wp:effectExtent l="15240" t="11430" r="13335" b="762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12700">
                        <a:solidFill>
                          <a:srgbClr val="F7A9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2.1pt" to="55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" strokecolor="#f7a94a" strokeweight="1pt"/>
          </w:pict>
        </mc:Fallback>
      </mc:AlternateContent>
    </w:r>
    <w:r w:rsidR="00DA2D28" w:rsidRPr="00DA2D28">
      <w:rPr>
        <w:rFonts w:ascii="Arial" w:hAnsi="Arial" w:cs="Arial"/>
        <w:color w:val="7F7F7F" w:themeColor="text1" w:themeTint="80"/>
        <w:sz w:val="14"/>
        <w:szCs w:val="14"/>
        <w:lang w:val="en-US"/>
      </w:rPr>
      <w:t>Confidential property of Optum. Do not distribute or reproduce without express permission from Optum.</w:t>
    </w:r>
  </w:p>
  <w:p w:rsidR="00987CD2" w:rsidRPr="00CC005C" w:rsidRDefault="00987CD2" w:rsidP="003611AA">
    <w:pPr>
      <w:pStyle w:val="Footer"/>
      <w:jc w:val="center"/>
      <w:rPr>
        <w:b/>
        <w:bCs/>
        <w:color w:val="333399"/>
        <w:sz w:val="16"/>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631" w:rsidRDefault="000C2631">
      <w:r>
        <w:separator/>
      </w:r>
    </w:p>
  </w:footnote>
  <w:footnote w:type="continuationSeparator" w:id="0">
    <w:p w:rsidR="000C2631" w:rsidRDefault="000C26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D28" w:rsidRDefault="00241146">
    <w:pPr>
      <w:pStyle w:val="Header"/>
    </w:pPr>
    <w:r>
      <w:rPr>
        <w:noProof/>
        <w:lang w:val="en-US"/>
      </w:rPr>
      <w:drawing>
        <wp:inline distT="0" distB="0" distL="0" distR="0" wp14:anchorId="5505DEBC" wp14:editId="5D3EA29E">
          <wp:extent cx="8763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908A4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3403D3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E58CB82"/>
    <w:lvl w:ilvl="0">
      <w:start w:val="1"/>
      <w:numFmt w:val="decimal"/>
      <w:pStyle w:val="ListNumber3"/>
      <w:lvlText w:val="%1."/>
      <w:lvlJc w:val="left"/>
      <w:pPr>
        <w:tabs>
          <w:tab w:val="num" w:pos="926"/>
        </w:tabs>
        <w:ind w:left="926" w:hanging="360"/>
      </w:pPr>
    </w:lvl>
  </w:abstractNum>
  <w:abstractNum w:abstractNumId="3">
    <w:nsid w:val="FFFFFF7F"/>
    <w:multiLevelType w:val="singleLevel"/>
    <w:tmpl w:val="586E0C5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AA21E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0AADDF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2CA4B3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CCDED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BD8613E"/>
    <w:lvl w:ilvl="0">
      <w:start w:val="1"/>
      <w:numFmt w:val="decimal"/>
      <w:pStyle w:val="ListNumber"/>
      <w:lvlText w:val="%1."/>
      <w:lvlJc w:val="left"/>
      <w:pPr>
        <w:tabs>
          <w:tab w:val="num" w:pos="360"/>
        </w:tabs>
        <w:ind w:left="360" w:hanging="360"/>
      </w:pPr>
    </w:lvl>
  </w:abstractNum>
  <w:abstractNum w:abstractNumId="9">
    <w:nsid w:val="FFFFFF89"/>
    <w:multiLevelType w:val="singleLevel"/>
    <w:tmpl w:val="D06E81C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name w:val="WW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2">
    <w:nsid w:val="00000003"/>
    <w:multiLevelType w:val="multilevel"/>
    <w:tmpl w:val="00000003"/>
    <w:name w:val="WWNum2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nsid w:val="00000004"/>
    <w:multiLevelType w:val="multilevel"/>
    <w:tmpl w:val="00000004"/>
    <w:name w:val="WWNum2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5">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6">
    <w:nsid w:val="00000007"/>
    <w:multiLevelType w:val="multilevel"/>
    <w:tmpl w:val="00000007"/>
    <w:name w:val="WWNum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7">
    <w:nsid w:val="00000008"/>
    <w:multiLevelType w:val="multilevel"/>
    <w:tmpl w:val="00000008"/>
    <w:name w:val="WWNum2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nsid w:val="00000009"/>
    <w:multiLevelType w:val="multilevel"/>
    <w:tmpl w:val="00000009"/>
    <w:name w:val="WWNum3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nsid w:val="0000000A"/>
    <w:multiLevelType w:val="multilevel"/>
    <w:tmpl w:val="0000000A"/>
    <w:name w:val="WW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nsid w:val="0000000B"/>
    <w:multiLevelType w:val="multilevel"/>
    <w:tmpl w:val="0000000B"/>
    <w:name w:val="WWNum3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nsid w:val="0000000C"/>
    <w:multiLevelType w:val="multilevel"/>
    <w:tmpl w:val="0000000C"/>
    <w:name w:val="WWNum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2">
    <w:nsid w:val="0000000D"/>
    <w:multiLevelType w:val="multilevel"/>
    <w:tmpl w:val="0000000D"/>
    <w:name w:val="WWNum3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3">
    <w:nsid w:val="07BA2A8E"/>
    <w:multiLevelType w:val="multilevel"/>
    <w:tmpl w:val="0000000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4">
    <w:nsid w:val="0BC770E1"/>
    <w:multiLevelType w:val="multilevel"/>
    <w:tmpl w:val="0000000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nsid w:val="1FC5782C"/>
    <w:multiLevelType w:val="hybridMultilevel"/>
    <w:tmpl w:val="E79E2232"/>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6">
    <w:nsid w:val="333A633D"/>
    <w:multiLevelType w:val="hybridMultilevel"/>
    <w:tmpl w:val="C8F2A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005505"/>
    <w:multiLevelType w:val="hybridMultilevel"/>
    <w:tmpl w:val="C4D601A8"/>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8">
    <w:nsid w:val="3A2F4A10"/>
    <w:multiLevelType w:val="multilevel"/>
    <w:tmpl w:val="0000000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9">
    <w:nsid w:val="4D921485"/>
    <w:multiLevelType w:val="multilevel"/>
    <w:tmpl w:val="0000000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nsid w:val="52670E07"/>
    <w:multiLevelType w:val="multilevel"/>
    <w:tmpl w:val="0000000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1">
    <w:nsid w:val="56B63F6D"/>
    <w:multiLevelType w:val="hybridMultilevel"/>
    <w:tmpl w:val="D1D2F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A52E21"/>
    <w:multiLevelType w:val="multilevel"/>
    <w:tmpl w:val="C93CA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58A570A4"/>
    <w:multiLevelType w:val="hybridMultilevel"/>
    <w:tmpl w:val="24C64A7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nsid w:val="5CA62104"/>
    <w:multiLevelType w:val="multilevel"/>
    <w:tmpl w:val="0000000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5">
    <w:nsid w:val="5E664BED"/>
    <w:multiLevelType w:val="multilevel"/>
    <w:tmpl w:val="0000000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6">
    <w:nsid w:val="5F5B6266"/>
    <w:multiLevelType w:val="hybridMultilevel"/>
    <w:tmpl w:val="7D9684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nsid w:val="5F7D7B8D"/>
    <w:multiLevelType w:val="hybridMultilevel"/>
    <w:tmpl w:val="50100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A579C2"/>
    <w:multiLevelType w:val="hybridMultilevel"/>
    <w:tmpl w:val="E834C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A53E81"/>
    <w:multiLevelType w:val="multilevel"/>
    <w:tmpl w:val="0000000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0">
    <w:nsid w:val="6E225B49"/>
    <w:multiLevelType w:val="multilevel"/>
    <w:tmpl w:val="0000000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1">
    <w:nsid w:val="6F37507B"/>
    <w:multiLevelType w:val="multilevel"/>
    <w:tmpl w:val="0000000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2">
    <w:nsid w:val="700C4DC5"/>
    <w:multiLevelType w:val="hybridMultilevel"/>
    <w:tmpl w:val="C84A43B0"/>
    <w:lvl w:ilvl="0" w:tplc="37FE5E2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1151453"/>
    <w:multiLevelType w:val="multilevel"/>
    <w:tmpl w:val="88162002"/>
    <w:lvl w:ilvl="0">
      <w:start w:val="1"/>
      <w:numFmt w:val="decimal"/>
      <w:pStyle w:val="Heading1"/>
      <w:lvlText w:val="%1. "/>
      <w:lvlJc w:val="left"/>
      <w:pPr>
        <w:tabs>
          <w:tab w:val="num" w:pos="720"/>
        </w:tabs>
        <w:ind w:left="432" w:hanging="432"/>
      </w:pPr>
      <w:rPr>
        <w:rFonts w:hint="default"/>
      </w:rPr>
    </w:lvl>
    <w:lvl w:ilvl="1">
      <w:start w:val="1"/>
      <w:numFmt w:val="decimal"/>
      <w:pStyle w:val="Heading2"/>
      <w:lvlText w:val="%1.%2. "/>
      <w:lvlJc w:val="left"/>
      <w:pPr>
        <w:tabs>
          <w:tab w:val="num" w:pos="1080"/>
        </w:tabs>
        <w:ind w:left="576" w:hanging="576"/>
      </w:pPr>
      <w:rPr>
        <w:rFonts w:hint="default"/>
      </w:rPr>
    </w:lvl>
    <w:lvl w:ilvl="2">
      <w:start w:val="1"/>
      <w:numFmt w:val="decimal"/>
      <w:pStyle w:val="Heading3"/>
      <w:lvlText w:val="%1.%2.%3. "/>
      <w:lvlJc w:val="left"/>
      <w:pPr>
        <w:tabs>
          <w:tab w:val="num" w:pos="144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nsid w:val="7C7B4DCF"/>
    <w:multiLevelType w:val="multilevel"/>
    <w:tmpl w:val="0000000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5">
    <w:nsid w:val="7F146FD5"/>
    <w:multiLevelType w:val="hybridMultilevel"/>
    <w:tmpl w:val="3C726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2"/>
  </w:num>
  <w:num w:numId="12">
    <w:abstractNumId w:val="14"/>
  </w:num>
  <w:num w:numId="13">
    <w:abstractNumId w:val="15"/>
  </w:num>
  <w:num w:numId="14">
    <w:abstractNumId w:val="27"/>
  </w:num>
  <w:num w:numId="15">
    <w:abstractNumId w:val="25"/>
  </w:num>
  <w:num w:numId="16">
    <w:abstractNumId w:val="43"/>
  </w:num>
  <w:num w:numId="17">
    <w:abstractNumId w:val="36"/>
  </w:num>
  <w:num w:numId="18">
    <w:abstractNumId w:val="33"/>
  </w:num>
  <w:num w:numId="19">
    <w:abstractNumId w:val="32"/>
    <w:lvlOverride w:ilvl="0"/>
    <w:lvlOverride w:ilvl="1"/>
    <w:lvlOverride w:ilvl="2"/>
    <w:lvlOverride w:ilvl="3"/>
    <w:lvlOverride w:ilvl="4"/>
    <w:lvlOverride w:ilvl="5"/>
    <w:lvlOverride w:ilvl="6"/>
    <w:lvlOverride w:ilvl="7"/>
    <w:lvlOverride w:ilvl="8"/>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num>
  <w:num w:numId="22">
    <w:abstractNumId w:val="11"/>
    <w:lvlOverride w:ilvl="0"/>
    <w:lvlOverride w:ilvl="1"/>
    <w:lvlOverride w:ilvl="2"/>
    <w:lvlOverride w:ilvl="3"/>
    <w:lvlOverride w:ilvl="4"/>
    <w:lvlOverride w:ilvl="5"/>
    <w:lvlOverride w:ilvl="6"/>
    <w:lvlOverride w:ilvl="7"/>
    <w:lvlOverride w:ilvl="8"/>
  </w:num>
  <w:num w:numId="23">
    <w:abstractNumId w:val="12"/>
    <w:lvlOverride w:ilvl="0"/>
    <w:lvlOverride w:ilvl="1"/>
    <w:lvlOverride w:ilvl="2"/>
    <w:lvlOverride w:ilvl="3"/>
    <w:lvlOverride w:ilvl="4"/>
    <w:lvlOverride w:ilvl="5"/>
    <w:lvlOverride w:ilvl="6"/>
    <w:lvlOverride w:ilvl="7"/>
    <w:lvlOverride w:ilvl="8"/>
  </w:num>
  <w:num w:numId="24">
    <w:abstractNumId w:val="13"/>
    <w:lvlOverride w:ilvl="0"/>
    <w:lvlOverride w:ilvl="1"/>
    <w:lvlOverride w:ilvl="2"/>
    <w:lvlOverride w:ilvl="3"/>
    <w:lvlOverride w:ilvl="4"/>
    <w:lvlOverride w:ilvl="5"/>
    <w:lvlOverride w:ilvl="6"/>
    <w:lvlOverride w:ilvl="7"/>
    <w:lvlOverride w:ilvl="8"/>
  </w:num>
  <w:num w:numId="25">
    <w:abstractNumId w:val="14"/>
    <w:lvlOverride w:ilvl="0"/>
    <w:lvlOverride w:ilvl="1"/>
    <w:lvlOverride w:ilvl="2"/>
    <w:lvlOverride w:ilvl="3"/>
    <w:lvlOverride w:ilvl="4"/>
    <w:lvlOverride w:ilvl="5"/>
    <w:lvlOverride w:ilvl="6"/>
    <w:lvlOverride w:ilvl="7"/>
    <w:lvlOverride w:ilvl="8"/>
  </w:num>
  <w:num w:numId="26">
    <w:abstractNumId w:val="15"/>
    <w:lvlOverride w:ilvl="0"/>
    <w:lvlOverride w:ilvl="1"/>
    <w:lvlOverride w:ilvl="2"/>
    <w:lvlOverride w:ilvl="3"/>
    <w:lvlOverride w:ilvl="4"/>
    <w:lvlOverride w:ilvl="5"/>
    <w:lvlOverride w:ilvl="6"/>
    <w:lvlOverride w:ilvl="7"/>
    <w:lvlOverride w:ilvl="8"/>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lvlOverride w:ilvl="1"/>
    <w:lvlOverride w:ilvl="2"/>
    <w:lvlOverride w:ilvl="3"/>
    <w:lvlOverride w:ilvl="4"/>
    <w:lvlOverride w:ilvl="5"/>
    <w:lvlOverride w:ilvl="6"/>
    <w:lvlOverride w:ilvl="7"/>
    <w:lvlOverride w:ilvl="8"/>
  </w:num>
  <w:num w:numId="29">
    <w:abstractNumId w:val="18"/>
    <w:lvlOverride w:ilvl="0"/>
    <w:lvlOverride w:ilvl="1"/>
    <w:lvlOverride w:ilvl="2"/>
    <w:lvlOverride w:ilvl="3"/>
    <w:lvlOverride w:ilvl="4"/>
    <w:lvlOverride w:ilvl="5"/>
    <w:lvlOverride w:ilvl="6"/>
    <w:lvlOverride w:ilvl="7"/>
    <w:lvlOverride w:ilvl="8"/>
  </w:num>
  <w:num w:numId="30">
    <w:abstractNumId w:val="19"/>
    <w:lvlOverride w:ilvl="0"/>
    <w:lvlOverride w:ilvl="1"/>
    <w:lvlOverride w:ilvl="2"/>
    <w:lvlOverride w:ilvl="3"/>
    <w:lvlOverride w:ilvl="4"/>
    <w:lvlOverride w:ilvl="5"/>
    <w:lvlOverride w:ilvl="6"/>
    <w:lvlOverride w:ilvl="7"/>
    <w:lvlOverride w:ilvl="8"/>
  </w:num>
  <w:num w:numId="31">
    <w:abstractNumId w:val="20"/>
    <w:lvlOverride w:ilvl="0"/>
    <w:lvlOverride w:ilvl="1"/>
    <w:lvlOverride w:ilvl="2"/>
    <w:lvlOverride w:ilvl="3"/>
    <w:lvlOverride w:ilvl="4"/>
    <w:lvlOverride w:ilvl="5"/>
    <w:lvlOverride w:ilvl="6"/>
    <w:lvlOverride w:ilvl="7"/>
    <w:lvlOverride w:ilvl="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lvlOverride w:ilvl="1"/>
    <w:lvlOverride w:ilvl="2"/>
    <w:lvlOverride w:ilvl="3"/>
    <w:lvlOverride w:ilvl="4"/>
    <w:lvlOverride w:ilvl="5"/>
    <w:lvlOverride w:ilvl="6"/>
    <w:lvlOverride w:ilvl="7"/>
    <w:lvlOverride w:ilvl="8"/>
  </w:num>
  <w:num w:numId="34">
    <w:abstractNumId w:val="31"/>
  </w:num>
  <w:num w:numId="35">
    <w:abstractNumId w:val="45"/>
  </w:num>
  <w:num w:numId="36">
    <w:abstractNumId w:val="26"/>
  </w:num>
  <w:num w:numId="37">
    <w:abstractNumId w:val="23"/>
  </w:num>
  <w:num w:numId="38">
    <w:abstractNumId w:val="29"/>
  </w:num>
  <w:num w:numId="39">
    <w:abstractNumId w:val="44"/>
  </w:num>
  <w:num w:numId="40">
    <w:abstractNumId w:val="39"/>
  </w:num>
  <w:num w:numId="41">
    <w:abstractNumId w:val="41"/>
  </w:num>
  <w:num w:numId="42">
    <w:abstractNumId w:val="24"/>
  </w:num>
  <w:num w:numId="43">
    <w:abstractNumId w:val="34"/>
  </w:num>
  <w:num w:numId="44">
    <w:abstractNumId w:val="37"/>
  </w:num>
  <w:num w:numId="45">
    <w:abstractNumId w:val="28"/>
  </w:num>
  <w:num w:numId="46">
    <w:abstractNumId w:val="35"/>
  </w:num>
  <w:num w:numId="47">
    <w:abstractNumId w:val="30"/>
  </w:num>
  <w:num w:numId="48">
    <w:abstractNumId w:val="4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24"/>
  <w:displayHorizontalDrawingGridEvery w:val="2"/>
  <w:displayVerticalDrawingGridEvery w:val="2"/>
  <w:noPunctuationKerning/>
  <w:characterSpacingControl w:val="doNotCompress"/>
  <w:hdrShapeDefaults>
    <o:shapedefaults v:ext="edit" spidmax="2049">
      <o:colormru v:ext="edit" colors="#ccecff,#f3f3f3,#f7a94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49"/>
    <w:rsid w:val="0000427B"/>
    <w:rsid w:val="000056D7"/>
    <w:rsid w:val="00005CF5"/>
    <w:rsid w:val="00006474"/>
    <w:rsid w:val="0002779F"/>
    <w:rsid w:val="000353ED"/>
    <w:rsid w:val="000361D8"/>
    <w:rsid w:val="000429C5"/>
    <w:rsid w:val="000524A8"/>
    <w:rsid w:val="0005544A"/>
    <w:rsid w:val="000573C6"/>
    <w:rsid w:val="000813A4"/>
    <w:rsid w:val="000909FF"/>
    <w:rsid w:val="00096FFA"/>
    <w:rsid w:val="000970A7"/>
    <w:rsid w:val="000A09FF"/>
    <w:rsid w:val="000A231C"/>
    <w:rsid w:val="000A67FB"/>
    <w:rsid w:val="000B25F4"/>
    <w:rsid w:val="000C2631"/>
    <w:rsid w:val="000C3940"/>
    <w:rsid w:val="000C3A3E"/>
    <w:rsid w:val="000C53C1"/>
    <w:rsid w:val="000C7C1F"/>
    <w:rsid w:val="000D1F51"/>
    <w:rsid w:val="000D29AE"/>
    <w:rsid w:val="000D75A1"/>
    <w:rsid w:val="000E25E7"/>
    <w:rsid w:val="000F3D3E"/>
    <w:rsid w:val="001036EB"/>
    <w:rsid w:val="00103BE1"/>
    <w:rsid w:val="00106763"/>
    <w:rsid w:val="00106D22"/>
    <w:rsid w:val="00112707"/>
    <w:rsid w:val="00124DC9"/>
    <w:rsid w:val="00125CAF"/>
    <w:rsid w:val="00133567"/>
    <w:rsid w:val="00136C3C"/>
    <w:rsid w:val="00140798"/>
    <w:rsid w:val="0014322C"/>
    <w:rsid w:val="00162C90"/>
    <w:rsid w:val="001665B7"/>
    <w:rsid w:val="00176E26"/>
    <w:rsid w:val="00183252"/>
    <w:rsid w:val="00184940"/>
    <w:rsid w:val="001863AD"/>
    <w:rsid w:val="00197771"/>
    <w:rsid w:val="001D5045"/>
    <w:rsid w:val="001E6CBC"/>
    <w:rsid w:val="001F56CB"/>
    <w:rsid w:val="00200B28"/>
    <w:rsid w:val="0020182A"/>
    <w:rsid w:val="0020352B"/>
    <w:rsid w:val="002116C8"/>
    <w:rsid w:val="0022029D"/>
    <w:rsid w:val="002279D7"/>
    <w:rsid w:val="00230130"/>
    <w:rsid w:val="00232962"/>
    <w:rsid w:val="00241146"/>
    <w:rsid w:val="002420E6"/>
    <w:rsid w:val="0024668A"/>
    <w:rsid w:val="00254D5F"/>
    <w:rsid w:val="00261744"/>
    <w:rsid w:val="00265E1C"/>
    <w:rsid w:val="00285757"/>
    <w:rsid w:val="002924B6"/>
    <w:rsid w:val="002979FE"/>
    <w:rsid w:val="002A02B8"/>
    <w:rsid w:val="002A1980"/>
    <w:rsid w:val="002A32DA"/>
    <w:rsid w:val="002A6B7D"/>
    <w:rsid w:val="002A7B35"/>
    <w:rsid w:val="002B15AA"/>
    <w:rsid w:val="002B4A9A"/>
    <w:rsid w:val="002B621F"/>
    <w:rsid w:val="002C0392"/>
    <w:rsid w:val="002C72B2"/>
    <w:rsid w:val="002D0DF5"/>
    <w:rsid w:val="002D4814"/>
    <w:rsid w:val="002E1E70"/>
    <w:rsid w:val="003007A4"/>
    <w:rsid w:val="00310933"/>
    <w:rsid w:val="003154A1"/>
    <w:rsid w:val="0032531A"/>
    <w:rsid w:val="00327424"/>
    <w:rsid w:val="003348BB"/>
    <w:rsid w:val="00334974"/>
    <w:rsid w:val="00340426"/>
    <w:rsid w:val="003611AA"/>
    <w:rsid w:val="00362FFA"/>
    <w:rsid w:val="00371B15"/>
    <w:rsid w:val="00385AA1"/>
    <w:rsid w:val="00392A79"/>
    <w:rsid w:val="00392DBA"/>
    <w:rsid w:val="00393319"/>
    <w:rsid w:val="00396AC1"/>
    <w:rsid w:val="003974F4"/>
    <w:rsid w:val="003A1DFF"/>
    <w:rsid w:val="003C0653"/>
    <w:rsid w:val="003D63E0"/>
    <w:rsid w:val="003E2A7C"/>
    <w:rsid w:val="003F2655"/>
    <w:rsid w:val="003F4CF8"/>
    <w:rsid w:val="00406973"/>
    <w:rsid w:val="00415015"/>
    <w:rsid w:val="0042242E"/>
    <w:rsid w:val="00431B4D"/>
    <w:rsid w:val="00434F94"/>
    <w:rsid w:val="00441021"/>
    <w:rsid w:val="00445BE5"/>
    <w:rsid w:val="004527AF"/>
    <w:rsid w:val="00452CCD"/>
    <w:rsid w:val="00472223"/>
    <w:rsid w:val="00472463"/>
    <w:rsid w:val="00473BB0"/>
    <w:rsid w:val="0049034D"/>
    <w:rsid w:val="00491368"/>
    <w:rsid w:val="00496CEC"/>
    <w:rsid w:val="00497023"/>
    <w:rsid w:val="004A1D4D"/>
    <w:rsid w:val="004B3E3B"/>
    <w:rsid w:val="004C0F05"/>
    <w:rsid w:val="004C7CE0"/>
    <w:rsid w:val="004C7F1A"/>
    <w:rsid w:val="004E1249"/>
    <w:rsid w:val="004E7633"/>
    <w:rsid w:val="00500AB2"/>
    <w:rsid w:val="005041C0"/>
    <w:rsid w:val="0050679A"/>
    <w:rsid w:val="00506E7E"/>
    <w:rsid w:val="00511179"/>
    <w:rsid w:val="00512428"/>
    <w:rsid w:val="00513033"/>
    <w:rsid w:val="00514216"/>
    <w:rsid w:val="00515538"/>
    <w:rsid w:val="00537316"/>
    <w:rsid w:val="0054643B"/>
    <w:rsid w:val="00556E51"/>
    <w:rsid w:val="00573768"/>
    <w:rsid w:val="005773FA"/>
    <w:rsid w:val="005A3849"/>
    <w:rsid w:val="005B0D17"/>
    <w:rsid w:val="005D06AE"/>
    <w:rsid w:val="005D7C67"/>
    <w:rsid w:val="005D7D03"/>
    <w:rsid w:val="005E7628"/>
    <w:rsid w:val="005F221D"/>
    <w:rsid w:val="00601FF9"/>
    <w:rsid w:val="00604B6E"/>
    <w:rsid w:val="006125F7"/>
    <w:rsid w:val="00626049"/>
    <w:rsid w:val="0063111F"/>
    <w:rsid w:val="00642FD4"/>
    <w:rsid w:val="00652898"/>
    <w:rsid w:val="006541B1"/>
    <w:rsid w:val="00654AA5"/>
    <w:rsid w:val="006604F7"/>
    <w:rsid w:val="00670FA4"/>
    <w:rsid w:val="00695610"/>
    <w:rsid w:val="00697551"/>
    <w:rsid w:val="006A5814"/>
    <w:rsid w:val="006B30EE"/>
    <w:rsid w:val="006C6522"/>
    <w:rsid w:val="006D12AD"/>
    <w:rsid w:val="006D6DD9"/>
    <w:rsid w:val="006F5599"/>
    <w:rsid w:val="00735867"/>
    <w:rsid w:val="00736B88"/>
    <w:rsid w:val="00742086"/>
    <w:rsid w:val="00750865"/>
    <w:rsid w:val="00765542"/>
    <w:rsid w:val="00771CCA"/>
    <w:rsid w:val="00775789"/>
    <w:rsid w:val="007847DB"/>
    <w:rsid w:val="0079013E"/>
    <w:rsid w:val="007928BF"/>
    <w:rsid w:val="00792B33"/>
    <w:rsid w:val="00794630"/>
    <w:rsid w:val="007B2473"/>
    <w:rsid w:val="007B4737"/>
    <w:rsid w:val="007C025B"/>
    <w:rsid w:val="007C0952"/>
    <w:rsid w:val="007C3A5D"/>
    <w:rsid w:val="007C5A68"/>
    <w:rsid w:val="00802F07"/>
    <w:rsid w:val="00806652"/>
    <w:rsid w:val="00807C8D"/>
    <w:rsid w:val="00812990"/>
    <w:rsid w:val="00814B1A"/>
    <w:rsid w:val="0082099C"/>
    <w:rsid w:val="0082523C"/>
    <w:rsid w:val="00825830"/>
    <w:rsid w:val="00845C20"/>
    <w:rsid w:val="008540FE"/>
    <w:rsid w:val="00854733"/>
    <w:rsid w:val="0086025D"/>
    <w:rsid w:val="00867F82"/>
    <w:rsid w:val="00870CBF"/>
    <w:rsid w:val="0087179F"/>
    <w:rsid w:val="00876893"/>
    <w:rsid w:val="00894BF3"/>
    <w:rsid w:val="008A1A18"/>
    <w:rsid w:val="008A3B42"/>
    <w:rsid w:val="008B7AE4"/>
    <w:rsid w:val="008F5441"/>
    <w:rsid w:val="00917583"/>
    <w:rsid w:val="00921D3C"/>
    <w:rsid w:val="009223ED"/>
    <w:rsid w:val="00924592"/>
    <w:rsid w:val="009258C4"/>
    <w:rsid w:val="00941B61"/>
    <w:rsid w:val="00945F67"/>
    <w:rsid w:val="00953831"/>
    <w:rsid w:val="00963AE5"/>
    <w:rsid w:val="00987CD2"/>
    <w:rsid w:val="009944A3"/>
    <w:rsid w:val="009944AA"/>
    <w:rsid w:val="00995EB6"/>
    <w:rsid w:val="009A3243"/>
    <w:rsid w:val="009C4D99"/>
    <w:rsid w:val="009D6D44"/>
    <w:rsid w:val="009F5F01"/>
    <w:rsid w:val="009F6D53"/>
    <w:rsid w:val="00A068EB"/>
    <w:rsid w:val="00A232F3"/>
    <w:rsid w:val="00A23EC6"/>
    <w:rsid w:val="00A247A8"/>
    <w:rsid w:val="00A41B94"/>
    <w:rsid w:val="00A42AA3"/>
    <w:rsid w:val="00A46096"/>
    <w:rsid w:val="00A51703"/>
    <w:rsid w:val="00A51B7F"/>
    <w:rsid w:val="00A52D4E"/>
    <w:rsid w:val="00A5456A"/>
    <w:rsid w:val="00A5765B"/>
    <w:rsid w:val="00A57946"/>
    <w:rsid w:val="00A60977"/>
    <w:rsid w:val="00A71C4A"/>
    <w:rsid w:val="00A909CB"/>
    <w:rsid w:val="00A96C6A"/>
    <w:rsid w:val="00AA0ADC"/>
    <w:rsid w:val="00AA3294"/>
    <w:rsid w:val="00AB3C76"/>
    <w:rsid w:val="00AD3F86"/>
    <w:rsid w:val="00AD42DF"/>
    <w:rsid w:val="00AD4A71"/>
    <w:rsid w:val="00AD716B"/>
    <w:rsid w:val="00AE6E26"/>
    <w:rsid w:val="00AF1E9F"/>
    <w:rsid w:val="00B01B77"/>
    <w:rsid w:val="00B14547"/>
    <w:rsid w:val="00B17754"/>
    <w:rsid w:val="00B255A6"/>
    <w:rsid w:val="00B25D83"/>
    <w:rsid w:val="00B42342"/>
    <w:rsid w:val="00B5163B"/>
    <w:rsid w:val="00B51A45"/>
    <w:rsid w:val="00B609ED"/>
    <w:rsid w:val="00B64E2C"/>
    <w:rsid w:val="00B76F74"/>
    <w:rsid w:val="00B97AB0"/>
    <w:rsid w:val="00BA0A83"/>
    <w:rsid w:val="00BB4FB3"/>
    <w:rsid w:val="00BB5EA7"/>
    <w:rsid w:val="00BB7B9E"/>
    <w:rsid w:val="00BC3E5A"/>
    <w:rsid w:val="00BC45CA"/>
    <w:rsid w:val="00BC5474"/>
    <w:rsid w:val="00BF2FC6"/>
    <w:rsid w:val="00BF4C58"/>
    <w:rsid w:val="00C16B20"/>
    <w:rsid w:val="00C25642"/>
    <w:rsid w:val="00C25DC3"/>
    <w:rsid w:val="00C3742C"/>
    <w:rsid w:val="00C45DE8"/>
    <w:rsid w:val="00C47ADA"/>
    <w:rsid w:val="00C500F9"/>
    <w:rsid w:val="00C53040"/>
    <w:rsid w:val="00C628FC"/>
    <w:rsid w:val="00C65E5D"/>
    <w:rsid w:val="00C66167"/>
    <w:rsid w:val="00C742C5"/>
    <w:rsid w:val="00C77721"/>
    <w:rsid w:val="00C82D55"/>
    <w:rsid w:val="00C84DD1"/>
    <w:rsid w:val="00C925AA"/>
    <w:rsid w:val="00CA68D9"/>
    <w:rsid w:val="00CB06ED"/>
    <w:rsid w:val="00CB4C5C"/>
    <w:rsid w:val="00CC005C"/>
    <w:rsid w:val="00CC4F59"/>
    <w:rsid w:val="00CC77D7"/>
    <w:rsid w:val="00D034C8"/>
    <w:rsid w:val="00D048B1"/>
    <w:rsid w:val="00D0603A"/>
    <w:rsid w:val="00D16E10"/>
    <w:rsid w:val="00D22C0F"/>
    <w:rsid w:val="00D37E05"/>
    <w:rsid w:val="00D47796"/>
    <w:rsid w:val="00D746D2"/>
    <w:rsid w:val="00D76724"/>
    <w:rsid w:val="00D81EE4"/>
    <w:rsid w:val="00D83257"/>
    <w:rsid w:val="00DA1E24"/>
    <w:rsid w:val="00DA2D28"/>
    <w:rsid w:val="00DB0EB1"/>
    <w:rsid w:val="00DB4D2F"/>
    <w:rsid w:val="00DC1A04"/>
    <w:rsid w:val="00DC52E9"/>
    <w:rsid w:val="00DD1AC1"/>
    <w:rsid w:val="00DD4176"/>
    <w:rsid w:val="00DE32BD"/>
    <w:rsid w:val="00DE5E5C"/>
    <w:rsid w:val="00DF0763"/>
    <w:rsid w:val="00E01A02"/>
    <w:rsid w:val="00E02136"/>
    <w:rsid w:val="00E06266"/>
    <w:rsid w:val="00E07C7E"/>
    <w:rsid w:val="00E14EB4"/>
    <w:rsid w:val="00E27230"/>
    <w:rsid w:val="00E27FC8"/>
    <w:rsid w:val="00E37F5A"/>
    <w:rsid w:val="00E51E0F"/>
    <w:rsid w:val="00E6280E"/>
    <w:rsid w:val="00E705EB"/>
    <w:rsid w:val="00E760F6"/>
    <w:rsid w:val="00E909D7"/>
    <w:rsid w:val="00E93050"/>
    <w:rsid w:val="00E93F0E"/>
    <w:rsid w:val="00EB02A3"/>
    <w:rsid w:val="00EB4635"/>
    <w:rsid w:val="00EB5B87"/>
    <w:rsid w:val="00EB5CF1"/>
    <w:rsid w:val="00EC4988"/>
    <w:rsid w:val="00EC608C"/>
    <w:rsid w:val="00ED18FF"/>
    <w:rsid w:val="00ED2A05"/>
    <w:rsid w:val="00EE5C82"/>
    <w:rsid w:val="00EF070B"/>
    <w:rsid w:val="00F03275"/>
    <w:rsid w:val="00F12BCF"/>
    <w:rsid w:val="00F15D16"/>
    <w:rsid w:val="00F5700B"/>
    <w:rsid w:val="00F8052A"/>
    <w:rsid w:val="00F83C46"/>
    <w:rsid w:val="00F844F6"/>
    <w:rsid w:val="00F94FDA"/>
    <w:rsid w:val="00F96121"/>
    <w:rsid w:val="00FA178C"/>
    <w:rsid w:val="00FA2AEF"/>
    <w:rsid w:val="00FB48C0"/>
    <w:rsid w:val="00FB6F72"/>
    <w:rsid w:val="00FC11CD"/>
    <w:rsid w:val="00FC1D78"/>
    <w:rsid w:val="00FD2875"/>
    <w:rsid w:val="00FF06AF"/>
    <w:rsid w:val="00FF1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f3f3f3,#f7a94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6"/>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6"/>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6"/>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6"/>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6"/>
      </w:numPr>
      <w:spacing w:before="120" w:after="120"/>
      <w:outlineLvl w:val="4"/>
    </w:pPr>
    <w:rPr>
      <w:b/>
    </w:rPr>
  </w:style>
  <w:style w:type="paragraph" w:styleId="Heading6">
    <w:name w:val="heading 6"/>
    <w:basedOn w:val="Normal"/>
    <w:next w:val="Normal"/>
    <w:qFormat/>
    <w:rsid w:val="00DD4176"/>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6"/>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6"/>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6"/>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6"/>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6"/>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6"/>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6"/>
      </w:numPr>
      <w:spacing w:before="120" w:after="120"/>
      <w:outlineLvl w:val="4"/>
    </w:pPr>
    <w:rPr>
      <w:b/>
    </w:rPr>
  </w:style>
  <w:style w:type="paragraph" w:styleId="Heading6">
    <w:name w:val="heading 6"/>
    <w:basedOn w:val="Normal"/>
    <w:next w:val="Normal"/>
    <w:qFormat/>
    <w:rsid w:val="00DD4176"/>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6"/>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6"/>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02219">
      <w:bodyDiv w:val="1"/>
      <w:marLeft w:val="0"/>
      <w:marRight w:val="0"/>
      <w:marTop w:val="0"/>
      <w:marBottom w:val="0"/>
      <w:divBdr>
        <w:top w:val="none" w:sz="0" w:space="0" w:color="auto"/>
        <w:left w:val="none" w:sz="0" w:space="0" w:color="auto"/>
        <w:bottom w:val="none" w:sz="0" w:space="0" w:color="auto"/>
        <w:right w:val="none" w:sz="0" w:space="0" w:color="auto"/>
      </w:divBdr>
      <w:divsChild>
        <w:div w:id="1248810277">
          <w:marLeft w:val="0"/>
          <w:marRight w:val="0"/>
          <w:marTop w:val="0"/>
          <w:marBottom w:val="0"/>
          <w:divBdr>
            <w:top w:val="none" w:sz="0" w:space="0" w:color="auto"/>
            <w:left w:val="none" w:sz="0" w:space="0" w:color="auto"/>
            <w:bottom w:val="none" w:sz="0" w:space="0" w:color="auto"/>
            <w:right w:val="none" w:sz="0" w:space="0" w:color="auto"/>
          </w:divBdr>
          <w:divsChild>
            <w:div w:id="658920506">
              <w:marLeft w:val="0"/>
              <w:marRight w:val="0"/>
              <w:marTop w:val="0"/>
              <w:marBottom w:val="0"/>
              <w:divBdr>
                <w:top w:val="none" w:sz="0" w:space="0" w:color="auto"/>
                <w:left w:val="none" w:sz="0" w:space="0" w:color="auto"/>
                <w:bottom w:val="none" w:sz="0" w:space="0" w:color="auto"/>
                <w:right w:val="none" w:sz="0" w:space="0" w:color="auto"/>
              </w:divBdr>
              <w:divsChild>
                <w:div w:id="1138181272">
                  <w:marLeft w:val="0"/>
                  <w:marRight w:val="0"/>
                  <w:marTop w:val="240"/>
                  <w:marBottom w:val="240"/>
                  <w:divBdr>
                    <w:top w:val="none" w:sz="0" w:space="0" w:color="auto"/>
                    <w:left w:val="none" w:sz="0" w:space="0" w:color="auto"/>
                    <w:bottom w:val="none" w:sz="0" w:space="0" w:color="auto"/>
                    <w:right w:val="none" w:sz="0" w:space="0" w:color="auto"/>
                  </w:divBdr>
                  <w:divsChild>
                    <w:div w:id="1800880758">
                      <w:marLeft w:val="0"/>
                      <w:marRight w:val="0"/>
                      <w:marTop w:val="0"/>
                      <w:marBottom w:val="0"/>
                      <w:divBdr>
                        <w:top w:val="single" w:sz="6" w:space="0" w:color="E2E2E2"/>
                        <w:left w:val="single" w:sz="6" w:space="0" w:color="E2E2E2"/>
                        <w:bottom w:val="single" w:sz="6" w:space="18" w:color="E2E2E2"/>
                        <w:right w:val="single" w:sz="6" w:space="0" w:color="E2E2E2"/>
                      </w:divBdr>
                      <w:divsChild>
                        <w:div w:id="691226528">
                          <w:marLeft w:val="0"/>
                          <w:marRight w:val="0"/>
                          <w:marTop w:val="0"/>
                          <w:marBottom w:val="0"/>
                          <w:divBdr>
                            <w:top w:val="none" w:sz="0" w:space="0" w:color="auto"/>
                            <w:left w:val="none" w:sz="0" w:space="0" w:color="auto"/>
                            <w:bottom w:val="none" w:sz="0" w:space="0" w:color="auto"/>
                            <w:right w:val="none" w:sz="0" w:space="0" w:color="auto"/>
                          </w:divBdr>
                        </w:div>
                        <w:div w:id="1499419755">
                          <w:marLeft w:val="0"/>
                          <w:marRight w:val="0"/>
                          <w:marTop w:val="0"/>
                          <w:marBottom w:val="0"/>
                          <w:divBdr>
                            <w:top w:val="none" w:sz="0" w:space="0" w:color="auto"/>
                            <w:left w:val="none" w:sz="0" w:space="0" w:color="auto"/>
                            <w:bottom w:val="none" w:sz="0" w:space="0" w:color="auto"/>
                            <w:right w:val="none" w:sz="0" w:space="0" w:color="auto"/>
                          </w:divBdr>
                        </w:div>
                        <w:div w:id="591594101">
                          <w:marLeft w:val="0"/>
                          <w:marRight w:val="0"/>
                          <w:marTop w:val="0"/>
                          <w:marBottom w:val="0"/>
                          <w:divBdr>
                            <w:top w:val="none" w:sz="0" w:space="0" w:color="auto"/>
                            <w:left w:val="none" w:sz="0" w:space="0" w:color="auto"/>
                            <w:bottom w:val="none" w:sz="0" w:space="0" w:color="auto"/>
                            <w:right w:val="none" w:sz="0" w:space="0" w:color="auto"/>
                          </w:divBdr>
                        </w:div>
                        <w:div w:id="1014645651">
                          <w:marLeft w:val="0"/>
                          <w:marRight w:val="0"/>
                          <w:marTop w:val="0"/>
                          <w:marBottom w:val="0"/>
                          <w:divBdr>
                            <w:top w:val="none" w:sz="0" w:space="0" w:color="auto"/>
                            <w:left w:val="none" w:sz="0" w:space="0" w:color="auto"/>
                            <w:bottom w:val="none" w:sz="0" w:space="0" w:color="auto"/>
                            <w:right w:val="none" w:sz="0" w:space="0" w:color="auto"/>
                          </w:divBdr>
                        </w:div>
                        <w:div w:id="87891115">
                          <w:marLeft w:val="0"/>
                          <w:marRight w:val="0"/>
                          <w:marTop w:val="0"/>
                          <w:marBottom w:val="0"/>
                          <w:divBdr>
                            <w:top w:val="none" w:sz="0" w:space="0" w:color="auto"/>
                            <w:left w:val="none" w:sz="0" w:space="0" w:color="auto"/>
                            <w:bottom w:val="none" w:sz="0" w:space="0" w:color="auto"/>
                            <w:right w:val="none" w:sz="0" w:space="0" w:color="auto"/>
                          </w:divBdr>
                        </w:div>
                        <w:div w:id="1714500603">
                          <w:marLeft w:val="0"/>
                          <w:marRight w:val="0"/>
                          <w:marTop w:val="0"/>
                          <w:marBottom w:val="0"/>
                          <w:divBdr>
                            <w:top w:val="none" w:sz="0" w:space="0" w:color="auto"/>
                            <w:left w:val="none" w:sz="0" w:space="0" w:color="auto"/>
                            <w:bottom w:val="none" w:sz="0" w:space="0" w:color="auto"/>
                            <w:right w:val="none" w:sz="0" w:space="0" w:color="auto"/>
                          </w:divBdr>
                        </w:div>
                        <w:div w:id="763183619">
                          <w:marLeft w:val="0"/>
                          <w:marRight w:val="0"/>
                          <w:marTop w:val="0"/>
                          <w:marBottom w:val="0"/>
                          <w:divBdr>
                            <w:top w:val="none" w:sz="0" w:space="0" w:color="auto"/>
                            <w:left w:val="none" w:sz="0" w:space="0" w:color="auto"/>
                            <w:bottom w:val="none" w:sz="0" w:space="0" w:color="auto"/>
                            <w:right w:val="none" w:sz="0" w:space="0" w:color="auto"/>
                          </w:divBdr>
                        </w:div>
                        <w:div w:id="21069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099198">
      <w:bodyDiv w:val="1"/>
      <w:marLeft w:val="0"/>
      <w:marRight w:val="0"/>
      <w:marTop w:val="0"/>
      <w:marBottom w:val="0"/>
      <w:divBdr>
        <w:top w:val="none" w:sz="0" w:space="0" w:color="auto"/>
        <w:left w:val="none" w:sz="0" w:space="0" w:color="auto"/>
        <w:bottom w:val="none" w:sz="0" w:space="0" w:color="auto"/>
        <w:right w:val="none" w:sz="0" w:space="0" w:color="auto"/>
      </w:divBdr>
    </w:div>
    <w:div w:id="393740725">
      <w:bodyDiv w:val="1"/>
      <w:marLeft w:val="0"/>
      <w:marRight w:val="0"/>
      <w:marTop w:val="0"/>
      <w:marBottom w:val="0"/>
      <w:divBdr>
        <w:top w:val="none" w:sz="0" w:space="0" w:color="auto"/>
        <w:left w:val="none" w:sz="0" w:space="0" w:color="auto"/>
        <w:bottom w:val="none" w:sz="0" w:space="0" w:color="auto"/>
        <w:right w:val="none" w:sz="0" w:space="0" w:color="auto"/>
      </w:divBdr>
    </w:div>
    <w:div w:id="642347230">
      <w:bodyDiv w:val="1"/>
      <w:marLeft w:val="0"/>
      <w:marRight w:val="0"/>
      <w:marTop w:val="0"/>
      <w:marBottom w:val="0"/>
      <w:divBdr>
        <w:top w:val="none" w:sz="0" w:space="0" w:color="auto"/>
        <w:left w:val="none" w:sz="0" w:space="0" w:color="auto"/>
        <w:bottom w:val="none" w:sz="0" w:space="0" w:color="auto"/>
        <w:right w:val="none" w:sz="0" w:space="0" w:color="auto"/>
      </w:divBdr>
    </w:div>
    <w:div w:id="703024019">
      <w:bodyDiv w:val="1"/>
      <w:marLeft w:val="0"/>
      <w:marRight w:val="0"/>
      <w:marTop w:val="0"/>
      <w:marBottom w:val="0"/>
      <w:divBdr>
        <w:top w:val="none" w:sz="0" w:space="0" w:color="auto"/>
        <w:left w:val="none" w:sz="0" w:space="0" w:color="auto"/>
        <w:bottom w:val="none" w:sz="0" w:space="0" w:color="auto"/>
        <w:right w:val="none" w:sz="0" w:space="0" w:color="auto"/>
      </w:divBdr>
    </w:div>
    <w:div w:id="727336928">
      <w:bodyDiv w:val="1"/>
      <w:marLeft w:val="0"/>
      <w:marRight w:val="0"/>
      <w:marTop w:val="0"/>
      <w:marBottom w:val="0"/>
      <w:divBdr>
        <w:top w:val="none" w:sz="0" w:space="0" w:color="auto"/>
        <w:left w:val="none" w:sz="0" w:space="0" w:color="auto"/>
        <w:bottom w:val="none" w:sz="0" w:space="0" w:color="auto"/>
        <w:right w:val="none" w:sz="0" w:space="0" w:color="auto"/>
      </w:divBdr>
    </w:div>
    <w:div w:id="789980616">
      <w:bodyDiv w:val="1"/>
      <w:marLeft w:val="0"/>
      <w:marRight w:val="0"/>
      <w:marTop w:val="0"/>
      <w:marBottom w:val="0"/>
      <w:divBdr>
        <w:top w:val="none" w:sz="0" w:space="0" w:color="auto"/>
        <w:left w:val="none" w:sz="0" w:space="0" w:color="auto"/>
        <w:bottom w:val="none" w:sz="0" w:space="0" w:color="auto"/>
        <w:right w:val="none" w:sz="0" w:space="0" w:color="auto"/>
      </w:divBdr>
      <w:divsChild>
        <w:div w:id="840704651">
          <w:marLeft w:val="0"/>
          <w:marRight w:val="0"/>
          <w:marTop w:val="0"/>
          <w:marBottom w:val="0"/>
          <w:divBdr>
            <w:top w:val="none" w:sz="0" w:space="0" w:color="auto"/>
            <w:left w:val="none" w:sz="0" w:space="0" w:color="auto"/>
            <w:bottom w:val="none" w:sz="0" w:space="0" w:color="auto"/>
            <w:right w:val="none" w:sz="0" w:space="0" w:color="auto"/>
          </w:divBdr>
          <w:divsChild>
            <w:div w:id="296494884">
              <w:marLeft w:val="0"/>
              <w:marRight w:val="0"/>
              <w:marTop w:val="0"/>
              <w:marBottom w:val="0"/>
              <w:divBdr>
                <w:top w:val="none" w:sz="0" w:space="0" w:color="auto"/>
                <w:left w:val="none" w:sz="0" w:space="0" w:color="auto"/>
                <w:bottom w:val="none" w:sz="0" w:space="0" w:color="auto"/>
                <w:right w:val="none" w:sz="0" w:space="0" w:color="auto"/>
              </w:divBdr>
              <w:divsChild>
                <w:div w:id="1841850649">
                  <w:marLeft w:val="-225"/>
                  <w:marRight w:val="-225"/>
                  <w:marTop w:val="0"/>
                  <w:marBottom w:val="0"/>
                  <w:divBdr>
                    <w:top w:val="none" w:sz="0" w:space="0" w:color="auto"/>
                    <w:left w:val="none" w:sz="0" w:space="0" w:color="auto"/>
                    <w:bottom w:val="none" w:sz="0" w:space="0" w:color="auto"/>
                    <w:right w:val="none" w:sz="0" w:space="0" w:color="auto"/>
                  </w:divBdr>
                  <w:divsChild>
                    <w:div w:id="1435636256">
                      <w:marLeft w:val="0"/>
                      <w:marRight w:val="0"/>
                      <w:marTop w:val="0"/>
                      <w:marBottom w:val="0"/>
                      <w:divBdr>
                        <w:top w:val="none" w:sz="0" w:space="0" w:color="auto"/>
                        <w:left w:val="none" w:sz="0" w:space="0" w:color="auto"/>
                        <w:bottom w:val="none" w:sz="0" w:space="0" w:color="auto"/>
                        <w:right w:val="none" w:sz="0" w:space="0" w:color="auto"/>
                      </w:divBdr>
                      <w:divsChild>
                        <w:div w:id="1343094916">
                          <w:marLeft w:val="0"/>
                          <w:marRight w:val="0"/>
                          <w:marTop w:val="0"/>
                          <w:marBottom w:val="0"/>
                          <w:divBdr>
                            <w:top w:val="none" w:sz="0" w:space="0" w:color="auto"/>
                            <w:left w:val="none" w:sz="0" w:space="0" w:color="auto"/>
                            <w:bottom w:val="none" w:sz="0" w:space="0" w:color="auto"/>
                            <w:right w:val="none" w:sz="0" w:space="0" w:color="auto"/>
                          </w:divBdr>
                          <w:divsChild>
                            <w:div w:id="395907175">
                              <w:marLeft w:val="0"/>
                              <w:marRight w:val="0"/>
                              <w:marTop w:val="0"/>
                              <w:marBottom w:val="0"/>
                              <w:divBdr>
                                <w:top w:val="none" w:sz="0" w:space="0" w:color="auto"/>
                                <w:left w:val="none" w:sz="0" w:space="0" w:color="auto"/>
                                <w:bottom w:val="none" w:sz="0" w:space="0" w:color="auto"/>
                                <w:right w:val="none" w:sz="0" w:space="0" w:color="auto"/>
                              </w:divBdr>
                              <w:divsChild>
                                <w:div w:id="881793887">
                                  <w:marLeft w:val="0"/>
                                  <w:marRight w:val="0"/>
                                  <w:marTop w:val="0"/>
                                  <w:marBottom w:val="0"/>
                                  <w:divBdr>
                                    <w:top w:val="none" w:sz="0" w:space="0" w:color="auto"/>
                                    <w:left w:val="none" w:sz="0" w:space="0" w:color="auto"/>
                                    <w:bottom w:val="none" w:sz="0" w:space="0" w:color="auto"/>
                                    <w:right w:val="none" w:sz="0" w:space="0" w:color="auto"/>
                                  </w:divBdr>
                                </w:div>
                                <w:div w:id="199166657">
                                  <w:marLeft w:val="0"/>
                                  <w:marRight w:val="0"/>
                                  <w:marTop w:val="0"/>
                                  <w:marBottom w:val="0"/>
                                  <w:divBdr>
                                    <w:top w:val="none" w:sz="0" w:space="0" w:color="auto"/>
                                    <w:left w:val="none" w:sz="0" w:space="0" w:color="auto"/>
                                    <w:bottom w:val="none" w:sz="0" w:space="0" w:color="auto"/>
                                    <w:right w:val="none" w:sz="0" w:space="0" w:color="auto"/>
                                  </w:divBdr>
                                </w:div>
                                <w:div w:id="17985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885196">
      <w:bodyDiv w:val="1"/>
      <w:marLeft w:val="0"/>
      <w:marRight w:val="0"/>
      <w:marTop w:val="0"/>
      <w:marBottom w:val="0"/>
      <w:divBdr>
        <w:top w:val="none" w:sz="0" w:space="0" w:color="auto"/>
        <w:left w:val="none" w:sz="0" w:space="0" w:color="auto"/>
        <w:bottom w:val="none" w:sz="0" w:space="0" w:color="auto"/>
        <w:right w:val="none" w:sz="0" w:space="0" w:color="auto"/>
      </w:divBdr>
      <w:divsChild>
        <w:div w:id="910850365">
          <w:marLeft w:val="0"/>
          <w:marRight w:val="0"/>
          <w:marTop w:val="0"/>
          <w:marBottom w:val="0"/>
          <w:divBdr>
            <w:top w:val="none" w:sz="0" w:space="0" w:color="auto"/>
            <w:left w:val="none" w:sz="0" w:space="0" w:color="auto"/>
            <w:bottom w:val="none" w:sz="0" w:space="0" w:color="auto"/>
            <w:right w:val="none" w:sz="0" w:space="0" w:color="auto"/>
          </w:divBdr>
          <w:divsChild>
            <w:div w:id="952631964">
              <w:marLeft w:val="0"/>
              <w:marRight w:val="0"/>
              <w:marTop w:val="0"/>
              <w:marBottom w:val="0"/>
              <w:divBdr>
                <w:top w:val="none" w:sz="0" w:space="0" w:color="auto"/>
                <w:left w:val="none" w:sz="0" w:space="0" w:color="auto"/>
                <w:bottom w:val="none" w:sz="0" w:space="0" w:color="auto"/>
                <w:right w:val="none" w:sz="0" w:space="0" w:color="auto"/>
              </w:divBdr>
              <w:divsChild>
                <w:div w:id="281038611">
                  <w:marLeft w:val="0"/>
                  <w:marRight w:val="0"/>
                  <w:marTop w:val="240"/>
                  <w:marBottom w:val="240"/>
                  <w:divBdr>
                    <w:top w:val="none" w:sz="0" w:space="0" w:color="auto"/>
                    <w:left w:val="none" w:sz="0" w:space="0" w:color="auto"/>
                    <w:bottom w:val="none" w:sz="0" w:space="0" w:color="auto"/>
                    <w:right w:val="none" w:sz="0" w:space="0" w:color="auto"/>
                  </w:divBdr>
                  <w:divsChild>
                    <w:div w:id="381905751">
                      <w:marLeft w:val="0"/>
                      <w:marRight w:val="0"/>
                      <w:marTop w:val="0"/>
                      <w:marBottom w:val="0"/>
                      <w:divBdr>
                        <w:top w:val="single" w:sz="6" w:space="0" w:color="E2E2E2"/>
                        <w:left w:val="single" w:sz="6" w:space="0" w:color="E2E2E2"/>
                        <w:bottom w:val="single" w:sz="6" w:space="18" w:color="E2E2E2"/>
                        <w:right w:val="single" w:sz="6" w:space="0" w:color="E2E2E2"/>
                      </w:divBdr>
                      <w:divsChild>
                        <w:div w:id="386031918">
                          <w:marLeft w:val="0"/>
                          <w:marRight w:val="0"/>
                          <w:marTop w:val="0"/>
                          <w:marBottom w:val="0"/>
                          <w:divBdr>
                            <w:top w:val="none" w:sz="0" w:space="0" w:color="auto"/>
                            <w:left w:val="none" w:sz="0" w:space="0" w:color="auto"/>
                            <w:bottom w:val="none" w:sz="0" w:space="0" w:color="auto"/>
                            <w:right w:val="none" w:sz="0" w:space="0" w:color="auto"/>
                          </w:divBdr>
                        </w:div>
                        <w:div w:id="933319967">
                          <w:marLeft w:val="0"/>
                          <w:marRight w:val="0"/>
                          <w:marTop w:val="0"/>
                          <w:marBottom w:val="0"/>
                          <w:divBdr>
                            <w:top w:val="none" w:sz="0" w:space="0" w:color="auto"/>
                            <w:left w:val="none" w:sz="0" w:space="0" w:color="auto"/>
                            <w:bottom w:val="none" w:sz="0" w:space="0" w:color="auto"/>
                            <w:right w:val="none" w:sz="0" w:space="0" w:color="auto"/>
                          </w:divBdr>
                        </w:div>
                        <w:div w:id="362481540">
                          <w:marLeft w:val="0"/>
                          <w:marRight w:val="0"/>
                          <w:marTop w:val="0"/>
                          <w:marBottom w:val="0"/>
                          <w:divBdr>
                            <w:top w:val="none" w:sz="0" w:space="0" w:color="auto"/>
                            <w:left w:val="none" w:sz="0" w:space="0" w:color="auto"/>
                            <w:bottom w:val="none" w:sz="0" w:space="0" w:color="auto"/>
                            <w:right w:val="none" w:sz="0" w:space="0" w:color="auto"/>
                          </w:divBdr>
                        </w:div>
                        <w:div w:id="1780486790">
                          <w:marLeft w:val="0"/>
                          <w:marRight w:val="0"/>
                          <w:marTop w:val="0"/>
                          <w:marBottom w:val="0"/>
                          <w:divBdr>
                            <w:top w:val="none" w:sz="0" w:space="0" w:color="auto"/>
                            <w:left w:val="none" w:sz="0" w:space="0" w:color="auto"/>
                            <w:bottom w:val="none" w:sz="0" w:space="0" w:color="auto"/>
                            <w:right w:val="none" w:sz="0" w:space="0" w:color="auto"/>
                          </w:divBdr>
                        </w:div>
                        <w:div w:id="739064401">
                          <w:marLeft w:val="0"/>
                          <w:marRight w:val="0"/>
                          <w:marTop w:val="0"/>
                          <w:marBottom w:val="0"/>
                          <w:divBdr>
                            <w:top w:val="none" w:sz="0" w:space="0" w:color="auto"/>
                            <w:left w:val="none" w:sz="0" w:space="0" w:color="auto"/>
                            <w:bottom w:val="none" w:sz="0" w:space="0" w:color="auto"/>
                            <w:right w:val="none" w:sz="0" w:space="0" w:color="auto"/>
                          </w:divBdr>
                        </w:div>
                        <w:div w:id="1102066484">
                          <w:marLeft w:val="0"/>
                          <w:marRight w:val="0"/>
                          <w:marTop w:val="0"/>
                          <w:marBottom w:val="0"/>
                          <w:divBdr>
                            <w:top w:val="none" w:sz="0" w:space="0" w:color="auto"/>
                            <w:left w:val="none" w:sz="0" w:space="0" w:color="auto"/>
                            <w:bottom w:val="none" w:sz="0" w:space="0" w:color="auto"/>
                            <w:right w:val="none" w:sz="0" w:space="0" w:color="auto"/>
                          </w:divBdr>
                        </w:div>
                        <w:div w:id="1510220572">
                          <w:marLeft w:val="0"/>
                          <w:marRight w:val="0"/>
                          <w:marTop w:val="0"/>
                          <w:marBottom w:val="0"/>
                          <w:divBdr>
                            <w:top w:val="none" w:sz="0" w:space="0" w:color="auto"/>
                            <w:left w:val="none" w:sz="0" w:space="0" w:color="auto"/>
                            <w:bottom w:val="none" w:sz="0" w:space="0" w:color="auto"/>
                            <w:right w:val="none" w:sz="0" w:space="0" w:color="auto"/>
                          </w:divBdr>
                        </w:div>
                        <w:div w:id="1950236383">
                          <w:marLeft w:val="0"/>
                          <w:marRight w:val="0"/>
                          <w:marTop w:val="0"/>
                          <w:marBottom w:val="0"/>
                          <w:divBdr>
                            <w:top w:val="none" w:sz="0" w:space="0" w:color="auto"/>
                            <w:left w:val="none" w:sz="0" w:space="0" w:color="auto"/>
                            <w:bottom w:val="none" w:sz="0" w:space="0" w:color="auto"/>
                            <w:right w:val="none" w:sz="0" w:space="0" w:color="auto"/>
                          </w:divBdr>
                        </w:div>
                        <w:div w:id="370880670">
                          <w:marLeft w:val="0"/>
                          <w:marRight w:val="0"/>
                          <w:marTop w:val="0"/>
                          <w:marBottom w:val="0"/>
                          <w:divBdr>
                            <w:top w:val="none" w:sz="0" w:space="0" w:color="auto"/>
                            <w:left w:val="none" w:sz="0" w:space="0" w:color="auto"/>
                            <w:bottom w:val="none" w:sz="0" w:space="0" w:color="auto"/>
                            <w:right w:val="none" w:sz="0" w:space="0" w:color="auto"/>
                          </w:divBdr>
                        </w:div>
                        <w:div w:id="9791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839936">
      <w:bodyDiv w:val="1"/>
      <w:marLeft w:val="0"/>
      <w:marRight w:val="0"/>
      <w:marTop w:val="0"/>
      <w:marBottom w:val="0"/>
      <w:divBdr>
        <w:top w:val="none" w:sz="0" w:space="0" w:color="auto"/>
        <w:left w:val="none" w:sz="0" w:space="0" w:color="auto"/>
        <w:bottom w:val="none" w:sz="0" w:space="0" w:color="auto"/>
        <w:right w:val="none" w:sz="0" w:space="0" w:color="auto"/>
      </w:divBdr>
    </w:div>
    <w:div w:id="1137725567">
      <w:bodyDiv w:val="1"/>
      <w:marLeft w:val="0"/>
      <w:marRight w:val="0"/>
      <w:marTop w:val="0"/>
      <w:marBottom w:val="0"/>
      <w:divBdr>
        <w:top w:val="none" w:sz="0" w:space="0" w:color="auto"/>
        <w:left w:val="none" w:sz="0" w:space="0" w:color="auto"/>
        <w:bottom w:val="none" w:sz="0" w:space="0" w:color="auto"/>
        <w:right w:val="none" w:sz="0" w:space="0" w:color="auto"/>
      </w:divBdr>
      <w:divsChild>
        <w:div w:id="483619246">
          <w:marLeft w:val="0"/>
          <w:marRight w:val="0"/>
          <w:marTop w:val="0"/>
          <w:marBottom w:val="0"/>
          <w:divBdr>
            <w:top w:val="none" w:sz="0" w:space="0" w:color="auto"/>
            <w:left w:val="none" w:sz="0" w:space="0" w:color="auto"/>
            <w:bottom w:val="none" w:sz="0" w:space="0" w:color="auto"/>
            <w:right w:val="none" w:sz="0" w:space="0" w:color="auto"/>
          </w:divBdr>
          <w:divsChild>
            <w:div w:id="692194018">
              <w:marLeft w:val="0"/>
              <w:marRight w:val="0"/>
              <w:marTop w:val="0"/>
              <w:marBottom w:val="0"/>
              <w:divBdr>
                <w:top w:val="none" w:sz="0" w:space="0" w:color="auto"/>
                <w:left w:val="none" w:sz="0" w:space="0" w:color="auto"/>
                <w:bottom w:val="none" w:sz="0" w:space="0" w:color="auto"/>
                <w:right w:val="none" w:sz="0" w:space="0" w:color="auto"/>
              </w:divBdr>
              <w:divsChild>
                <w:div w:id="1464687894">
                  <w:marLeft w:val="0"/>
                  <w:marRight w:val="0"/>
                  <w:marTop w:val="0"/>
                  <w:marBottom w:val="0"/>
                  <w:divBdr>
                    <w:top w:val="none" w:sz="0" w:space="0" w:color="auto"/>
                    <w:left w:val="none" w:sz="0" w:space="0" w:color="auto"/>
                    <w:bottom w:val="none" w:sz="0" w:space="0" w:color="auto"/>
                    <w:right w:val="none" w:sz="0" w:space="0" w:color="auto"/>
                  </w:divBdr>
                  <w:divsChild>
                    <w:div w:id="15024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3745">
      <w:bodyDiv w:val="1"/>
      <w:marLeft w:val="0"/>
      <w:marRight w:val="0"/>
      <w:marTop w:val="0"/>
      <w:marBottom w:val="0"/>
      <w:divBdr>
        <w:top w:val="none" w:sz="0" w:space="0" w:color="auto"/>
        <w:left w:val="none" w:sz="0" w:space="0" w:color="auto"/>
        <w:bottom w:val="none" w:sz="0" w:space="0" w:color="auto"/>
        <w:right w:val="none" w:sz="0" w:space="0" w:color="auto"/>
      </w:divBdr>
    </w:div>
    <w:div w:id="1554803785">
      <w:bodyDiv w:val="1"/>
      <w:marLeft w:val="0"/>
      <w:marRight w:val="0"/>
      <w:marTop w:val="0"/>
      <w:marBottom w:val="0"/>
      <w:divBdr>
        <w:top w:val="none" w:sz="0" w:space="0" w:color="auto"/>
        <w:left w:val="none" w:sz="0" w:space="0" w:color="auto"/>
        <w:bottom w:val="none" w:sz="0" w:space="0" w:color="auto"/>
        <w:right w:val="none" w:sz="0" w:space="0" w:color="auto"/>
      </w:divBdr>
    </w:div>
    <w:div w:id="1646230669">
      <w:bodyDiv w:val="1"/>
      <w:marLeft w:val="0"/>
      <w:marRight w:val="0"/>
      <w:marTop w:val="0"/>
      <w:marBottom w:val="0"/>
      <w:divBdr>
        <w:top w:val="none" w:sz="0" w:space="0" w:color="auto"/>
        <w:left w:val="none" w:sz="0" w:space="0" w:color="auto"/>
        <w:bottom w:val="none" w:sz="0" w:space="0" w:color="auto"/>
        <w:right w:val="none" w:sz="0" w:space="0" w:color="auto"/>
      </w:divBdr>
      <w:divsChild>
        <w:div w:id="2075349907">
          <w:marLeft w:val="0"/>
          <w:marRight w:val="0"/>
          <w:marTop w:val="0"/>
          <w:marBottom w:val="0"/>
          <w:divBdr>
            <w:top w:val="none" w:sz="0" w:space="0" w:color="auto"/>
            <w:left w:val="none" w:sz="0" w:space="0" w:color="auto"/>
            <w:bottom w:val="none" w:sz="0" w:space="0" w:color="auto"/>
            <w:right w:val="none" w:sz="0" w:space="0" w:color="auto"/>
          </w:divBdr>
          <w:divsChild>
            <w:div w:id="853230827">
              <w:marLeft w:val="0"/>
              <w:marRight w:val="0"/>
              <w:marTop w:val="0"/>
              <w:marBottom w:val="0"/>
              <w:divBdr>
                <w:top w:val="none" w:sz="0" w:space="0" w:color="auto"/>
                <w:left w:val="none" w:sz="0" w:space="0" w:color="auto"/>
                <w:bottom w:val="none" w:sz="0" w:space="0" w:color="auto"/>
                <w:right w:val="none" w:sz="0" w:space="0" w:color="auto"/>
              </w:divBdr>
              <w:divsChild>
                <w:div w:id="827600574">
                  <w:marLeft w:val="0"/>
                  <w:marRight w:val="0"/>
                  <w:marTop w:val="240"/>
                  <w:marBottom w:val="240"/>
                  <w:divBdr>
                    <w:top w:val="none" w:sz="0" w:space="0" w:color="auto"/>
                    <w:left w:val="none" w:sz="0" w:space="0" w:color="auto"/>
                    <w:bottom w:val="none" w:sz="0" w:space="0" w:color="auto"/>
                    <w:right w:val="none" w:sz="0" w:space="0" w:color="auto"/>
                  </w:divBdr>
                  <w:divsChild>
                    <w:div w:id="2034335434">
                      <w:marLeft w:val="0"/>
                      <w:marRight w:val="0"/>
                      <w:marTop w:val="0"/>
                      <w:marBottom w:val="0"/>
                      <w:divBdr>
                        <w:top w:val="single" w:sz="6" w:space="0" w:color="E2E2E2"/>
                        <w:left w:val="single" w:sz="6" w:space="0" w:color="E2E2E2"/>
                        <w:bottom w:val="single" w:sz="6" w:space="18" w:color="E2E2E2"/>
                        <w:right w:val="single" w:sz="6" w:space="0" w:color="E2E2E2"/>
                      </w:divBdr>
                      <w:divsChild>
                        <w:div w:id="1187715236">
                          <w:marLeft w:val="0"/>
                          <w:marRight w:val="0"/>
                          <w:marTop w:val="0"/>
                          <w:marBottom w:val="0"/>
                          <w:divBdr>
                            <w:top w:val="none" w:sz="0" w:space="0" w:color="auto"/>
                            <w:left w:val="none" w:sz="0" w:space="0" w:color="auto"/>
                            <w:bottom w:val="none" w:sz="0" w:space="0" w:color="auto"/>
                            <w:right w:val="none" w:sz="0" w:space="0" w:color="auto"/>
                          </w:divBdr>
                        </w:div>
                        <w:div w:id="1336304789">
                          <w:marLeft w:val="0"/>
                          <w:marRight w:val="0"/>
                          <w:marTop w:val="0"/>
                          <w:marBottom w:val="0"/>
                          <w:divBdr>
                            <w:top w:val="none" w:sz="0" w:space="0" w:color="auto"/>
                            <w:left w:val="none" w:sz="0" w:space="0" w:color="auto"/>
                            <w:bottom w:val="none" w:sz="0" w:space="0" w:color="auto"/>
                            <w:right w:val="none" w:sz="0" w:space="0" w:color="auto"/>
                          </w:divBdr>
                        </w:div>
                        <w:div w:id="1338535468">
                          <w:marLeft w:val="0"/>
                          <w:marRight w:val="0"/>
                          <w:marTop w:val="0"/>
                          <w:marBottom w:val="0"/>
                          <w:divBdr>
                            <w:top w:val="none" w:sz="0" w:space="0" w:color="auto"/>
                            <w:left w:val="none" w:sz="0" w:space="0" w:color="auto"/>
                            <w:bottom w:val="none" w:sz="0" w:space="0" w:color="auto"/>
                            <w:right w:val="none" w:sz="0" w:space="0" w:color="auto"/>
                          </w:divBdr>
                        </w:div>
                        <w:div w:id="1107653106">
                          <w:marLeft w:val="0"/>
                          <w:marRight w:val="0"/>
                          <w:marTop w:val="0"/>
                          <w:marBottom w:val="0"/>
                          <w:divBdr>
                            <w:top w:val="none" w:sz="0" w:space="0" w:color="auto"/>
                            <w:left w:val="none" w:sz="0" w:space="0" w:color="auto"/>
                            <w:bottom w:val="none" w:sz="0" w:space="0" w:color="auto"/>
                            <w:right w:val="none" w:sz="0" w:space="0" w:color="auto"/>
                          </w:divBdr>
                        </w:div>
                        <w:div w:id="2109999545">
                          <w:marLeft w:val="0"/>
                          <w:marRight w:val="0"/>
                          <w:marTop w:val="0"/>
                          <w:marBottom w:val="0"/>
                          <w:divBdr>
                            <w:top w:val="none" w:sz="0" w:space="0" w:color="auto"/>
                            <w:left w:val="none" w:sz="0" w:space="0" w:color="auto"/>
                            <w:bottom w:val="none" w:sz="0" w:space="0" w:color="auto"/>
                            <w:right w:val="none" w:sz="0" w:space="0" w:color="auto"/>
                          </w:divBdr>
                        </w:div>
                        <w:div w:id="196625585">
                          <w:marLeft w:val="0"/>
                          <w:marRight w:val="0"/>
                          <w:marTop w:val="0"/>
                          <w:marBottom w:val="0"/>
                          <w:divBdr>
                            <w:top w:val="none" w:sz="0" w:space="0" w:color="auto"/>
                            <w:left w:val="none" w:sz="0" w:space="0" w:color="auto"/>
                            <w:bottom w:val="none" w:sz="0" w:space="0" w:color="auto"/>
                            <w:right w:val="none" w:sz="0" w:space="0" w:color="auto"/>
                          </w:divBdr>
                        </w:div>
                        <w:div w:id="1651982178">
                          <w:marLeft w:val="0"/>
                          <w:marRight w:val="0"/>
                          <w:marTop w:val="0"/>
                          <w:marBottom w:val="0"/>
                          <w:divBdr>
                            <w:top w:val="none" w:sz="0" w:space="0" w:color="auto"/>
                            <w:left w:val="none" w:sz="0" w:space="0" w:color="auto"/>
                            <w:bottom w:val="none" w:sz="0" w:space="0" w:color="auto"/>
                            <w:right w:val="none" w:sz="0" w:space="0" w:color="auto"/>
                          </w:divBdr>
                        </w:div>
                        <w:div w:id="963773253">
                          <w:marLeft w:val="0"/>
                          <w:marRight w:val="0"/>
                          <w:marTop w:val="0"/>
                          <w:marBottom w:val="0"/>
                          <w:divBdr>
                            <w:top w:val="none" w:sz="0" w:space="0" w:color="auto"/>
                            <w:left w:val="none" w:sz="0" w:space="0" w:color="auto"/>
                            <w:bottom w:val="none" w:sz="0" w:space="0" w:color="auto"/>
                            <w:right w:val="none" w:sz="0" w:space="0" w:color="auto"/>
                          </w:divBdr>
                        </w:div>
                        <w:div w:id="1973485683">
                          <w:marLeft w:val="0"/>
                          <w:marRight w:val="0"/>
                          <w:marTop w:val="0"/>
                          <w:marBottom w:val="0"/>
                          <w:divBdr>
                            <w:top w:val="none" w:sz="0" w:space="0" w:color="auto"/>
                            <w:left w:val="none" w:sz="0" w:space="0" w:color="auto"/>
                            <w:bottom w:val="none" w:sz="0" w:space="0" w:color="auto"/>
                            <w:right w:val="none" w:sz="0" w:space="0" w:color="auto"/>
                          </w:divBdr>
                        </w:div>
                        <w:div w:id="1005088600">
                          <w:marLeft w:val="0"/>
                          <w:marRight w:val="0"/>
                          <w:marTop w:val="0"/>
                          <w:marBottom w:val="0"/>
                          <w:divBdr>
                            <w:top w:val="none" w:sz="0" w:space="0" w:color="auto"/>
                            <w:left w:val="none" w:sz="0" w:space="0" w:color="auto"/>
                            <w:bottom w:val="none" w:sz="0" w:space="0" w:color="auto"/>
                            <w:right w:val="none" w:sz="0" w:space="0" w:color="auto"/>
                          </w:divBdr>
                        </w:div>
                        <w:div w:id="9459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6011">
      <w:bodyDiv w:val="1"/>
      <w:marLeft w:val="0"/>
      <w:marRight w:val="0"/>
      <w:marTop w:val="0"/>
      <w:marBottom w:val="0"/>
      <w:divBdr>
        <w:top w:val="none" w:sz="0" w:space="0" w:color="auto"/>
        <w:left w:val="none" w:sz="0" w:space="0" w:color="auto"/>
        <w:bottom w:val="none" w:sz="0" w:space="0" w:color="auto"/>
        <w:right w:val="none" w:sz="0" w:space="0" w:color="auto"/>
      </w:divBdr>
      <w:divsChild>
        <w:div w:id="761336846">
          <w:marLeft w:val="0"/>
          <w:marRight w:val="0"/>
          <w:marTop w:val="0"/>
          <w:marBottom w:val="0"/>
          <w:divBdr>
            <w:top w:val="none" w:sz="0" w:space="0" w:color="auto"/>
            <w:left w:val="none" w:sz="0" w:space="0" w:color="auto"/>
            <w:bottom w:val="none" w:sz="0" w:space="0" w:color="auto"/>
            <w:right w:val="none" w:sz="0" w:space="0" w:color="auto"/>
          </w:divBdr>
          <w:divsChild>
            <w:div w:id="760180031">
              <w:marLeft w:val="0"/>
              <w:marRight w:val="0"/>
              <w:marTop w:val="0"/>
              <w:marBottom w:val="0"/>
              <w:divBdr>
                <w:top w:val="none" w:sz="0" w:space="0" w:color="auto"/>
                <w:left w:val="none" w:sz="0" w:space="0" w:color="auto"/>
                <w:bottom w:val="none" w:sz="0" w:space="0" w:color="auto"/>
                <w:right w:val="none" w:sz="0" w:space="0" w:color="auto"/>
              </w:divBdr>
              <w:divsChild>
                <w:div w:id="1470047929">
                  <w:marLeft w:val="0"/>
                  <w:marRight w:val="0"/>
                  <w:marTop w:val="0"/>
                  <w:marBottom w:val="0"/>
                  <w:divBdr>
                    <w:top w:val="none" w:sz="0" w:space="0" w:color="auto"/>
                    <w:left w:val="none" w:sz="0" w:space="0" w:color="auto"/>
                    <w:bottom w:val="none" w:sz="0" w:space="0" w:color="auto"/>
                    <w:right w:val="none" w:sz="0" w:space="0" w:color="auto"/>
                  </w:divBdr>
                  <w:divsChild>
                    <w:div w:id="287201822">
                      <w:marLeft w:val="0"/>
                      <w:marRight w:val="0"/>
                      <w:marTop w:val="0"/>
                      <w:marBottom w:val="0"/>
                      <w:divBdr>
                        <w:top w:val="none" w:sz="0" w:space="0" w:color="auto"/>
                        <w:left w:val="none" w:sz="0" w:space="0" w:color="auto"/>
                        <w:bottom w:val="none" w:sz="0" w:space="0" w:color="auto"/>
                        <w:right w:val="none" w:sz="0" w:space="0" w:color="auto"/>
                      </w:divBdr>
                      <w:divsChild>
                        <w:div w:id="1538737381">
                          <w:marLeft w:val="0"/>
                          <w:marRight w:val="0"/>
                          <w:marTop w:val="0"/>
                          <w:marBottom w:val="0"/>
                          <w:divBdr>
                            <w:top w:val="none" w:sz="0" w:space="0" w:color="auto"/>
                            <w:left w:val="none" w:sz="0" w:space="0" w:color="auto"/>
                            <w:bottom w:val="none" w:sz="0" w:space="0" w:color="auto"/>
                            <w:right w:val="none" w:sz="0" w:space="0" w:color="auto"/>
                          </w:divBdr>
                          <w:divsChild>
                            <w:div w:id="1355375846">
                              <w:marLeft w:val="0"/>
                              <w:marRight w:val="0"/>
                              <w:marTop w:val="0"/>
                              <w:marBottom w:val="0"/>
                              <w:divBdr>
                                <w:top w:val="none" w:sz="0" w:space="0" w:color="auto"/>
                                <w:left w:val="none" w:sz="0" w:space="0" w:color="auto"/>
                                <w:bottom w:val="none" w:sz="0" w:space="0" w:color="auto"/>
                                <w:right w:val="none" w:sz="0" w:space="0" w:color="auto"/>
                              </w:divBdr>
                            </w:div>
                            <w:div w:id="1638334850">
                              <w:marLeft w:val="0"/>
                              <w:marRight w:val="0"/>
                              <w:marTop w:val="0"/>
                              <w:marBottom w:val="0"/>
                              <w:divBdr>
                                <w:top w:val="none" w:sz="0" w:space="0" w:color="auto"/>
                                <w:left w:val="none" w:sz="0" w:space="0" w:color="auto"/>
                                <w:bottom w:val="none" w:sz="0" w:space="0" w:color="auto"/>
                                <w:right w:val="none" w:sz="0" w:space="0" w:color="auto"/>
                              </w:divBdr>
                            </w:div>
                            <w:div w:id="17578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037227">
      <w:bodyDiv w:val="1"/>
      <w:marLeft w:val="0"/>
      <w:marRight w:val="0"/>
      <w:marTop w:val="0"/>
      <w:marBottom w:val="0"/>
      <w:divBdr>
        <w:top w:val="none" w:sz="0" w:space="0" w:color="auto"/>
        <w:left w:val="none" w:sz="0" w:space="0" w:color="auto"/>
        <w:bottom w:val="none" w:sz="0" w:space="0" w:color="auto"/>
        <w:right w:val="none" w:sz="0" w:space="0" w:color="auto"/>
      </w:divBdr>
      <w:divsChild>
        <w:div w:id="677076441">
          <w:marLeft w:val="0"/>
          <w:marRight w:val="0"/>
          <w:marTop w:val="0"/>
          <w:marBottom w:val="0"/>
          <w:divBdr>
            <w:top w:val="none" w:sz="0" w:space="0" w:color="auto"/>
            <w:left w:val="none" w:sz="0" w:space="0" w:color="auto"/>
            <w:bottom w:val="none" w:sz="0" w:space="0" w:color="auto"/>
            <w:right w:val="none" w:sz="0" w:space="0" w:color="auto"/>
          </w:divBdr>
          <w:divsChild>
            <w:div w:id="1092823394">
              <w:marLeft w:val="0"/>
              <w:marRight w:val="0"/>
              <w:marTop w:val="0"/>
              <w:marBottom w:val="0"/>
              <w:divBdr>
                <w:top w:val="none" w:sz="0" w:space="0" w:color="auto"/>
                <w:left w:val="none" w:sz="0" w:space="0" w:color="auto"/>
                <w:bottom w:val="none" w:sz="0" w:space="0" w:color="auto"/>
                <w:right w:val="none" w:sz="0" w:space="0" w:color="auto"/>
              </w:divBdr>
              <w:divsChild>
                <w:div w:id="2039815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55535234">
      <w:bodyDiv w:val="1"/>
      <w:marLeft w:val="0"/>
      <w:marRight w:val="0"/>
      <w:marTop w:val="0"/>
      <w:marBottom w:val="0"/>
      <w:divBdr>
        <w:top w:val="none" w:sz="0" w:space="0" w:color="auto"/>
        <w:left w:val="none" w:sz="0" w:space="0" w:color="auto"/>
        <w:bottom w:val="none" w:sz="0" w:space="0" w:color="auto"/>
        <w:right w:val="none" w:sz="0" w:space="0" w:color="auto"/>
      </w:divBdr>
    </w:div>
    <w:div w:id="1953707565">
      <w:bodyDiv w:val="1"/>
      <w:marLeft w:val="0"/>
      <w:marRight w:val="0"/>
      <w:marTop w:val="0"/>
      <w:marBottom w:val="0"/>
      <w:divBdr>
        <w:top w:val="none" w:sz="0" w:space="0" w:color="auto"/>
        <w:left w:val="none" w:sz="0" w:space="0" w:color="auto"/>
        <w:bottom w:val="none" w:sz="0" w:space="0" w:color="auto"/>
        <w:right w:val="none" w:sz="0" w:space="0" w:color="auto"/>
      </w:divBdr>
    </w:div>
    <w:div w:id="2020351755">
      <w:bodyDiv w:val="1"/>
      <w:marLeft w:val="0"/>
      <w:marRight w:val="0"/>
      <w:marTop w:val="0"/>
      <w:marBottom w:val="0"/>
      <w:divBdr>
        <w:top w:val="none" w:sz="0" w:space="0" w:color="auto"/>
        <w:left w:val="none" w:sz="0" w:space="0" w:color="auto"/>
        <w:bottom w:val="none" w:sz="0" w:space="0" w:color="auto"/>
        <w:right w:val="none" w:sz="0" w:space="0" w:color="auto"/>
      </w:divBdr>
      <w:divsChild>
        <w:div w:id="844444152">
          <w:marLeft w:val="446"/>
          <w:marRight w:val="0"/>
          <w:marTop w:val="125"/>
          <w:marBottom w:val="0"/>
          <w:divBdr>
            <w:top w:val="none" w:sz="0" w:space="0" w:color="auto"/>
            <w:left w:val="none" w:sz="0" w:space="0" w:color="auto"/>
            <w:bottom w:val="none" w:sz="0" w:space="0" w:color="auto"/>
            <w:right w:val="none" w:sz="0" w:space="0" w:color="auto"/>
          </w:divBdr>
        </w:div>
        <w:div w:id="262688906">
          <w:marLeft w:val="446"/>
          <w:marRight w:val="0"/>
          <w:marTop w:val="125"/>
          <w:marBottom w:val="0"/>
          <w:divBdr>
            <w:top w:val="none" w:sz="0" w:space="0" w:color="auto"/>
            <w:left w:val="none" w:sz="0" w:space="0" w:color="auto"/>
            <w:bottom w:val="none" w:sz="0" w:space="0" w:color="auto"/>
            <w:right w:val="none" w:sz="0" w:space="0" w:color="auto"/>
          </w:divBdr>
        </w:div>
        <w:div w:id="1725636664">
          <w:marLeft w:val="446"/>
          <w:marRight w:val="0"/>
          <w:marTop w:val="125"/>
          <w:marBottom w:val="0"/>
          <w:divBdr>
            <w:top w:val="none" w:sz="0" w:space="0" w:color="auto"/>
            <w:left w:val="none" w:sz="0" w:space="0" w:color="auto"/>
            <w:bottom w:val="none" w:sz="0" w:space="0" w:color="auto"/>
            <w:right w:val="none" w:sz="0" w:space="0" w:color="auto"/>
          </w:divBdr>
        </w:div>
        <w:div w:id="486284384">
          <w:marLeft w:val="446"/>
          <w:marRight w:val="0"/>
          <w:marTop w:val="125"/>
          <w:marBottom w:val="0"/>
          <w:divBdr>
            <w:top w:val="none" w:sz="0" w:space="0" w:color="auto"/>
            <w:left w:val="none" w:sz="0" w:space="0" w:color="auto"/>
            <w:bottom w:val="none" w:sz="0" w:space="0" w:color="auto"/>
            <w:right w:val="none" w:sz="0" w:space="0" w:color="auto"/>
          </w:divBdr>
        </w:div>
        <w:div w:id="383024737">
          <w:marLeft w:val="446"/>
          <w:marRight w:val="0"/>
          <w:marTop w:val="125"/>
          <w:marBottom w:val="0"/>
          <w:divBdr>
            <w:top w:val="none" w:sz="0" w:space="0" w:color="auto"/>
            <w:left w:val="none" w:sz="0" w:space="0" w:color="auto"/>
            <w:bottom w:val="none" w:sz="0" w:space="0" w:color="auto"/>
            <w:right w:val="none" w:sz="0" w:space="0" w:color="auto"/>
          </w:divBdr>
        </w:div>
        <w:div w:id="1815485797">
          <w:marLeft w:val="446"/>
          <w:marRight w:val="0"/>
          <w:marTop w:val="125"/>
          <w:marBottom w:val="0"/>
          <w:divBdr>
            <w:top w:val="none" w:sz="0" w:space="0" w:color="auto"/>
            <w:left w:val="none" w:sz="0" w:space="0" w:color="auto"/>
            <w:bottom w:val="none" w:sz="0" w:space="0" w:color="auto"/>
            <w:right w:val="none" w:sz="0" w:space="0" w:color="auto"/>
          </w:divBdr>
        </w:div>
        <w:div w:id="910889718">
          <w:marLeft w:val="44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edureka.co/blog/apache-hadoop-hdfs-architectu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teseerx.ist.psu.edu/viewdoc/download?doi=10.1.1.67.6951&amp;rep=rep1&amp;type=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web.archive.org/web/20140922065727/http:/en.wikipedia.org/wiki/Graph_theory"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planetcassandra.org/blog/post/schema-vs-schema-less" TargetMode="External"/><Relationship Id="rId14" Type="http://schemas.openxmlformats.org/officeDocument/2006/relationships/image" Target="media/image3.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wbold\Desktop\BLANK%20-%20THATCHAM%20-%20SCOPE%20OF%20WORKS%2014th%20Sep%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B7423-C535-4D92-83AB-6B7DCD36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 THATCHAM - SCOPE OF WORKS 14th Sep 2009</Template>
  <TotalTime>0</TotalTime>
  <Pages>15</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Design Specification</vt:lpstr>
    </vt:vector>
  </TitlesOfParts>
  <Company>Unified Group Ltd</Company>
  <LinksUpToDate>false</LinksUpToDate>
  <CharactersWithSpaces>22294</CharactersWithSpaces>
  <SharedDoc>false</SharedDoc>
  <HLinks>
    <vt:vector size="96" baseType="variant">
      <vt:variant>
        <vt:i4>3997746</vt:i4>
      </vt:variant>
      <vt:variant>
        <vt:i4>84</vt:i4>
      </vt:variant>
      <vt:variant>
        <vt:i4>0</vt:i4>
      </vt:variant>
      <vt:variant>
        <vt:i4>5</vt:i4>
      </vt:variant>
      <vt:variant>
        <vt:lpwstr>http://www.virtualaccess.com/uploads/images/products/gw6000.jpg</vt:lpwstr>
      </vt:variant>
      <vt:variant>
        <vt:lpwstr/>
      </vt:variant>
      <vt:variant>
        <vt:i4>7864432</vt:i4>
      </vt:variant>
      <vt:variant>
        <vt:i4>75</vt:i4>
      </vt:variant>
      <vt:variant>
        <vt:i4>0</vt:i4>
      </vt:variant>
      <vt:variant>
        <vt:i4>5</vt:i4>
      </vt:variant>
      <vt:variant>
        <vt:lpwstr>javascript:OpenNewWindow('/PhotoDetails.asp?ShowDESC=N&amp;ProductCode='%20+%20escape('2200%2D12320%2D025'),%20640,%20600)</vt:lpwstr>
      </vt:variant>
      <vt:variant>
        <vt:lpwstr/>
      </vt:variant>
      <vt:variant>
        <vt:i4>1245236</vt:i4>
      </vt:variant>
      <vt:variant>
        <vt:i4>68</vt:i4>
      </vt:variant>
      <vt:variant>
        <vt:i4>0</vt:i4>
      </vt:variant>
      <vt:variant>
        <vt:i4>5</vt:i4>
      </vt:variant>
      <vt:variant>
        <vt:lpwstr/>
      </vt:variant>
      <vt:variant>
        <vt:lpwstr>_Toc251178086</vt:lpwstr>
      </vt:variant>
      <vt:variant>
        <vt:i4>1245236</vt:i4>
      </vt:variant>
      <vt:variant>
        <vt:i4>62</vt:i4>
      </vt:variant>
      <vt:variant>
        <vt:i4>0</vt:i4>
      </vt:variant>
      <vt:variant>
        <vt:i4>5</vt:i4>
      </vt:variant>
      <vt:variant>
        <vt:lpwstr/>
      </vt:variant>
      <vt:variant>
        <vt:lpwstr>_Toc251178085</vt:lpwstr>
      </vt:variant>
      <vt:variant>
        <vt:i4>1245236</vt:i4>
      </vt:variant>
      <vt:variant>
        <vt:i4>56</vt:i4>
      </vt:variant>
      <vt:variant>
        <vt:i4>0</vt:i4>
      </vt:variant>
      <vt:variant>
        <vt:i4>5</vt:i4>
      </vt:variant>
      <vt:variant>
        <vt:lpwstr/>
      </vt:variant>
      <vt:variant>
        <vt:lpwstr>_Toc251178084</vt:lpwstr>
      </vt:variant>
      <vt:variant>
        <vt:i4>1245236</vt:i4>
      </vt:variant>
      <vt:variant>
        <vt:i4>50</vt:i4>
      </vt:variant>
      <vt:variant>
        <vt:i4>0</vt:i4>
      </vt:variant>
      <vt:variant>
        <vt:i4>5</vt:i4>
      </vt:variant>
      <vt:variant>
        <vt:lpwstr/>
      </vt:variant>
      <vt:variant>
        <vt:lpwstr>_Toc251178083</vt:lpwstr>
      </vt:variant>
      <vt:variant>
        <vt:i4>1245236</vt:i4>
      </vt:variant>
      <vt:variant>
        <vt:i4>44</vt:i4>
      </vt:variant>
      <vt:variant>
        <vt:i4>0</vt:i4>
      </vt:variant>
      <vt:variant>
        <vt:i4>5</vt:i4>
      </vt:variant>
      <vt:variant>
        <vt:lpwstr/>
      </vt:variant>
      <vt:variant>
        <vt:lpwstr>_Toc251178082</vt:lpwstr>
      </vt:variant>
      <vt:variant>
        <vt:i4>1245236</vt:i4>
      </vt:variant>
      <vt:variant>
        <vt:i4>38</vt:i4>
      </vt:variant>
      <vt:variant>
        <vt:i4>0</vt:i4>
      </vt:variant>
      <vt:variant>
        <vt:i4>5</vt:i4>
      </vt:variant>
      <vt:variant>
        <vt:lpwstr/>
      </vt:variant>
      <vt:variant>
        <vt:lpwstr>_Toc251178081</vt:lpwstr>
      </vt:variant>
      <vt:variant>
        <vt:i4>1245236</vt:i4>
      </vt:variant>
      <vt:variant>
        <vt:i4>32</vt:i4>
      </vt:variant>
      <vt:variant>
        <vt:i4>0</vt:i4>
      </vt:variant>
      <vt:variant>
        <vt:i4>5</vt:i4>
      </vt:variant>
      <vt:variant>
        <vt:lpwstr/>
      </vt:variant>
      <vt:variant>
        <vt:lpwstr>_Toc251178080</vt:lpwstr>
      </vt:variant>
      <vt:variant>
        <vt:i4>1835060</vt:i4>
      </vt:variant>
      <vt:variant>
        <vt:i4>26</vt:i4>
      </vt:variant>
      <vt:variant>
        <vt:i4>0</vt:i4>
      </vt:variant>
      <vt:variant>
        <vt:i4>5</vt:i4>
      </vt:variant>
      <vt:variant>
        <vt:lpwstr/>
      </vt:variant>
      <vt:variant>
        <vt:lpwstr>_Toc251178079</vt:lpwstr>
      </vt:variant>
      <vt:variant>
        <vt:i4>1835060</vt:i4>
      </vt:variant>
      <vt:variant>
        <vt:i4>20</vt:i4>
      </vt:variant>
      <vt:variant>
        <vt:i4>0</vt:i4>
      </vt:variant>
      <vt:variant>
        <vt:i4>5</vt:i4>
      </vt:variant>
      <vt:variant>
        <vt:lpwstr/>
      </vt:variant>
      <vt:variant>
        <vt:lpwstr>_Toc251178078</vt:lpwstr>
      </vt:variant>
      <vt:variant>
        <vt:i4>1835060</vt:i4>
      </vt:variant>
      <vt:variant>
        <vt:i4>14</vt:i4>
      </vt:variant>
      <vt:variant>
        <vt:i4>0</vt:i4>
      </vt:variant>
      <vt:variant>
        <vt:i4>5</vt:i4>
      </vt:variant>
      <vt:variant>
        <vt:lpwstr/>
      </vt:variant>
      <vt:variant>
        <vt:lpwstr>_Toc251178077</vt:lpwstr>
      </vt:variant>
      <vt:variant>
        <vt:i4>1835060</vt:i4>
      </vt:variant>
      <vt:variant>
        <vt:i4>8</vt:i4>
      </vt:variant>
      <vt:variant>
        <vt:i4>0</vt:i4>
      </vt:variant>
      <vt:variant>
        <vt:i4>5</vt:i4>
      </vt:variant>
      <vt:variant>
        <vt:lpwstr/>
      </vt:variant>
      <vt:variant>
        <vt:lpwstr>_Toc251178076</vt:lpwstr>
      </vt:variant>
      <vt:variant>
        <vt:i4>1835060</vt:i4>
      </vt:variant>
      <vt:variant>
        <vt:i4>2</vt:i4>
      </vt:variant>
      <vt:variant>
        <vt:i4>0</vt:i4>
      </vt:variant>
      <vt:variant>
        <vt:i4>5</vt:i4>
      </vt:variant>
      <vt:variant>
        <vt:lpwstr/>
      </vt:variant>
      <vt:variant>
        <vt:lpwstr>_Toc251178075</vt:lpwstr>
      </vt:variant>
      <vt:variant>
        <vt:i4>7864432</vt:i4>
      </vt:variant>
      <vt:variant>
        <vt:i4>10112</vt:i4>
      </vt:variant>
      <vt:variant>
        <vt:i4>1026</vt:i4>
      </vt:variant>
      <vt:variant>
        <vt:i4>4</vt:i4>
      </vt:variant>
      <vt:variant>
        <vt:lpwstr>javascript:OpenNewWindow('/PhotoDetails.asp?ShowDESC=N&amp;ProductCode='%20+%20escape('2200%2D12320%2D025'),%20640,%20600)</vt:lpwstr>
      </vt:variant>
      <vt:variant>
        <vt:lpwstr/>
      </vt:variant>
      <vt:variant>
        <vt:i4>3997746</vt:i4>
      </vt:variant>
      <vt:variant>
        <vt:i4>13858</vt:i4>
      </vt:variant>
      <vt:variant>
        <vt:i4>1028</vt:i4>
      </vt:variant>
      <vt:variant>
        <vt:i4>4</vt:i4>
      </vt:variant>
      <vt:variant>
        <vt:lpwstr>http://www.virtualaccess.com/uploads/images/products/gw6000.jpg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creator>duncan_burgess@optum.com</dc:creator>
  <cp:lastModifiedBy>Burgess, Duncan J</cp:lastModifiedBy>
  <cp:revision>2</cp:revision>
  <cp:lastPrinted>2010-03-02T07:42:00Z</cp:lastPrinted>
  <dcterms:created xsi:type="dcterms:W3CDTF">2017-09-25T11:20:00Z</dcterms:created>
  <dcterms:modified xsi:type="dcterms:W3CDTF">2017-09-25T11:20:00Z</dcterms:modified>
</cp:coreProperties>
</file>