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7175140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34.978713989258" w:right="0" w:firstLine="0"/>
        <w:jc w:val="left"/>
        <w:rPr>
          <w:rFonts w:ascii="Calibri" w:cs="Calibri" w:eastAsia="Calibri" w:hAnsi="Calibri"/>
          <w:b w:val="0"/>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-21665</wp:posOffset>
            </wp:positionV>
            <wp:extent cx="1799717" cy="1009015"/>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3081184</wp:posOffset>
            </wp:positionH>
            <wp:positionV relativeFrom="paragraph">
              <wp:posOffset>34341</wp:posOffset>
            </wp:positionV>
            <wp:extent cx="1780921" cy="1976120"/>
            <wp:effectExtent b="0" l="0" r="0" t="0"/>
            <wp:wrapSquare wrapText="left" distB="19050" distT="19050" distL="19050" distR="1905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80921" cy="197612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53.557815551758" w:right="0" w:firstLine="0"/>
        <w:jc w:val="left"/>
        <w:rPr>
          <w:rFonts w:ascii="Calibri" w:cs="Calibri" w:eastAsia="Calibri" w:hAnsi="Calibri"/>
          <w:b w:val="0"/>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0"/>
          <w:i w:val="0"/>
          <w:smallCaps w:val="0"/>
          <w:strike w:val="0"/>
          <w:color w:val="3b3838"/>
          <w:sz w:val="48"/>
          <w:szCs w:val="48"/>
          <w:u w:val="none"/>
          <w:shd w:fill="auto" w:val="clear"/>
          <w:vertAlign w:val="baseline"/>
          <w:rtl w:val="0"/>
        </w:rPr>
        <w:t xml:space="preserve">No. 11 - 2022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4013671875" w:line="240" w:lineRule="auto"/>
        <w:ind w:left="0" w:right="0" w:firstLine="0"/>
        <w:jc w:val="left"/>
        <w:rPr>
          <w:rFonts w:ascii="Arial" w:cs="Arial" w:eastAsia="Arial" w:hAnsi="Arial"/>
          <w:b w:val="1"/>
          <w:i w:val="0"/>
          <w:smallCaps w:val="0"/>
          <w:strike w:val="0"/>
          <w:color w:val="377087"/>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377087"/>
          <w:sz w:val="52.08000183105469"/>
          <w:szCs w:val="52.08000183105469"/>
          <w:u w:val="none"/>
          <w:shd w:fill="auto" w:val="clear"/>
          <w:vertAlign w:val="baseline"/>
          <w:rtl w:val="0"/>
        </w:rPr>
        <w:t xml:space="preserve">What’s your Number?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87890625" w:line="240" w:lineRule="auto"/>
        <w:ind w:left="15.717620849609375" w:right="0" w:firstLine="0"/>
        <w:jc w:val="left"/>
        <w:rPr>
          <w:rFonts w:ascii="Arial" w:cs="Arial" w:eastAsia="Arial" w:hAnsi="Arial"/>
          <w:b w:val="1"/>
          <w:i w:val="0"/>
          <w:smallCaps w:val="0"/>
          <w:strike w:val="0"/>
          <w:color w:val="377087"/>
          <w:sz w:val="24"/>
          <w:szCs w:val="24"/>
          <w:u w:val="none"/>
          <w:shd w:fill="auto" w:val="clear"/>
          <w:vertAlign w:val="baseline"/>
        </w:rPr>
      </w:pPr>
      <w:r w:rsidDel="00000000" w:rsidR="00000000" w:rsidRPr="00000000">
        <w:rPr>
          <w:rFonts w:ascii="Arial" w:cs="Arial" w:eastAsia="Arial" w:hAnsi="Arial"/>
          <w:b w:val="1"/>
          <w:i w:val="0"/>
          <w:smallCaps w:val="0"/>
          <w:strike w:val="0"/>
          <w:color w:val="377087"/>
          <w:sz w:val="24"/>
          <w:szCs w:val="24"/>
          <w:u w:val="single"/>
          <w:shd w:fill="auto" w:val="clear"/>
          <w:vertAlign w:val="baseline"/>
          <w:rtl w:val="0"/>
        </w:rPr>
        <w:t xml:space="preserve">Using Permit Boards</w:t>
      </w:r>
      <w:r w:rsidDel="00000000" w:rsidR="00000000" w:rsidRPr="00000000">
        <w:rPr>
          <w:rFonts w:ascii="Arial" w:cs="Arial" w:eastAsia="Arial" w:hAnsi="Arial"/>
          <w:b w:val="1"/>
          <w:i w:val="0"/>
          <w:smallCaps w:val="0"/>
          <w:strike w:val="0"/>
          <w:color w:val="377087"/>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201171875" w:line="229.90779876708984" w:lineRule="auto"/>
        <w:ind w:left="158.0376434326172" w:right="417.5598144531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Permit Schemes operating in the UK require each works site to display a board with the permit  number allocated to those works clearly marked on it. Failure to display the board can result in a  Fixed Penalty Notice of </w:t>
      </w: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£80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325247</wp:posOffset>
            </wp:positionH>
            <wp:positionV relativeFrom="paragraph">
              <wp:posOffset>370459</wp:posOffset>
            </wp:positionV>
            <wp:extent cx="6308090" cy="4178300"/>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0.07489681243896" w:lineRule="auto"/>
        <w:ind w:left="145.7976531982422" w:right="183.479003906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current permit boards have a blank white section for this number which is usually written on  using a variety of pens from permanent markers to white board pens. Each has its own merits and  restrictions with the permanent markers creating a permanent black smear on the board on removal  to the white board pens being too easy to wipe off.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47265625" w:line="240" w:lineRule="auto"/>
        <w:ind w:left="145.79765319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Methods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29.90779876708984" w:lineRule="auto"/>
        <w:ind w:left="876.8375396728516" w:right="207.55859375" w:hanging="350.15983581542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White Duct Tape –This tape is easy to place on the board and the number written on in  permanent pen. When the board is finished with the tape is simply removed and disposed of.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866.2775421142578" w:right="442.718505859375" w:hanging="358.66065979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Vinyl Labels – A vinyl labeling method for permit numbers is best suited to long  term works where the sites are established for some time.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40" w:lineRule="auto"/>
        <w:ind w:left="159.76806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628646" cy="157924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28646" cy="15792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735107422" w:right="0" w:firstLine="0"/>
        <w:jc w:val="left"/>
        <w:rPr>
          <w:rFonts w:ascii="Arial" w:cs="Arial" w:eastAsia="Arial" w:hAnsi="Arial"/>
          <w:b w:val="0"/>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2092399597168" w:lineRule="auto"/>
        <w:ind w:left="141.78482055664062" w:right="316.422119140625" w:firstLine="10.413665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Standard Q Road Sign is self-ballasted and can withstand a Class C wind (19mph) </w:t>
      </w: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(Gentle breeze. Leaves and twig in  constant motion. Wind extends a flag)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would still require sandbags up to 12kg in weight if there were strong  </w:t>
      </w: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Make sure your signs are clearly visible, clean and not damaged in any way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persistent winds or heavy traffic caused movement of signs.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95376586914" w:lineRule="auto"/>
        <w:ind w:left="141.78482055664062" w:right="1108.7512207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you have a permit in place for the site you are working on and you know the number. </w:t>
      </w: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to make sure you put the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right permit number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applicable to your works on the board </w:t>
      </w: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the number clearly as one number or letter wrong could result in a FPN worth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£80 </w:t>
      </w: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 any old tape or number before attaching / writing the new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375" w:line="240" w:lineRule="auto"/>
        <w:ind w:left="141.784820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Take a photograph of the board completed and positioned on site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482055664062" w:right="0" w:firstLine="0"/>
        <w:jc w:val="left"/>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41.78482055664062" w:right="2632.33581542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 works without displaying your permit board with the correct number. </w:t>
      </w: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damaged or dirty signs.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015869140625" w:line="233.8398027420044" w:lineRule="auto"/>
        <w:ind w:left="139.97039794921875" w:right="205.079345703125" w:firstLine="3.4272003173828125"/>
        <w:jc w:val="left"/>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Display more than one number, make sure the right number is on display and all others removed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012573242188" w:line="240" w:lineRule="auto"/>
        <w:ind w:left="0" w:right="90.5993652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27286529541" w:lineRule="auto"/>
        <w:ind w:left="216.20162963867188" w:right="304.62646484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12.7623748779297" w:right="765.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