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7109375" w:line="240" w:lineRule="auto"/>
        <w:ind w:left="567.861404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87904" cy="754185"/>
            <wp:effectExtent b="0" l="0" r="0" t="0"/>
            <wp:docPr id="97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04" cy="75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-341541</wp:posOffset>
            </wp:positionH>
            <wp:positionV relativeFrom="paragraph">
              <wp:posOffset>-342080</wp:posOffset>
            </wp:positionV>
            <wp:extent cx="12191999" cy="6858000"/>
            <wp:effectExtent b="0" l="0" r="0" t="0"/>
            <wp:wrapSquare wrapText="bothSides" distB="19050" distT="19050" distL="19050" distR="19050"/>
            <wp:docPr id="99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1.251220703125" w:line="240" w:lineRule="auto"/>
        <w:ind w:left="2008.881530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128.00003051757812"/>
          <w:szCs w:val="128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128.00003051757812"/>
          <w:szCs w:val="128.00003051757812"/>
          <w:u w:val="none"/>
          <w:shd w:fill="auto" w:val="clear"/>
          <w:vertAlign w:val="baseline"/>
          <w:rtl w:val="0"/>
        </w:rPr>
        <w:t xml:space="preserve">Street Manager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.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ab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ab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Ancillary Information User Guide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6004028320312" w:line="240" w:lineRule="auto"/>
        <w:ind w:left="1962.5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Version 1.0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59619140625" w:line="240" w:lineRule="auto"/>
        <w:ind w:left="1985.22064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115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March 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0.063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Adding ancillary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4362.14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1.394348144531" w:line="240" w:lineRule="auto"/>
        <w:ind w:left="5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98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94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3.9324951171875" w:line="240" w:lineRule="auto"/>
        <w:ind w:left="0" w:right="1734.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Open an existing permit application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-1456646</wp:posOffset>
            </wp:positionV>
            <wp:extent cx="4791075" cy="3486150"/>
            <wp:effectExtent b="0" l="0" r="0" t="0"/>
            <wp:wrapSquare wrapText="right" distB="19050" distT="19050" distL="19050" distR="19050"/>
            <wp:docPr id="93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9.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within the application and works list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6461.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7.674255371094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9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78582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333875" cy="4464810"/>
            <wp:effectExtent b="0" l="0" r="0" t="0"/>
            <wp:docPr id="95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3875" cy="446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77.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‘Add ancillary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43.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information’. This option is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4417.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available on both planned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37.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works and works that are in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331420898438" w:line="240" w:lineRule="auto"/>
        <w:ind w:left="0" w:right="7148.72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progress.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92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099155426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86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85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88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318693" cy="4658468"/>
            <wp:effectExtent b="0" l="0" r="0" t="0"/>
            <wp:docPr id="8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8693" cy="465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89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90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9390" cy="81739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" cy="8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68949" cy="874587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949" cy="874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91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‘draw’ and use this  tool to indicate your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199951171875" w:line="238.5712051391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ancillary information. In  the example on the left,  we have placed three dots  to indicate the position of  temporary traffic lights.  When you have finished,  select ‘stop drawing’.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519596099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077325" cy="44767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Street Manager will automatically pick up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0" w:lineRule="auto"/>
        <w:ind w:left="0" w:right="2135.7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associated USRNs. Select the relevant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1535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USRNs to link by clicking the check boxes.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5.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When you have finished, select ‘Link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21069335938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USRNs’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91631507873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033518" cy="581316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518" cy="5813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5.9912109375" w:line="239.903941154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585" w:right="2526.295166015625" w:header="0" w:footer="720"/>
          <w:cols w:equalWidth="0" w:num="2">
            <w:col w:space="0" w:w="8060"/>
            <w:col w:space="0" w:w="8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next screen will give  you an opportunity to  select your ancillary type  and add a description of  the ancillary information  you are adding.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3.73435974121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682040" cy="56313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040" cy="563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233236" cy="15977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36" cy="159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On the next screen you will  have the opportunity to  review the ancillary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92589187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information details. You  can make changes by  selecting the ‘change’  button.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6748046875" w:line="240" w:lineRule="auto"/>
        <w:ind w:left="0" w:right="1267.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ancillary reference will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-395894</wp:posOffset>
            </wp:positionV>
            <wp:extent cx="1476995" cy="1200036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38838</wp:posOffset>
            </wp:positionV>
            <wp:extent cx="1476995" cy="1200037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-463020</wp:posOffset>
            </wp:positionV>
            <wp:extent cx="3870147" cy="2663444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147" cy="2663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7.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now be displayed. If you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104231</wp:posOffset>
            </wp:positionV>
            <wp:extent cx="1476995" cy="1200037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208396</wp:posOffset>
            </wp:positionV>
            <wp:extent cx="1476995" cy="1200037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1947.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view application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258549</wp:posOffset>
            </wp:positionV>
            <wp:extent cx="1476995" cy="1200037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1767.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details you will now see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6875" w:line="240" w:lineRule="auto"/>
        <w:ind w:left="0" w:right="1727.8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ancillary information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43526</wp:posOffset>
            </wp:positionV>
            <wp:extent cx="1476995" cy="1200037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147691</wp:posOffset>
            </wp:positionV>
            <wp:extent cx="1476995" cy="1200037"/>
            <wp:effectExtent b="0" l="0" r="0" t="0"/>
            <wp:wrapSquare wrapText="righ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240" w:lineRule="auto"/>
        <w:ind w:left="0" w:right="1787.7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section at the bottom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197845</wp:posOffset>
            </wp:positionV>
            <wp:extent cx="1476995" cy="1200037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9.1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the application page.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661865234375" w:line="219.13071155548096" w:lineRule="auto"/>
        <w:ind w:left="585" w:right="1634.073486328125" w:firstLine="45.926017761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476995" cy="1200037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995" cy="120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753725" cy="270510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780990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3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3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3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3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753725" cy="27051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3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14167" cy="150820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167" cy="150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2558814</wp:posOffset>
            </wp:positionV>
            <wp:extent cx="4495800" cy="3362325"/>
            <wp:effectExtent b="0" l="0" r="0" t="0"/>
            <wp:wrapSquare wrapText="righ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4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Select ‘View on map’ to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35791015625" w:line="240" w:lineRule="auto"/>
        <w:ind w:left="0" w:right="3504.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see the ancillary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40" w:lineRule="auto"/>
        <w:ind w:left="0" w:right="2375.7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information in map view.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8.0743408203125" w:line="240" w:lineRule="auto"/>
        <w:ind w:left="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47.102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Removing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5676.5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ancillary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4362.14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1.39404296875" w:line="240" w:lineRule="auto"/>
        <w:ind w:left="5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872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491222" cy="124313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491222" cy="1243135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491222" cy="1243135"/>
            <wp:effectExtent b="0" l="0" r="0" t="0"/>
            <wp:docPr id="84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2687568</wp:posOffset>
            </wp:positionH>
            <wp:positionV relativeFrom="paragraph">
              <wp:posOffset>1003253</wp:posOffset>
            </wp:positionV>
            <wp:extent cx="1491222" cy="1243135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1196347</wp:posOffset>
            </wp:positionH>
            <wp:positionV relativeFrom="paragraph">
              <wp:posOffset>1262184</wp:posOffset>
            </wp:positionV>
            <wp:extent cx="1491222" cy="1243135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-294875</wp:posOffset>
            </wp:positionH>
            <wp:positionV relativeFrom="paragraph">
              <wp:posOffset>1521116</wp:posOffset>
            </wp:positionV>
            <wp:extent cx="1491222" cy="1243135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2373641</wp:posOffset>
            </wp:positionH>
            <wp:positionV relativeFrom="paragraph">
              <wp:posOffset>1754285</wp:posOffset>
            </wp:positionV>
            <wp:extent cx="1491222" cy="1243135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-1051554</wp:posOffset>
            </wp:positionH>
            <wp:positionV relativeFrom="paragraph">
              <wp:posOffset>-113529</wp:posOffset>
            </wp:positionV>
            <wp:extent cx="4495800" cy="3362325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882419</wp:posOffset>
            </wp:positionH>
            <wp:positionV relativeFrom="paragraph">
              <wp:posOffset>2013217</wp:posOffset>
            </wp:positionV>
            <wp:extent cx="1491222" cy="1243135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762796" cy="1589119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796" cy="158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762796" cy="1589119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796" cy="158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905375" cy="39433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762796" cy="1589119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796" cy="158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491222" cy="124313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22" cy="124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To remove ancillary  information select ‘View  ancillary information  details’. On the next  screen select ‘Remove  ancillary information’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652744293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43499" cy="924529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43499" cy="924529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43499" cy="924529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43499" cy="924529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96036" cy="471586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036" cy="471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2337493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Use the text box to enter  the reasons why the  ancillary information is no  longer required, then click  ‘Remove ancillary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-422842</wp:posOffset>
            </wp:positionV>
            <wp:extent cx="1343499" cy="924529"/>
            <wp:effectExtent b="0" l="0" r="0" t="0"/>
            <wp:wrapSquare wrapText="righ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-309074</wp:posOffset>
            </wp:positionV>
            <wp:extent cx="1343499" cy="924529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387919</wp:posOffset>
            </wp:positionV>
            <wp:extent cx="1343499" cy="924529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501686</wp:posOffset>
            </wp:positionV>
            <wp:extent cx="1343499" cy="924529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1312447</wp:posOffset>
            </wp:positionV>
            <wp:extent cx="1343499" cy="924529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499" cy="924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information’.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When you return to the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permit page, you will now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see that the ancillary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information status has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  <w:rtl w:val="0"/>
        </w:rPr>
        <w:t xml:space="preserve">changed to ‘removed’.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71728515625" w:line="242.891836166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13158" cy="138642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8" cy="138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13158" cy="1386423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8" cy="138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0963275" cy="31527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632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13158" cy="138642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8" cy="138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13158" cy="1386423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8" cy="138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92092" cy="1809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092" cy="1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13158" cy="138642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8" cy="138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2.png"/><Relationship Id="rId41" Type="http://schemas.openxmlformats.org/officeDocument/2006/relationships/image" Target="media/image15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9.png"/><Relationship Id="rId48" Type="http://schemas.openxmlformats.org/officeDocument/2006/relationships/image" Target="media/image20.png"/><Relationship Id="rId47" Type="http://schemas.openxmlformats.org/officeDocument/2006/relationships/image" Target="media/image17.png"/><Relationship Id="rId49" Type="http://schemas.openxmlformats.org/officeDocument/2006/relationships/image" Target="media/image65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20" Type="http://schemas.openxmlformats.org/officeDocument/2006/relationships/image" Target="media/image34.png"/><Relationship Id="rId22" Type="http://schemas.openxmlformats.org/officeDocument/2006/relationships/image" Target="media/image88.png"/><Relationship Id="rId21" Type="http://schemas.openxmlformats.org/officeDocument/2006/relationships/image" Target="media/image36.png"/><Relationship Id="rId24" Type="http://schemas.openxmlformats.org/officeDocument/2006/relationships/image" Target="media/image40.png"/><Relationship Id="rId23" Type="http://schemas.openxmlformats.org/officeDocument/2006/relationships/image" Target="media/image39.png"/><Relationship Id="rId26" Type="http://schemas.openxmlformats.org/officeDocument/2006/relationships/image" Target="media/image38.png"/><Relationship Id="rId25" Type="http://schemas.openxmlformats.org/officeDocument/2006/relationships/image" Target="media/image37.png"/><Relationship Id="rId28" Type="http://schemas.openxmlformats.org/officeDocument/2006/relationships/image" Target="media/image41.png"/><Relationship Id="rId27" Type="http://schemas.openxmlformats.org/officeDocument/2006/relationships/image" Target="media/image42.png"/><Relationship Id="rId29" Type="http://schemas.openxmlformats.org/officeDocument/2006/relationships/image" Target="media/image3.png"/><Relationship Id="rId95" Type="http://schemas.openxmlformats.org/officeDocument/2006/relationships/image" Target="media/image30.png"/><Relationship Id="rId94" Type="http://schemas.openxmlformats.org/officeDocument/2006/relationships/image" Target="media/image24.png"/><Relationship Id="rId97" Type="http://schemas.openxmlformats.org/officeDocument/2006/relationships/image" Target="media/image28.png"/><Relationship Id="rId96" Type="http://schemas.openxmlformats.org/officeDocument/2006/relationships/image" Target="media/image31.png"/><Relationship Id="rId11" Type="http://schemas.openxmlformats.org/officeDocument/2006/relationships/image" Target="media/image48.png"/><Relationship Id="rId10" Type="http://schemas.openxmlformats.org/officeDocument/2006/relationships/image" Target="media/image98.png"/><Relationship Id="rId13" Type="http://schemas.openxmlformats.org/officeDocument/2006/relationships/image" Target="media/image27.png"/><Relationship Id="rId12" Type="http://schemas.openxmlformats.org/officeDocument/2006/relationships/image" Target="media/image52.png"/><Relationship Id="rId91" Type="http://schemas.openxmlformats.org/officeDocument/2006/relationships/image" Target="media/image25.png"/><Relationship Id="rId90" Type="http://schemas.openxmlformats.org/officeDocument/2006/relationships/image" Target="media/image22.png"/><Relationship Id="rId93" Type="http://schemas.openxmlformats.org/officeDocument/2006/relationships/image" Target="media/image23.png"/><Relationship Id="rId92" Type="http://schemas.openxmlformats.org/officeDocument/2006/relationships/image" Target="media/image26.png"/><Relationship Id="rId15" Type="http://schemas.openxmlformats.org/officeDocument/2006/relationships/image" Target="media/image33.png"/><Relationship Id="rId14" Type="http://schemas.openxmlformats.org/officeDocument/2006/relationships/image" Target="media/image29.png"/><Relationship Id="rId17" Type="http://schemas.openxmlformats.org/officeDocument/2006/relationships/image" Target="media/image32.png"/><Relationship Id="rId16" Type="http://schemas.openxmlformats.org/officeDocument/2006/relationships/image" Target="media/image97.png"/><Relationship Id="rId19" Type="http://schemas.openxmlformats.org/officeDocument/2006/relationships/image" Target="media/image90.png"/><Relationship Id="rId18" Type="http://schemas.openxmlformats.org/officeDocument/2006/relationships/image" Target="media/image35.png"/><Relationship Id="rId84" Type="http://schemas.openxmlformats.org/officeDocument/2006/relationships/image" Target="media/image62.png"/><Relationship Id="rId83" Type="http://schemas.openxmlformats.org/officeDocument/2006/relationships/image" Target="media/image57.png"/><Relationship Id="rId86" Type="http://schemas.openxmlformats.org/officeDocument/2006/relationships/image" Target="media/image60.png"/><Relationship Id="rId85" Type="http://schemas.openxmlformats.org/officeDocument/2006/relationships/image" Target="media/image63.png"/><Relationship Id="rId88" Type="http://schemas.openxmlformats.org/officeDocument/2006/relationships/image" Target="media/image64.png"/><Relationship Id="rId87" Type="http://schemas.openxmlformats.org/officeDocument/2006/relationships/image" Target="media/image61.png"/><Relationship Id="rId89" Type="http://schemas.openxmlformats.org/officeDocument/2006/relationships/image" Target="media/image21.png"/><Relationship Id="rId80" Type="http://schemas.openxmlformats.org/officeDocument/2006/relationships/image" Target="media/image58.png"/><Relationship Id="rId82" Type="http://schemas.openxmlformats.org/officeDocument/2006/relationships/image" Target="media/image56.png"/><Relationship Id="rId81" Type="http://schemas.openxmlformats.org/officeDocument/2006/relationships/image" Target="media/image5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5.png"/><Relationship Id="rId5" Type="http://schemas.openxmlformats.org/officeDocument/2006/relationships/styles" Target="styles.xml"/><Relationship Id="rId6" Type="http://schemas.openxmlformats.org/officeDocument/2006/relationships/image" Target="media/image93.png"/><Relationship Id="rId7" Type="http://schemas.openxmlformats.org/officeDocument/2006/relationships/image" Target="media/image94.png"/><Relationship Id="rId8" Type="http://schemas.openxmlformats.org/officeDocument/2006/relationships/image" Target="media/image96.png"/><Relationship Id="rId73" Type="http://schemas.openxmlformats.org/officeDocument/2006/relationships/image" Target="media/image50.png"/><Relationship Id="rId72" Type="http://schemas.openxmlformats.org/officeDocument/2006/relationships/image" Target="media/image44.png"/><Relationship Id="rId75" Type="http://schemas.openxmlformats.org/officeDocument/2006/relationships/image" Target="media/image47.png"/><Relationship Id="rId74" Type="http://schemas.openxmlformats.org/officeDocument/2006/relationships/image" Target="media/image51.png"/><Relationship Id="rId77" Type="http://schemas.openxmlformats.org/officeDocument/2006/relationships/image" Target="media/image53.png"/><Relationship Id="rId76" Type="http://schemas.openxmlformats.org/officeDocument/2006/relationships/image" Target="media/image49.png"/><Relationship Id="rId79" Type="http://schemas.openxmlformats.org/officeDocument/2006/relationships/image" Target="media/image55.png"/><Relationship Id="rId78" Type="http://schemas.openxmlformats.org/officeDocument/2006/relationships/image" Target="media/image54.png"/><Relationship Id="rId71" Type="http://schemas.openxmlformats.org/officeDocument/2006/relationships/image" Target="media/image43.png"/><Relationship Id="rId70" Type="http://schemas.openxmlformats.org/officeDocument/2006/relationships/image" Target="media/image46.png"/><Relationship Id="rId62" Type="http://schemas.openxmlformats.org/officeDocument/2006/relationships/image" Target="media/image80.png"/><Relationship Id="rId61" Type="http://schemas.openxmlformats.org/officeDocument/2006/relationships/image" Target="media/image76.png"/><Relationship Id="rId64" Type="http://schemas.openxmlformats.org/officeDocument/2006/relationships/image" Target="media/image78.png"/><Relationship Id="rId63" Type="http://schemas.openxmlformats.org/officeDocument/2006/relationships/image" Target="media/image81.png"/><Relationship Id="rId66" Type="http://schemas.openxmlformats.org/officeDocument/2006/relationships/image" Target="media/image83.png"/><Relationship Id="rId65" Type="http://schemas.openxmlformats.org/officeDocument/2006/relationships/image" Target="media/image79.png"/><Relationship Id="rId68" Type="http://schemas.openxmlformats.org/officeDocument/2006/relationships/image" Target="media/image82.png"/><Relationship Id="rId67" Type="http://schemas.openxmlformats.org/officeDocument/2006/relationships/image" Target="media/image85.png"/><Relationship Id="rId60" Type="http://schemas.openxmlformats.org/officeDocument/2006/relationships/image" Target="media/image75.png"/><Relationship Id="rId69" Type="http://schemas.openxmlformats.org/officeDocument/2006/relationships/image" Target="media/image45.png"/><Relationship Id="rId51" Type="http://schemas.openxmlformats.org/officeDocument/2006/relationships/image" Target="media/image69.png"/><Relationship Id="rId50" Type="http://schemas.openxmlformats.org/officeDocument/2006/relationships/image" Target="media/image66.png"/><Relationship Id="rId53" Type="http://schemas.openxmlformats.org/officeDocument/2006/relationships/image" Target="media/image67.png"/><Relationship Id="rId52" Type="http://schemas.openxmlformats.org/officeDocument/2006/relationships/image" Target="media/image70.png"/><Relationship Id="rId55" Type="http://schemas.openxmlformats.org/officeDocument/2006/relationships/image" Target="media/image73.png"/><Relationship Id="rId54" Type="http://schemas.openxmlformats.org/officeDocument/2006/relationships/image" Target="media/image68.png"/><Relationship Id="rId57" Type="http://schemas.openxmlformats.org/officeDocument/2006/relationships/image" Target="media/image71.png"/><Relationship Id="rId56" Type="http://schemas.openxmlformats.org/officeDocument/2006/relationships/image" Target="media/image74.png"/><Relationship Id="rId59" Type="http://schemas.openxmlformats.org/officeDocument/2006/relationships/image" Target="media/image77.png"/><Relationship Id="rId5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