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391098022461" w:right="0" w:firstLine="0"/>
        <w:jc w:val="left"/>
        <w:rPr>
          <w:rFonts w:ascii="Calibri" w:cs="Calibri" w:eastAsia="Calibri" w:hAnsi="Calibri"/>
          <w:b w:val="1"/>
          <w:i w:val="0"/>
          <w:smallCaps w:val="0"/>
          <w:strike w:val="0"/>
          <w:color w:val="082a75"/>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82a75"/>
          <w:sz w:val="28.079999923706055"/>
          <w:szCs w:val="28.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2626953125" w:line="240" w:lineRule="auto"/>
        <w:ind w:left="3311.356620788574"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-20903</wp:posOffset>
            </wp:positionV>
            <wp:extent cx="1799717" cy="1009015"/>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9717" cy="10090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3083625</wp:posOffset>
            </wp:positionH>
            <wp:positionV relativeFrom="paragraph">
              <wp:posOffset>34849</wp:posOffset>
            </wp:positionV>
            <wp:extent cx="1818005" cy="1104265"/>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18005" cy="110426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59326171875" w:line="240" w:lineRule="auto"/>
        <w:ind w:left="3327.179374694824"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No. 2021-03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4013671875" w:line="240" w:lineRule="auto"/>
        <w:ind w:left="0.6240081787109375" w:right="0" w:firstLine="0"/>
        <w:jc w:val="left"/>
        <w:rPr>
          <w:rFonts w:ascii="Arial" w:cs="Arial" w:eastAsia="Arial" w:hAnsi="Arial"/>
          <w:b w:val="1"/>
          <w:i w:val="0"/>
          <w:smallCaps w:val="0"/>
          <w:strike w:val="0"/>
          <w:color w:val="377087"/>
          <w:sz w:val="49.91999816894531"/>
          <w:szCs w:val="49.91999816894531"/>
          <w:u w:val="none"/>
          <w:shd w:fill="auto" w:val="clear"/>
          <w:vertAlign w:val="baseline"/>
        </w:rPr>
      </w:pPr>
      <w:r w:rsidDel="00000000" w:rsidR="00000000" w:rsidRPr="00000000">
        <w:rPr>
          <w:rFonts w:ascii="Arial" w:cs="Arial" w:eastAsia="Arial" w:hAnsi="Arial"/>
          <w:b w:val="1"/>
          <w:i w:val="0"/>
          <w:smallCaps w:val="0"/>
          <w:strike w:val="0"/>
          <w:color w:val="377087"/>
          <w:sz w:val="49.91999816894531"/>
          <w:szCs w:val="49.91999816894531"/>
          <w:u w:val="none"/>
          <w:shd w:fill="auto" w:val="clear"/>
          <w:vertAlign w:val="baseline"/>
          <w:rtl w:val="0"/>
        </w:rPr>
        <w:t xml:space="preserve">CONE ZONE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349609375" w:line="240" w:lineRule="auto"/>
        <w:ind w:left="0" w:right="0" w:firstLine="0"/>
        <w:jc w:val="left"/>
        <w:rPr>
          <w:rFonts w:ascii="Arial" w:cs="Arial" w:eastAsia="Arial" w:hAnsi="Arial"/>
          <w:b w:val="1"/>
          <w:i w:val="0"/>
          <w:smallCaps w:val="0"/>
          <w:strike w:val="0"/>
          <w:color w:val="37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77087"/>
          <w:sz w:val="28.079999923706055"/>
          <w:szCs w:val="28.079999923706055"/>
          <w:u w:val="single"/>
          <w:shd w:fill="auto" w:val="clear"/>
          <w:vertAlign w:val="baseline"/>
          <w:rtl w:val="0"/>
        </w:rPr>
        <w:t xml:space="preserve">Benefits of Safety Zones</w:t>
      </w:r>
      <w:r w:rsidDel="00000000" w:rsidR="00000000" w:rsidRPr="00000000">
        <w:rPr>
          <w:rFonts w:ascii="Arial" w:cs="Arial" w:eastAsia="Arial" w:hAnsi="Arial"/>
          <w:b w:val="1"/>
          <w:i w:val="0"/>
          <w:smallCaps w:val="0"/>
          <w:strike w:val="0"/>
          <w:color w:val="377087"/>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0751953125" w:line="231.2314224243164" w:lineRule="auto"/>
        <w:ind w:left="123.04798126220703" w:right="114.9145507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safety zone is provided for two important reasons - firstly to protect you from traffic and secondly to protect the traffic  from you.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64.95387077331543" w:lineRule="auto"/>
        <w:ind w:left="123.04798126220703" w:right="465.100097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safety zone </w:t>
      </w:r>
      <w:r w:rsidDel="00000000" w:rsidR="00000000" w:rsidRPr="00000000">
        <w:rPr>
          <w:rFonts w:ascii="Arial" w:cs="Arial" w:eastAsia="Arial" w:hAnsi="Arial"/>
          <w:b w:val="1"/>
          <w:i w:val="0"/>
          <w:smallCaps w:val="0"/>
          <w:strike w:val="0"/>
          <w:color w:val="ff0000"/>
          <w:sz w:val="19.920000076293945"/>
          <w:szCs w:val="19.920000076293945"/>
          <w:u w:val="single"/>
          <w:shd w:fill="auto" w:val="clear"/>
          <w:vertAlign w:val="baseline"/>
          <w:rtl w:val="0"/>
        </w:rPr>
        <w:t xml:space="preserve">must not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 entered in the normal course of work and materials and equipment </w:t>
      </w:r>
      <w:r w:rsidDel="00000000" w:rsidR="00000000" w:rsidRPr="00000000">
        <w:rPr>
          <w:rFonts w:ascii="Arial" w:cs="Arial" w:eastAsia="Arial" w:hAnsi="Arial"/>
          <w:b w:val="1"/>
          <w:i w:val="0"/>
          <w:smallCaps w:val="0"/>
          <w:strike w:val="0"/>
          <w:color w:val="ff0000"/>
          <w:sz w:val="19.920000076293945"/>
          <w:szCs w:val="19.920000076293945"/>
          <w:u w:val="single"/>
          <w:shd w:fill="auto" w:val="clear"/>
          <w:vertAlign w:val="baseline"/>
          <w:rtl w:val="0"/>
        </w:rPr>
        <w:t xml:space="preserve">must not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 placed  within the zone. It should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 entered to maintain cones and other road signs </w:t>
      </w:r>
      <w:r w:rsidDel="00000000" w:rsidR="00000000" w:rsidRPr="00000000">
        <w:drawing>
          <wp:anchor allowOverlap="1" behindDoc="0" distB="19050" distT="19050" distL="19050" distR="19050" hidden="0" layoutInCell="1" locked="0" relativeHeight="0" simplePos="0">
            <wp:simplePos x="0" y="0"/>
            <wp:positionH relativeFrom="column">
              <wp:posOffset>334906</wp:posOffset>
            </wp:positionH>
            <wp:positionV relativeFrom="paragraph">
              <wp:posOffset>-28066</wp:posOffset>
            </wp:positionV>
            <wp:extent cx="6308090" cy="4178300"/>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255859375" w:line="240" w:lineRule="auto"/>
        <w:ind w:left="131.21044158935547" w:right="0" w:firstLine="0"/>
        <w:jc w:val="left"/>
        <w:rPr>
          <w:rFonts w:ascii="Arial" w:cs="Arial" w:eastAsia="Arial" w:hAnsi="Arial"/>
          <w:b w:val="1"/>
          <w:i w:val="0"/>
          <w:smallCaps w:val="0"/>
          <w:strike w:val="0"/>
          <w:color w:val="37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77087"/>
          <w:sz w:val="28.079999923706055"/>
          <w:szCs w:val="28.079999923706055"/>
          <w:u w:val="single"/>
          <w:shd w:fill="auto" w:val="clear"/>
          <w:vertAlign w:val="baseline"/>
          <w:rtl w:val="0"/>
        </w:rPr>
        <w:t xml:space="preserve">Setting out Safety Zones</w:t>
      </w:r>
      <w:r w:rsidDel="00000000" w:rsidR="00000000" w:rsidRPr="00000000">
        <w:rPr>
          <w:rFonts w:ascii="Arial" w:cs="Arial" w:eastAsia="Arial" w:hAnsi="Arial"/>
          <w:b w:val="1"/>
          <w:i w:val="0"/>
          <w:smallCaps w:val="0"/>
          <w:strike w:val="0"/>
          <w:color w:val="377087"/>
          <w:sz w:val="28.079999923706055"/>
          <w:szCs w:val="28.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6298828125" w:line="231.23335361480713" w:lineRule="auto"/>
        <w:ind w:left="127.2311782836914" w:right="119.217529296875" w:hanging="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setting out cones, ensure sideways clearance is provided between the cones and the barriers. This should be 0.5m  on roads 40mph or less, and 1.2m for 50mph and above.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273849487305" w:lineRule="auto"/>
        <w:ind w:left="127.43038177490234" w:right="116.6259765625" w:firstLine="2.589645385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Safety zones should be set out according to the code of practice (Red Book) and not omitted from the site. Zone dimensions  are given inside the back cover of the Red Book and should be set out accordingly wherever possible.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4109497070312" w:line="231.2326955795288" w:lineRule="auto"/>
        <w:ind w:left="123.04798126220703" w:right="109.72900390625" w:firstLine="14.34242248535156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Failure to comply can lead to death or serious injury to you and members of the public. Non-compliance could also lead to  the issuing of a inadequacy notice or a prosecution under s65 (NRSWA) by a Highway Authority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1011962890625" w:line="231.2326955795288" w:lineRule="auto"/>
        <w:ind w:left="123.04798126220703" w:right="117.18139648437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working on a footway, remember you must provide a safety zone in the carriageway if the working space is closer  to the edge of the carriageway than the width of the sideways clearance.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04638671875" w:line="281.5236568450928" w:lineRule="auto"/>
        <w:ind w:left="9225.562744140625" w:right="106.826171875" w:hanging="9087.176513671875"/>
        <w:jc w:val="lef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barriers or a pedestrian walkway are placed in the road, signing and guarding of the safety zone </w:t>
      </w:r>
      <w:r w:rsidDel="00000000" w:rsidR="00000000" w:rsidRPr="00000000">
        <w:rPr>
          <w:rFonts w:ascii="Arial" w:cs="Arial" w:eastAsia="Arial" w:hAnsi="Arial"/>
          <w:b w:val="1"/>
          <w:i w:val="0"/>
          <w:smallCaps w:val="0"/>
          <w:strike w:val="0"/>
          <w:color w:val="ff0000"/>
          <w:sz w:val="19.920000076293945"/>
          <w:szCs w:val="19.920000076293945"/>
          <w:u w:val="single"/>
          <w:shd w:fill="auto" w:val="clear"/>
          <w:vertAlign w:val="baseline"/>
          <w:rtl w:val="0"/>
        </w:rPr>
        <w:t xml:space="preserve">must be carried out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1"/>
          <w:color w:val="082a75"/>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w:t>
      </w:r>
      <w:r w:rsidDel="00000000" w:rsidR="00000000" w:rsidRPr="00000000">
        <w:rPr>
          <w:rFonts w:ascii="Arial" w:cs="Arial" w:eastAsia="Arial" w:hAnsi="Arial"/>
          <w:b w:val="1"/>
          <w:i w:val="0"/>
          <w:smallCaps w:val="0"/>
          <w:strike w:val="0"/>
          <w:color w:val="ff0000"/>
          <w:sz w:val="19.920000076293945"/>
          <w:szCs w:val="19.920000076293945"/>
          <w:u w:val="singl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 done before the footway is blocked. These same principles apply when working in a verge adjacent to the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27195739746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carriageway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5.697021484375" w:firstLine="0"/>
        <w:jc w:val="righ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061645507812" w:line="240" w:lineRule="auto"/>
        <w:ind w:left="0" w:right="149.000244140625" w:firstLine="0"/>
        <w:jc w:val="righ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Pr>
        <w:drawing>
          <wp:inline distB="19050" distT="19050" distL="19050" distR="19050">
            <wp:extent cx="1004570" cy="37211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5948486328125" w:line="281.8149948120117" w:lineRule="auto"/>
        <w:ind w:left="194.43119049072266" w:right="133.3203125" w:hanging="5.7767486572265625"/>
        <w:jc w:val="lef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374.4000244140625" w:top="252.000732421875" w:left="532.5407791137695" w:right="706.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