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F83D" w14:textId="77777777" w:rsidR="00A34D9A" w:rsidRDefault="00BA6399">
      <w:pPr>
        <w:pStyle w:val="BodyText"/>
        <w:ind w:left="0"/>
        <w:rPr>
          <w:rFonts w:ascii="Times New Roman"/>
          <w:sz w:val="20"/>
        </w:rPr>
      </w:pPr>
      <w:r>
        <w:rPr>
          <w:noProof/>
        </w:rPr>
        <w:drawing>
          <wp:anchor distT="0" distB="0" distL="0" distR="0" simplePos="0" relativeHeight="487511040" behindDoc="1" locked="0" layoutInCell="1" allowOverlap="1" wp14:anchorId="1A08C806" wp14:editId="5DEE4267">
            <wp:simplePos x="0" y="0"/>
            <wp:positionH relativeFrom="page">
              <wp:posOffset>871903</wp:posOffset>
            </wp:positionH>
            <wp:positionV relativeFrom="page">
              <wp:posOffset>676655</wp:posOffset>
            </wp:positionV>
            <wp:extent cx="6255756" cy="96682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55756" cy="9668254"/>
                    </a:xfrm>
                    <a:prstGeom prst="rect">
                      <a:avLst/>
                    </a:prstGeom>
                  </pic:spPr>
                </pic:pic>
              </a:graphicData>
            </a:graphic>
          </wp:anchor>
        </w:drawing>
      </w:r>
    </w:p>
    <w:p w14:paraId="1BE10106" w14:textId="77777777" w:rsidR="00A34D9A" w:rsidRDefault="00A34D9A">
      <w:pPr>
        <w:pStyle w:val="BodyText"/>
        <w:ind w:left="0"/>
        <w:rPr>
          <w:rFonts w:ascii="Times New Roman"/>
          <w:sz w:val="20"/>
        </w:rPr>
      </w:pPr>
    </w:p>
    <w:p w14:paraId="21F0F3E3" w14:textId="77777777" w:rsidR="00A34D9A" w:rsidRDefault="00A34D9A">
      <w:pPr>
        <w:pStyle w:val="BodyText"/>
        <w:ind w:left="0"/>
        <w:rPr>
          <w:rFonts w:ascii="Times New Roman"/>
          <w:sz w:val="20"/>
        </w:rPr>
      </w:pPr>
    </w:p>
    <w:p w14:paraId="33C9017D" w14:textId="77777777" w:rsidR="00A34D9A" w:rsidRDefault="00A34D9A">
      <w:pPr>
        <w:pStyle w:val="BodyText"/>
        <w:ind w:left="0"/>
        <w:rPr>
          <w:rFonts w:ascii="Times New Roman"/>
          <w:sz w:val="20"/>
        </w:rPr>
      </w:pPr>
    </w:p>
    <w:p w14:paraId="414AF0D3" w14:textId="77777777" w:rsidR="00A34D9A" w:rsidRDefault="00A34D9A">
      <w:pPr>
        <w:pStyle w:val="BodyText"/>
        <w:ind w:left="0"/>
        <w:rPr>
          <w:rFonts w:ascii="Times New Roman"/>
          <w:sz w:val="20"/>
        </w:rPr>
      </w:pPr>
    </w:p>
    <w:p w14:paraId="7305B560" w14:textId="77777777" w:rsidR="00A34D9A" w:rsidRDefault="00A34D9A">
      <w:pPr>
        <w:pStyle w:val="BodyText"/>
        <w:ind w:left="0"/>
        <w:rPr>
          <w:rFonts w:ascii="Times New Roman"/>
          <w:sz w:val="20"/>
        </w:rPr>
      </w:pPr>
    </w:p>
    <w:p w14:paraId="15FC0326" w14:textId="77777777" w:rsidR="00A34D9A" w:rsidRDefault="00A34D9A">
      <w:pPr>
        <w:pStyle w:val="BodyText"/>
        <w:ind w:left="0"/>
        <w:rPr>
          <w:rFonts w:ascii="Times New Roman"/>
          <w:sz w:val="20"/>
        </w:rPr>
      </w:pPr>
    </w:p>
    <w:p w14:paraId="001198AF" w14:textId="77777777" w:rsidR="00A34D9A" w:rsidRDefault="00A34D9A">
      <w:pPr>
        <w:pStyle w:val="BodyText"/>
        <w:spacing w:before="8"/>
        <w:ind w:left="0"/>
        <w:rPr>
          <w:rFonts w:ascii="Times New Roman"/>
          <w:sz w:val="28"/>
        </w:rPr>
      </w:pPr>
    </w:p>
    <w:p w14:paraId="3E1B16D0" w14:textId="77777777" w:rsidR="00A34D9A" w:rsidRDefault="00BA6399" w:rsidP="00BA6399">
      <w:pPr>
        <w:pStyle w:val="Heading1"/>
        <w:jc w:val="both"/>
        <w:rPr>
          <w:u w:val="none"/>
        </w:rPr>
      </w:pPr>
      <w:r>
        <w:t>Street</w:t>
      </w:r>
      <w:r>
        <w:rPr>
          <w:spacing w:val="-2"/>
        </w:rPr>
        <w:t xml:space="preserve"> </w:t>
      </w:r>
      <w:r>
        <w:t>Works</w:t>
      </w:r>
      <w:r>
        <w:rPr>
          <w:spacing w:val="-4"/>
        </w:rPr>
        <w:t xml:space="preserve"> </w:t>
      </w:r>
      <w:r>
        <w:t>Arisings</w:t>
      </w:r>
      <w:r>
        <w:rPr>
          <w:spacing w:val="-2"/>
        </w:rPr>
        <w:t xml:space="preserve"> </w:t>
      </w:r>
      <w:r>
        <w:t>-</w:t>
      </w:r>
      <w:r>
        <w:rPr>
          <w:spacing w:val="-2"/>
        </w:rPr>
        <w:t xml:space="preserve"> </w:t>
      </w:r>
      <w:r>
        <w:t>Industry</w:t>
      </w:r>
      <w:r>
        <w:rPr>
          <w:spacing w:val="-4"/>
        </w:rPr>
        <w:t xml:space="preserve"> </w:t>
      </w:r>
      <w:r>
        <w:t>consultation</w:t>
      </w:r>
    </w:p>
    <w:p w14:paraId="30470DF8" w14:textId="77777777" w:rsidR="00A34D9A" w:rsidRDefault="00A34D9A" w:rsidP="00BA6399">
      <w:pPr>
        <w:pStyle w:val="BodyText"/>
        <w:spacing w:before="2"/>
        <w:ind w:left="0"/>
        <w:jc w:val="both"/>
        <w:rPr>
          <w:b/>
          <w:sz w:val="10"/>
        </w:rPr>
      </w:pPr>
    </w:p>
    <w:p w14:paraId="30EFB37E" w14:textId="77777777" w:rsidR="00A34D9A" w:rsidRDefault="00BA6399" w:rsidP="00BA6399">
      <w:pPr>
        <w:pStyle w:val="BodyText"/>
        <w:spacing w:before="56"/>
        <w:jc w:val="both"/>
      </w:pPr>
      <w:r>
        <w:rPr>
          <w:u w:val="single"/>
        </w:rPr>
        <w:t>Intended</w:t>
      </w:r>
      <w:r>
        <w:rPr>
          <w:spacing w:val="-1"/>
          <w:u w:val="single"/>
        </w:rPr>
        <w:t xml:space="preserve"> </w:t>
      </w:r>
      <w:r>
        <w:rPr>
          <w:u w:val="single"/>
        </w:rPr>
        <w:t>audience</w:t>
      </w:r>
    </w:p>
    <w:p w14:paraId="76C5BECA" w14:textId="77777777" w:rsidR="00A34D9A" w:rsidRDefault="00A34D9A" w:rsidP="00BA6399">
      <w:pPr>
        <w:pStyle w:val="BodyText"/>
        <w:spacing w:before="4"/>
        <w:ind w:left="0"/>
        <w:jc w:val="both"/>
        <w:rPr>
          <w:sz w:val="10"/>
        </w:rPr>
      </w:pPr>
    </w:p>
    <w:p w14:paraId="1B35394E" w14:textId="77777777" w:rsidR="00A34D9A" w:rsidRDefault="00BA6399" w:rsidP="00BA6399">
      <w:pPr>
        <w:pStyle w:val="BodyText"/>
        <w:spacing w:before="57"/>
        <w:jc w:val="both"/>
      </w:pPr>
      <w:r>
        <w:t>This</w:t>
      </w:r>
      <w:r>
        <w:rPr>
          <w:spacing w:val="-1"/>
        </w:rPr>
        <w:t xml:space="preserve"> </w:t>
      </w:r>
      <w:r>
        <w:t>document</w:t>
      </w:r>
      <w:r>
        <w:rPr>
          <w:spacing w:val="-2"/>
        </w:rPr>
        <w:t xml:space="preserve"> </w:t>
      </w:r>
      <w:r>
        <w:t>is</w:t>
      </w:r>
      <w:r>
        <w:rPr>
          <w:spacing w:val="-1"/>
        </w:rPr>
        <w:t xml:space="preserve"> </w:t>
      </w:r>
      <w:r>
        <w:t>for:</w:t>
      </w:r>
    </w:p>
    <w:p w14:paraId="63E42ACB" w14:textId="77777777" w:rsidR="00A34D9A" w:rsidRDefault="00BA6399" w:rsidP="00BA6399">
      <w:pPr>
        <w:pStyle w:val="ListParagraph"/>
        <w:numPr>
          <w:ilvl w:val="0"/>
          <w:numId w:val="5"/>
        </w:numPr>
        <w:tabs>
          <w:tab w:val="left" w:pos="820"/>
          <w:tab w:val="left" w:pos="821"/>
        </w:tabs>
        <w:spacing w:before="180" w:line="259" w:lineRule="auto"/>
        <w:ind w:right="807"/>
        <w:jc w:val="both"/>
      </w:pPr>
      <w:r>
        <w:t>Members of Street Works UK (SWUK) who produce excavated waste from the installation, repair, and</w:t>
      </w:r>
      <w:r>
        <w:rPr>
          <w:spacing w:val="-47"/>
        </w:rPr>
        <w:t xml:space="preserve"> </w:t>
      </w:r>
      <w:r>
        <w:t>maintenance</w:t>
      </w:r>
      <w:r>
        <w:rPr>
          <w:spacing w:val="-3"/>
        </w:rPr>
        <w:t xml:space="preserve"> </w:t>
      </w:r>
      <w:r>
        <w:t>of utilities</w:t>
      </w:r>
    </w:p>
    <w:p w14:paraId="434A9632" w14:textId="77777777" w:rsidR="00A34D9A" w:rsidRDefault="00BA6399" w:rsidP="00BA6399">
      <w:pPr>
        <w:pStyle w:val="ListParagraph"/>
        <w:numPr>
          <w:ilvl w:val="0"/>
          <w:numId w:val="5"/>
        </w:numPr>
        <w:tabs>
          <w:tab w:val="left" w:pos="820"/>
          <w:tab w:val="left" w:pos="821"/>
        </w:tabs>
        <w:spacing w:line="279" w:lineRule="exact"/>
        <w:jc w:val="both"/>
      </w:pPr>
      <w:r>
        <w:t>Companies</w:t>
      </w:r>
      <w:r>
        <w:rPr>
          <w:spacing w:val="-1"/>
        </w:rPr>
        <w:t xml:space="preserve"> </w:t>
      </w:r>
      <w:r>
        <w:t>undertaking</w:t>
      </w:r>
      <w:r>
        <w:rPr>
          <w:spacing w:val="-2"/>
        </w:rPr>
        <w:t xml:space="preserve"> </w:t>
      </w:r>
      <w:r>
        <w:t>the same activities</w:t>
      </w:r>
      <w:r>
        <w:rPr>
          <w:spacing w:val="-2"/>
        </w:rPr>
        <w:t xml:space="preserve"> </w:t>
      </w:r>
      <w:r>
        <w:t>above</w:t>
      </w:r>
      <w:r>
        <w:rPr>
          <w:spacing w:val="-3"/>
        </w:rPr>
        <w:t xml:space="preserve"> </w:t>
      </w:r>
      <w:r>
        <w:t>on</w:t>
      </w:r>
      <w:r>
        <w:rPr>
          <w:spacing w:val="-4"/>
        </w:rPr>
        <w:t xml:space="preserve"> </w:t>
      </w:r>
      <w:r>
        <w:t>behalf</w:t>
      </w:r>
      <w:r>
        <w:rPr>
          <w:spacing w:val="-1"/>
        </w:rPr>
        <w:t xml:space="preserve"> </w:t>
      </w:r>
      <w:r>
        <w:t>of</w:t>
      </w:r>
      <w:r>
        <w:rPr>
          <w:spacing w:val="-1"/>
        </w:rPr>
        <w:t xml:space="preserve"> </w:t>
      </w:r>
      <w:r>
        <w:t>SWUK</w:t>
      </w:r>
    </w:p>
    <w:p w14:paraId="1F70DDF3" w14:textId="77777777" w:rsidR="00A34D9A" w:rsidRDefault="00BA6399" w:rsidP="00BA6399">
      <w:pPr>
        <w:pStyle w:val="ListParagraph"/>
        <w:numPr>
          <w:ilvl w:val="0"/>
          <w:numId w:val="5"/>
        </w:numPr>
        <w:tabs>
          <w:tab w:val="left" w:pos="820"/>
          <w:tab w:val="left" w:pos="821"/>
        </w:tabs>
        <w:spacing w:before="22" w:line="393" w:lineRule="auto"/>
        <w:ind w:left="100" w:right="4268" w:firstLine="360"/>
        <w:jc w:val="both"/>
      </w:pPr>
      <w:r>
        <w:t>Waste facilities that accept these wastes from SWUK members</w:t>
      </w:r>
      <w:r>
        <w:rPr>
          <w:spacing w:val="-47"/>
        </w:rPr>
        <w:t xml:space="preserve"> </w:t>
      </w:r>
      <w:r>
        <w:rPr>
          <w:u w:val="single"/>
        </w:rPr>
        <w:t>Context</w:t>
      </w:r>
    </w:p>
    <w:p w14:paraId="47FF6854" w14:textId="6FD66DB5" w:rsidR="00A34D9A" w:rsidRDefault="00BA6399" w:rsidP="00BA6399">
      <w:pPr>
        <w:pStyle w:val="BodyText"/>
        <w:spacing w:before="19" w:line="259" w:lineRule="auto"/>
        <w:ind w:right="258"/>
        <w:jc w:val="both"/>
      </w:pPr>
      <w:r>
        <w:t>You may be aware that there is currently a Regulatory Position Statement (</w:t>
      </w:r>
      <w:hyperlink r:id="rId6">
        <w:r>
          <w:rPr>
            <w:color w:val="0462C1"/>
            <w:u w:val="single" w:color="0462C1"/>
          </w:rPr>
          <w:t>RPS 211</w:t>
        </w:r>
      </w:hyperlink>
      <w:r>
        <w:t>) that allows waste generated by</w:t>
      </w:r>
      <w:r>
        <w:rPr>
          <w:spacing w:val="-47"/>
        </w:rPr>
        <w:t xml:space="preserve"> </w:t>
      </w:r>
      <w:r>
        <w:t>utilities companies under certain circumstances to be moved as non-hazardous waste without being tested, and</w:t>
      </w:r>
      <w:r>
        <w:rPr>
          <w:spacing w:val="1"/>
        </w:rPr>
        <w:t xml:space="preserve"> </w:t>
      </w:r>
      <w:r>
        <w:t>accepted at permitted facilities. This RPS was scheduled for withdrawal 30 April 2023 but has not yet been</w:t>
      </w:r>
      <w:r>
        <w:rPr>
          <w:spacing w:val="1"/>
        </w:rPr>
        <w:t xml:space="preserve"> </w:t>
      </w:r>
      <w:r>
        <w:t>withdrawn. This enables operators to continue using it while we work with industry to consider options for the future control of this waste stream. RPS 211 will be withdrawn when the new RPSs described in this briefing are</w:t>
      </w:r>
      <w:r>
        <w:rPr>
          <w:spacing w:val="1"/>
        </w:rPr>
        <w:t xml:space="preserve"> </w:t>
      </w:r>
      <w:r>
        <w:t>published.</w:t>
      </w:r>
      <w:r>
        <w:rPr>
          <w:spacing w:val="-2"/>
        </w:rPr>
        <w:t xml:space="preserve"> </w:t>
      </w:r>
      <w:r>
        <w:t>See below</w:t>
      </w:r>
      <w:r>
        <w:rPr>
          <w:spacing w:val="1"/>
        </w:rPr>
        <w:t xml:space="preserve"> </w:t>
      </w:r>
      <w:r>
        <w:t>for</w:t>
      </w:r>
      <w:r>
        <w:rPr>
          <w:spacing w:val="-2"/>
        </w:rPr>
        <w:t xml:space="preserve"> </w:t>
      </w:r>
      <w:r>
        <w:t>more information.</w:t>
      </w:r>
    </w:p>
    <w:p w14:paraId="2C522912" w14:textId="77777777" w:rsidR="00A34D9A" w:rsidRDefault="00BA6399" w:rsidP="00BA6399">
      <w:pPr>
        <w:pStyle w:val="Heading1"/>
        <w:spacing w:before="158"/>
        <w:jc w:val="both"/>
        <w:rPr>
          <w:u w:val="none"/>
        </w:rPr>
      </w:pPr>
      <w:r>
        <w:rPr>
          <w:u w:val="none"/>
        </w:rPr>
        <w:t>Background</w:t>
      </w:r>
    </w:p>
    <w:p w14:paraId="66FE671C" w14:textId="77777777" w:rsidR="00A34D9A" w:rsidRDefault="00BA6399" w:rsidP="00BA6399">
      <w:pPr>
        <w:pStyle w:val="BodyText"/>
        <w:spacing w:before="181" w:line="259" w:lineRule="auto"/>
        <w:ind w:right="272"/>
        <w:jc w:val="both"/>
      </w:pPr>
      <w:r>
        <w:t>RPS 211 was published to provide time for Street Works UK (SWUK) to commission a study into the development of</w:t>
      </w:r>
      <w:r>
        <w:rPr>
          <w:spacing w:val="-47"/>
        </w:rPr>
        <w:t xml:space="preserve"> </w:t>
      </w:r>
      <w:r>
        <w:t>a Risk Assessment (RA) methodology that could be used in place of testing due to the challenges of storing waste</w:t>
      </w:r>
      <w:r>
        <w:rPr>
          <w:spacing w:val="1"/>
        </w:rPr>
        <w:t xml:space="preserve"> </w:t>
      </w:r>
      <w:r>
        <w:t>on/beside the roadway while awaiting test results. This work has not been completed. We are providing more time</w:t>
      </w:r>
      <w:r>
        <w:rPr>
          <w:spacing w:val="-47"/>
        </w:rPr>
        <w:t xml:space="preserve"> </w:t>
      </w:r>
      <w:r>
        <w:t>to allow SWUK to fully develop their proposal, however we do not consider that RPS 211 is fit for purpose, so it will</w:t>
      </w:r>
      <w:r>
        <w:rPr>
          <w:spacing w:val="1"/>
        </w:rPr>
        <w:t xml:space="preserve"> </w:t>
      </w:r>
      <w:r>
        <w:t>be</w:t>
      </w:r>
      <w:r>
        <w:rPr>
          <w:spacing w:val="1"/>
        </w:rPr>
        <w:t xml:space="preserve"> </w:t>
      </w:r>
      <w:r>
        <w:t>withdrawn</w:t>
      </w:r>
      <w:r>
        <w:rPr>
          <w:spacing w:val="-3"/>
        </w:rPr>
        <w:t xml:space="preserve"> </w:t>
      </w:r>
      <w:r>
        <w:t>and</w:t>
      </w:r>
      <w:r>
        <w:rPr>
          <w:spacing w:val="-1"/>
        </w:rPr>
        <w:t xml:space="preserve"> </w:t>
      </w:r>
      <w:r>
        <w:t>replaced.</w:t>
      </w:r>
    </w:p>
    <w:p w14:paraId="48C699A1" w14:textId="77777777" w:rsidR="00A34D9A" w:rsidRDefault="00BA6399" w:rsidP="00BA6399">
      <w:pPr>
        <w:pStyle w:val="BodyText"/>
        <w:spacing w:before="160" w:line="259" w:lineRule="auto"/>
        <w:ind w:right="324"/>
        <w:jc w:val="both"/>
      </w:pPr>
      <w:r>
        <w:t>For context, the work undertaken so far by SWUK members to identify the hazards in this waste stream shows that</w:t>
      </w:r>
      <w:r>
        <w:rPr>
          <w:spacing w:val="-47"/>
        </w:rPr>
        <w:t xml:space="preserve"> </w:t>
      </w:r>
      <w:r>
        <w:t>approximately 15-18% of these waste arisings meet the threshold to be classified as hazardous waste. The most</w:t>
      </w:r>
      <w:r>
        <w:rPr>
          <w:spacing w:val="1"/>
        </w:rPr>
        <w:t xml:space="preserve"> </w:t>
      </w:r>
      <w:r>
        <w:t>prevalent</w:t>
      </w:r>
      <w:r>
        <w:rPr>
          <w:spacing w:val="-3"/>
        </w:rPr>
        <w:t xml:space="preserve"> </w:t>
      </w:r>
      <w:r>
        <w:t>hazardous</w:t>
      </w:r>
      <w:r>
        <w:rPr>
          <w:spacing w:val="-2"/>
        </w:rPr>
        <w:t xml:space="preserve"> </w:t>
      </w:r>
      <w:r>
        <w:t>components found</w:t>
      </w:r>
      <w:r>
        <w:rPr>
          <w:spacing w:val="-1"/>
        </w:rPr>
        <w:t xml:space="preserve"> </w:t>
      </w:r>
      <w:r>
        <w:t>so far are coal tar and</w:t>
      </w:r>
      <w:r>
        <w:rPr>
          <w:spacing w:val="-2"/>
        </w:rPr>
        <w:t xml:space="preserve"> </w:t>
      </w:r>
      <w:r>
        <w:t>hydrocarbons.</w:t>
      </w:r>
    </w:p>
    <w:p w14:paraId="06008404" w14:textId="77777777" w:rsidR="00A34D9A" w:rsidRDefault="00BA6399" w:rsidP="00BA6399">
      <w:pPr>
        <w:pStyle w:val="BodyText"/>
        <w:spacing w:before="159" w:line="259" w:lineRule="auto"/>
        <w:ind w:right="141"/>
        <w:jc w:val="both"/>
      </w:pPr>
      <w:r>
        <w:t>We are proposing two new Regulatory Position Statements (RPSs) to replace RPS 211 while SWUK continue to</w:t>
      </w:r>
      <w:r>
        <w:rPr>
          <w:spacing w:val="1"/>
        </w:rPr>
        <w:t xml:space="preserve"> </w:t>
      </w:r>
      <w:r>
        <w:t>develop a Risk Assessment methodology. If successful, this methodology will be used in place of the normal sampling</w:t>
      </w:r>
      <w:r>
        <w:rPr>
          <w:spacing w:val="-47"/>
        </w:rPr>
        <w:t xml:space="preserve"> </w:t>
      </w:r>
      <w:r>
        <w:t>and testing which these wastes require under the Technical Guidance on the Classification of Waste (WM3). The</w:t>
      </w:r>
      <w:r>
        <w:rPr>
          <w:spacing w:val="1"/>
        </w:rPr>
        <w:t xml:space="preserve"> </w:t>
      </w:r>
      <w:r>
        <w:t>proposed RPSs will cover the production, movement, storage, and use of unassessed arisings from street works</w:t>
      </w:r>
      <w:r>
        <w:rPr>
          <w:spacing w:val="1"/>
        </w:rPr>
        <w:t xml:space="preserve"> </w:t>
      </w:r>
      <w:r>
        <w:t>carried</w:t>
      </w:r>
      <w:r>
        <w:rPr>
          <w:spacing w:val="-3"/>
        </w:rPr>
        <w:t xml:space="preserve"> </w:t>
      </w:r>
      <w:r>
        <w:t>out by/on</w:t>
      </w:r>
      <w:r>
        <w:rPr>
          <w:spacing w:val="-1"/>
        </w:rPr>
        <w:t xml:space="preserve"> </w:t>
      </w:r>
      <w:r>
        <w:t>behalf</w:t>
      </w:r>
      <w:r>
        <w:rPr>
          <w:spacing w:val="-3"/>
        </w:rPr>
        <w:t xml:space="preserve"> </w:t>
      </w:r>
      <w:r>
        <w:t>of</w:t>
      </w:r>
      <w:r>
        <w:rPr>
          <w:spacing w:val="-3"/>
        </w:rPr>
        <w:t xml:space="preserve"> </w:t>
      </w:r>
      <w:r>
        <w:t>utilities</w:t>
      </w:r>
      <w:r>
        <w:rPr>
          <w:spacing w:val="-2"/>
        </w:rPr>
        <w:t xml:space="preserve"> </w:t>
      </w:r>
      <w:r>
        <w:t>companies</w:t>
      </w:r>
      <w:r>
        <w:rPr>
          <w:spacing w:val="-2"/>
        </w:rPr>
        <w:t xml:space="preserve"> </w:t>
      </w:r>
      <w:r>
        <w:t>who</w:t>
      </w:r>
      <w:r>
        <w:rPr>
          <w:spacing w:val="-2"/>
        </w:rPr>
        <w:t xml:space="preserve"> </w:t>
      </w:r>
      <w:r>
        <w:t>are</w:t>
      </w:r>
      <w:r>
        <w:rPr>
          <w:spacing w:val="1"/>
        </w:rPr>
        <w:t xml:space="preserve"> </w:t>
      </w:r>
      <w:r>
        <w:t>members</w:t>
      </w:r>
      <w:r>
        <w:rPr>
          <w:spacing w:val="-2"/>
        </w:rPr>
        <w:t xml:space="preserve"> </w:t>
      </w:r>
      <w:r>
        <w:t>of SWUK.</w:t>
      </w:r>
    </w:p>
    <w:p w14:paraId="5CD54EB7" w14:textId="77777777" w:rsidR="00A34D9A" w:rsidRDefault="00BA6399" w:rsidP="00BA6399">
      <w:pPr>
        <w:pStyle w:val="BodyText"/>
        <w:spacing w:before="159" w:line="259" w:lineRule="auto"/>
        <w:ind w:right="145"/>
        <w:jc w:val="both"/>
      </w:pPr>
      <w:r>
        <w:t>We have outlined key conditions for the two RPSs below so you can determine how they may impact your business</w:t>
      </w:r>
      <w:r>
        <w:rPr>
          <w:spacing w:val="1"/>
        </w:rPr>
        <w:t xml:space="preserve"> </w:t>
      </w:r>
      <w:r>
        <w:t xml:space="preserve">and provide us with feedback on the proposals. (For examples of published RPSs, see </w:t>
      </w:r>
      <w:hyperlink r:id="rId7">
        <w:r>
          <w:rPr>
            <w:color w:val="0462C1"/>
            <w:u w:val="single" w:color="0462C1"/>
          </w:rPr>
          <w:t>Regulatory Position Statements</w:t>
        </w:r>
      </w:hyperlink>
      <w:r>
        <w:rPr>
          <w:color w:val="0462C1"/>
          <w:spacing w:val="-47"/>
        </w:rPr>
        <w:t xml:space="preserve"> </w:t>
      </w:r>
      <w:hyperlink r:id="rId8">
        <w:r>
          <w:rPr>
            <w:color w:val="0462C1"/>
            <w:u w:val="single" w:color="0462C1"/>
          </w:rPr>
          <w:t>on</w:t>
        </w:r>
        <w:r>
          <w:rPr>
            <w:color w:val="0462C1"/>
            <w:spacing w:val="-1"/>
            <w:u w:val="single" w:color="0462C1"/>
          </w:rPr>
          <w:t xml:space="preserve"> </w:t>
        </w:r>
        <w:r>
          <w:rPr>
            <w:color w:val="0462C1"/>
            <w:u w:val="single" w:color="0462C1"/>
          </w:rPr>
          <w:t>Gov.uk</w:t>
        </w:r>
        <w:r>
          <w:rPr>
            <w:color w:val="0462C1"/>
            <w:spacing w:val="-1"/>
          </w:rPr>
          <w:t xml:space="preserve"> </w:t>
        </w:r>
      </w:hyperlink>
      <w:r>
        <w:t>).</w:t>
      </w:r>
    </w:p>
    <w:p w14:paraId="7E39A455" w14:textId="77777777" w:rsidR="00A34D9A" w:rsidRDefault="00A34D9A" w:rsidP="00BA6399">
      <w:pPr>
        <w:pStyle w:val="BodyText"/>
        <w:spacing w:before="5"/>
        <w:ind w:left="0"/>
        <w:jc w:val="both"/>
        <w:rPr>
          <w:sz w:val="8"/>
        </w:rPr>
      </w:pPr>
    </w:p>
    <w:p w14:paraId="046259A1" w14:textId="77777777" w:rsidR="00A34D9A" w:rsidRDefault="00BA6399" w:rsidP="00BA6399">
      <w:pPr>
        <w:pStyle w:val="BodyText"/>
        <w:spacing w:before="56" w:line="259" w:lineRule="auto"/>
        <w:ind w:right="137"/>
        <w:jc w:val="both"/>
      </w:pPr>
      <w:r>
        <w:t>We are mindful that these changes will cause additional work for some parties, however the assessment of all waste,</w:t>
      </w:r>
      <w:r>
        <w:rPr>
          <w:spacing w:val="-47"/>
        </w:rPr>
        <w:t xml:space="preserve"> </w:t>
      </w:r>
      <w:r>
        <w:t>and the prohibition on mixing hazardous waste are both legal requirements and any deviation from these</w:t>
      </w:r>
      <w:r>
        <w:rPr>
          <w:spacing w:val="1"/>
        </w:rPr>
        <w:t xml:space="preserve"> </w:t>
      </w:r>
      <w:r>
        <w:t>requirements</w:t>
      </w:r>
      <w:r>
        <w:rPr>
          <w:spacing w:val="-3"/>
        </w:rPr>
        <w:t xml:space="preserve"> </w:t>
      </w:r>
      <w:r>
        <w:t>must</w:t>
      </w:r>
      <w:r>
        <w:rPr>
          <w:spacing w:val="-2"/>
        </w:rPr>
        <w:t xml:space="preserve"> </w:t>
      </w:r>
      <w:r>
        <w:t>be properly</w:t>
      </w:r>
      <w:r>
        <w:rPr>
          <w:spacing w:val="1"/>
        </w:rPr>
        <w:t xml:space="preserve"> </w:t>
      </w:r>
      <w:r>
        <w:t>authorised.</w:t>
      </w:r>
    </w:p>
    <w:p w14:paraId="4C1515A2" w14:textId="77777777" w:rsidR="00A34D9A" w:rsidRDefault="00A34D9A" w:rsidP="00BA6399">
      <w:pPr>
        <w:spacing w:line="259" w:lineRule="auto"/>
        <w:jc w:val="both"/>
        <w:sectPr w:rsidR="00A34D9A">
          <w:type w:val="continuous"/>
          <w:pgSz w:w="11910" w:h="16840"/>
          <w:pgMar w:top="1040" w:right="580" w:bottom="280" w:left="620" w:header="720" w:footer="720" w:gutter="0"/>
          <w:cols w:space="720"/>
        </w:sectPr>
      </w:pPr>
    </w:p>
    <w:p w14:paraId="5FEBBEC4" w14:textId="77777777" w:rsidR="00A34D9A" w:rsidRDefault="00BA6399" w:rsidP="00BA6399">
      <w:pPr>
        <w:pStyle w:val="BodyText"/>
        <w:spacing w:before="29"/>
        <w:jc w:val="both"/>
      </w:pPr>
      <w:r>
        <w:rPr>
          <w:u w:val="single"/>
        </w:rPr>
        <w:lastRenderedPageBreak/>
        <w:t>Relevant</w:t>
      </w:r>
      <w:r>
        <w:rPr>
          <w:spacing w:val="-3"/>
          <w:u w:val="single"/>
        </w:rPr>
        <w:t xml:space="preserve"> </w:t>
      </w:r>
      <w:r>
        <w:rPr>
          <w:u w:val="single"/>
        </w:rPr>
        <w:t>waste</w:t>
      </w:r>
      <w:r>
        <w:rPr>
          <w:spacing w:val="-2"/>
          <w:u w:val="single"/>
        </w:rPr>
        <w:t xml:space="preserve"> </w:t>
      </w:r>
      <w:r>
        <w:rPr>
          <w:u w:val="single"/>
        </w:rPr>
        <w:t>types</w:t>
      </w:r>
    </w:p>
    <w:p w14:paraId="72025A03" w14:textId="77777777" w:rsidR="00A34D9A" w:rsidRDefault="00A34D9A" w:rsidP="00BA6399">
      <w:pPr>
        <w:pStyle w:val="BodyText"/>
        <w:spacing w:before="5"/>
        <w:ind w:left="0"/>
        <w:jc w:val="both"/>
        <w:rPr>
          <w:sz w:val="10"/>
        </w:rPr>
      </w:pPr>
    </w:p>
    <w:p w14:paraId="5F442C1C" w14:textId="77777777" w:rsidR="00A34D9A" w:rsidRDefault="00BA6399" w:rsidP="00BA6399">
      <w:pPr>
        <w:pStyle w:val="BodyText"/>
        <w:spacing w:before="56" w:line="259" w:lineRule="auto"/>
        <w:ind w:right="750"/>
        <w:jc w:val="both"/>
      </w:pPr>
      <w:r>
        <w:t>The proposed RPSs would only apply to wastes that would be classified under the following codes if they were</w:t>
      </w:r>
      <w:r>
        <w:rPr>
          <w:spacing w:val="-47"/>
        </w:rPr>
        <w:t xml:space="preserve"> </w:t>
      </w:r>
      <w:r>
        <w:t>assessed</w:t>
      </w:r>
      <w:r>
        <w:rPr>
          <w:spacing w:val="-5"/>
        </w:rPr>
        <w:t xml:space="preserve"> </w:t>
      </w:r>
      <w:r>
        <w:t>in accordance</w:t>
      </w:r>
      <w:r>
        <w:rPr>
          <w:spacing w:val="-2"/>
        </w:rPr>
        <w:t xml:space="preserve"> </w:t>
      </w:r>
      <w:r>
        <w:t>with</w:t>
      </w:r>
      <w:r>
        <w:rPr>
          <w:spacing w:val="-1"/>
        </w:rPr>
        <w:t xml:space="preserve"> </w:t>
      </w:r>
      <w:r>
        <w:t>the</w:t>
      </w:r>
      <w:r>
        <w:rPr>
          <w:spacing w:val="1"/>
        </w:rPr>
        <w:t xml:space="preserve"> </w:t>
      </w:r>
      <w:r>
        <w:t>Technical</w:t>
      </w:r>
      <w:r>
        <w:rPr>
          <w:spacing w:val="-1"/>
        </w:rPr>
        <w:t xml:space="preserve"> </w:t>
      </w:r>
      <w:r>
        <w:t>Guidance</w:t>
      </w:r>
      <w:r>
        <w:rPr>
          <w:spacing w:val="-2"/>
        </w:rPr>
        <w:t xml:space="preserve"> </w:t>
      </w:r>
      <w:r>
        <w:t>in</w:t>
      </w:r>
      <w:r>
        <w:rPr>
          <w:spacing w:val="-1"/>
        </w:rPr>
        <w:t xml:space="preserve"> </w:t>
      </w:r>
      <w:r>
        <w:t>WM3:</w:t>
      </w:r>
    </w:p>
    <w:p w14:paraId="555D144C" w14:textId="77777777" w:rsidR="00A34D9A" w:rsidRDefault="00BA6399" w:rsidP="00BA6399">
      <w:pPr>
        <w:pStyle w:val="BodyText"/>
        <w:spacing w:before="160"/>
        <w:jc w:val="both"/>
      </w:pPr>
      <w:r>
        <w:t>17</w:t>
      </w:r>
      <w:r>
        <w:rPr>
          <w:spacing w:val="-3"/>
        </w:rPr>
        <w:t xml:space="preserve"> </w:t>
      </w:r>
      <w:r>
        <w:t>01</w:t>
      </w:r>
      <w:r>
        <w:rPr>
          <w:spacing w:val="-2"/>
        </w:rPr>
        <w:t xml:space="preserve"> </w:t>
      </w:r>
      <w:r>
        <w:t>01 concrete</w:t>
      </w:r>
    </w:p>
    <w:p w14:paraId="6EE0978D" w14:textId="77777777" w:rsidR="00A34D9A" w:rsidRDefault="00BA6399" w:rsidP="00BA6399">
      <w:pPr>
        <w:pStyle w:val="BodyText"/>
        <w:spacing w:before="180"/>
        <w:jc w:val="both"/>
      </w:pPr>
      <w:r>
        <w:t>17</w:t>
      </w:r>
      <w:r>
        <w:rPr>
          <w:spacing w:val="-3"/>
        </w:rPr>
        <w:t xml:space="preserve"> </w:t>
      </w:r>
      <w:r>
        <w:t>01</w:t>
      </w:r>
      <w:r>
        <w:rPr>
          <w:spacing w:val="-3"/>
        </w:rPr>
        <w:t xml:space="preserve"> </w:t>
      </w:r>
      <w:r>
        <w:t>02 bricks</w:t>
      </w:r>
    </w:p>
    <w:p w14:paraId="3922E44C" w14:textId="77777777" w:rsidR="00A34D9A" w:rsidRDefault="00BA6399" w:rsidP="00BA6399">
      <w:pPr>
        <w:pStyle w:val="BodyText"/>
        <w:spacing w:before="182"/>
        <w:jc w:val="both"/>
      </w:pPr>
      <w:r>
        <w:t>17</w:t>
      </w:r>
      <w:r>
        <w:rPr>
          <w:spacing w:val="-3"/>
        </w:rPr>
        <w:t xml:space="preserve"> </w:t>
      </w:r>
      <w:r>
        <w:t>01</w:t>
      </w:r>
      <w:r>
        <w:rPr>
          <w:spacing w:val="-3"/>
        </w:rPr>
        <w:t xml:space="preserve"> </w:t>
      </w:r>
      <w:r>
        <w:t>03 tiles and ceramics</w:t>
      </w:r>
    </w:p>
    <w:p w14:paraId="0A9D1CFE" w14:textId="77777777" w:rsidR="00A34D9A" w:rsidRDefault="00BA6399" w:rsidP="00BA6399">
      <w:pPr>
        <w:pStyle w:val="BodyText"/>
        <w:spacing w:before="181" w:line="403" w:lineRule="auto"/>
        <w:ind w:right="5119"/>
        <w:jc w:val="both"/>
      </w:pPr>
      <w:r>
        <w:t>17 01 06*/07 mixtures of concrete, bricks, tiles, and ceramics</w:t>
      </w:r>
      <w:r>
        <w:rPr>
          <w:spacing w:val="-47"/>
        </w:rPr>
        <w:t xml:space="preserve"> </w:t>
      </w:r>
      <w:r>
        <w:t>17</w:t>
      </w:r>
      <w:r>
        <w:rPr>
          <w:spacing w:val="-3"/>
        </w:rPr>
        <w:t xml:space="preserve"> </w:t>
      </w:r>
      <w:r>
        <w:t>03</w:t>
      </w:r>
      <w:r>
        <w:rPr>
          <w:spacing w:val="-2"/>
        </w:rPr>
        <w:t xml:space="preserve"> </w:t>
      </w:r>
      <w:r>
        <w:t>01*/02 bituminous</w:t>
      </w:r>
      <w:r>
        <w:rPr>
          <w:spacing w:val="-2"/>
        </w:rPr>
        <w:t xml:space="preserve"> </w:t>
      </w:r>
      <w:r>
        <w:t>mixtures</w:t>
      </w:r>
    </w:p>
    <w:p w14:paraId="486DE688" w14:textId="77777777" w:rsidR="00A34D9A" w:rsidRDefault="00BA6399" w:rsidP="00BA6399">
      <w:pPr>
        <w:pStyle w:val="BodyText"/>
        <w:spacing w:line="266" w:lineRule="exact"/>
        <w:jc w:val="both"/>
      </w:pPr>
      <w:r>
        <w:t>17</w:t>
      </w:r>
      <w:r>
        <w:rPr>
          <w:spacing w:val="-3"/>
        </w:rPr>
        <w:t xml:space="preserve"> </w:t>
      </w:r>
      <w:r>
        <w:t>05</w:t>
      </w:r>
      <w:r>
        <w:rPr>
          <w:spacing w:val="-3"/>
        </w:rPr>
        <w:t xml:space="preserve"> </w:t>
      </w:r>
      <w:r>
        <w:t>03*/04 soil</w:t>
      </w:r>
      <w:r>
        <w:rPr>
          <w:spacing w:val="-2"/>
        </w:rPr>
        <w:t xml:space="preserve"> </w:t>
      </w:r>
      <w:r>
        <w:t>and</w:t>
      </w:r>
      <w:r>
        <w:rPr>
          <w:spacing w:val="-1"/>
        </w:rPr>
        <w:t xml:space="preserve"> </w:t>
      </w:r>
      <w:r>
        <w:t>stones</w:t>
      </w:r>
    </w:p>
    <w:p w14:paraId="3B31DA54" w14:textId="77777777" w:rsidR="00A34D9A" w:rsidRDefault="00BA6399" w:rsidP="00BA6399">
      <w:pPr>
        <w:pStyle w:val="BodyText"/>
        <w:spacing w:before="183"/>
        <w:jc w:val="both"/>
      </w:pPr>
      <w:r>
        <w:t>17</w:t>
      </w:r>
      <w:r>
        <w:rPr>
          <w:spacing w:val="-3"/>
        </w:rPr>
        <w:t xml:space="preserve"> </w:t>
      </w:r>
      <w:r>
        <w:t>09</w:t>
      </w:r>
      <w:r>
        <w:rPr>
          <w:spacing w:val="-3"/>
        </w:rPr>
        <w:t xml:space="preserve"> </w:t>
      </w:r>
      <w:r>
        <w:t>03*/04</w:t>
      </w:r>
      <w:r>
        <w:rPr>
          <w:spacing w:val="-3"/>
        </w:rPr>
        <w:t xml:space="preserve"> </w:t>
      </w:r>
      <w:r>
        <w:t>mixed</w:t>
      </w:r>
      <w:r>
        <w:rPr>
          <w:spacing w:val="-4"/>
        </w:rPr>
        <w:t xml:space="preserve"> </w:t>
      </w:r>
      <w:r>
        <w:t>construction</w:t>
      </w:r>
      <w:r>
        <w:rPr>
          <w:spacing w:val="-2"/>
        </w:rPr>
        <w:t xml:space="preserve"> </w:t>
      </w:r>
      <w:r>
        <w:t>and</w:t>
      </w:r>
      <w:r>
        <w:rPr>
          <w:spacing w:val="-2"/>
        </w:rPr>
        <w:t xml:space="preserve"> </w:t>
      </w:r>
      <w:r>
        <w:t>demolition</w:t>
      </w:r>
      <w:r>
        <w:rPr>
          <w:spacing w:val="-2"/>
        </w:rPr>
        <w:t xml:space="preserve"> </w:t>
      </w:r>
      <w:r>
        <w:t>wastes</w:t>
      </w:r>
    </w:p>
    <w:p w14:paraId="0291AA14" w14:textId="77777777" w:rsidR="00A34D9A" w:rsidRDefault="00BA6399" w:rsidP="00BA6399">
      <w:pPr>
        <w:pStyle w:val="BodyText"/>
        <w:spacing w:before="180"/>
        <w:jc w:val="both"/>
      </w:pPr>
      <w:r>
        <w:t>(an</w:t>
      </w:r>
      <w:r>
        <w:rPr>
          <w:spacing w:val="-1"/>
        </w:rPr>
        <w:t xml:space="preserve"> </w:t>
      </w:r>
      <w:r>
        <w:t>asterisk at</w:t>
      </w:r>
      <w:r>
        <w:rPr>
          <w:spacing w:val="-4"/>
        </w:rPr>
        <w:t xml:space="preserve"> </w:t>
      </w:r>
      <w:r>
        <w:t>the</w:t>
      </w:r>
      <w:r>
        <w:rPr>
          <w:spacing w:val="-3"/>
        </w:rPr>
        <w:t xml:space="preserve"> </w:t>
      </w:r>
      <w:r>
        <w:t>end</w:t>
      </w:r>
      <w:r>
        <w:rPr>
          <w:spacing w:val="-2"/>
        </w:rPr>
        <w:t xml:space="preserve"> </w:t>
      </w:r>
      <w:r>
        <w:t>of the code indicates</w:t>
      </w:r>
      <w:r>
        <w:rPr>
          <w:spacing w:val="-1"/>
        </w:rPr>
        <w:t xml:space="preserve"> </w:t>
      </w:r>
      <w:r>
        <w:t>a</w:t>
      </w:r>
      <w:r>
        <w:rPr>
          <w:spacing w:val="-1"/>
        </w:rPr>
        <w:t xml:space="preserve"> </w:t>
      </w:r>
      <w:r>
        <w:t>hazardous</w:t>
      </w:r>
      <w:r>
        <w:rPr>
          <w:spacing w:val="-1"/>
        </w:rPr>
        <w:t xml:space="preserve"> </w:t>
      </w:r>
      <w:r>
        <w:t>waste)</w:t>
      </w:r>
    </w:p>
    <w:p w14:paraId="29366169" w14:textId="77777777" w:rsidR="00A34D9A" w:rsidRDefault="00BA6399" w:rsidP="00BA6399">
      <w:pPr>
        <w:pStyle w:val="Heading1"/>
        <w:spacing w:before="180"/>
        <w:jc w:val="both"/>
        <w:rPr>
          <w:u w:val="none"/>
        </w:rPr>
      </w:pPr>
      <w:r>
        <w:t>The</w:t>
      </w:r>
      <w:r>
        <w:rPr>
          <w:spacing w:val="-2"/>
        </w:rPr>
        <w:t xml:space="preserve"> </w:t>
      </w:r>
      <w:r>
        <w:t>RPS</w:t>
      </w:r>
      <w:r>
        <w:rPr>
          <w:spacing w:val="-1"/>
        </w:rPr>
        <w:t xml:space="preserve"> </w:t>
      </w:r>
      <w:r>
        <w:t>proposals</w:t>
      </w:r>
    </w:p>
    <w:p w14:paraId="2643D011" w14:textId="77777777" w:rsidR="00A34D9A" w:rsidRDefault="00A34D9A" w:rsidP="00BA6399">
      <w:pPr>
        <w:pStyle w:val="BodyText"/>
        <w:spacing w:before="5"/>
        <w:ind w:left="0"/>
        <w:jc w:val="both"/>
        <w:rPr>
          <w:b/>
          <w:sz w:val="10"/>
        </w:rPr>
      </w:pPr>
    </w:p>
    <w:p w14:paraId="1291DB45" w14:textId="77777777" w:rsidR="00A34D9A" w:rsidRDefault="00BA6399" w:rsidP="00BA6399">
      <w:pPr>
        <w:pStyle w:val="BodyText"/>
        <w:spacing w:before="56" w:line="259" w:lineRule="auto"/>
        <w:ind w:right="136"/>
        <w:jc w:val="both"/>
      </w:pPr>
      <w:r>
        <w:t>We are proposing two new RPSs, one aimed at the producers of this waste, and one for the sites receiving the waste.</w:t>
      </w:r>
      <w:r>
        <w:rPr>
          <w:spacing w:val="-47"/>
        </w:rPr>
        <w:t xml:space="preserve"> </w:t>
      </w:r>
      <w:r>
        <w:t>We believe this will allow greater flexibility for both the producers and receivers of this waste while maintaining a</w:t>
      </w:r>
      <w:r>
        <w:rPr>
          <w:spacing w:val="1"/>
        </w:rPr>
        <w:t xml:space="preserve"> </w:t>
      </w:r>
      <w:r>
        <w:t>suitable level</w:t>
      </w:r>
      <w:r>
        <w:rPr>
          <w:spacing w:val="-2"/>
        </w:rPr>
        <w:t xml:space="preserve"> </w:t>
      </w:r>
      <w:r>
        <w:t>of</w:t>
      </w:r>
      <w:r>
        <w:rPr>
          <w:spacing w:val="-2"/>
        </w:rPr>
        <w:t xml:space="preserve"> </w:t>
      </w:r>
      <w:r>
        <w:t>environmental protection.</w:t>
      </w:r>
    </w:p>
    <w:p w14:paraId="0095974C" w14:textId="77777777" w:rsidR="00A34D9A" w:rsidRDefault="00BA6399" w:rsidP="00BA6399">
      <w:pPr>
        <w:pStyle w:val="BodyText"/>
        <w:spacing w:before="159" w:line="259" w:lineRule="auto"/>
        <w:ind w:right="192"/>
        <w:jc w:val="both"/>
      </w:pPr>
      <w:r>
        <w:rPr>
          <w:b/>
          <w:u w:val="single"/>
        </w:rPr>
        <w:t xml:space="preserve">Note – </w:t>
      </w:r>
      <w:r>
        <w:rPr>
          <w:u w:val="single"/>
        </w:rPr>
        <w:t>Neither RPS applies to waste that is known, or suspected to be hazardous (e.g., due to the visible or olfactory</w:t>
      </w:r>
      <w:r>
        <w:rPr>
          <w:spacing w:val="-47"/>
        </w:rPr>
        <w:t xml:space="preserve"> </w:t>
      </w:r>
      <w:r>
        <w:rPr>
          <w:u w:val="single"/>
        </w:rPr>
        <w:t>presence of contamination). Any such waste must be fully assessed in line with the requirements of WM3. Where</w:t>
      </w:r>
      <w:r>
        <w:rPr>
          <w:spacing w:val="1"/>
        </w:rPr>
        <w:t xml:space="preserve"> </w:t>
      </w:r>
      <w:r>
        <w:rPr>
          <w:u w:val="single"/>
        </w:rPr>
        <w:t>this waste is moved to a storage facility prior to testing it must be moved as precautionary hazardous waste</w:t>
      </w:r>
      <w:r>
        <w:rPr>
          <w:spacing w:val="1"/>
        </w:rPr>
        <w:t xml:space="preserve"> </w:t>
      </w:r>
      <w:r>
        <w:rPr>
          <w:u w:val="single"/>
        </w:rPr>
        <w:t>including</w:t>
      </w:r>
      <w:r>
        <w:rPr>
          <w:spacing w:val="-2"/>
          <w:u w:val="single"/>
        </w:rPr>
        <w:t xml:space="preserve"> </w:t>
      </w:r>
      <w:r>
        <w:rPr>
          <w:u w:val="single"/>
        </w:rPr>
        <w:t>consignment</w:t>
      </w:r>
      <w:r>
        <w:rPr>
          <w:spacing w:val="-2"/>
          <w:u w:val="single"/>
        </w:rPr>
        <w:t xml:space="preserve"> </w:t>
      </w:r>
      <w:r>
        <w:rPr>
          <w:u w:val="single"/>
        </w:rPr>
        <w:t>notes,</w:t>
      </w:r>
      <w:r>
        <w:rPr>
          <w:spacing w:val="1"/>
          <w:u w:val="single"/>
        </w:rPr>
        <w:t xml:space="preserve"> </w:t>
      </w:r>
      <w:r>
        <w:rPr>
          <w:u w:val="single"/>
        </w:rPr>
        <w:t>consignee</w:t>
      </w:r>
      <w:r>
        <w:rPr>
          <w:spacing w:val="-2"/>
          <w:u w:val="single"/>
        </w:rPr>
        <w:t xml:space="preserve"> </w:t>
      </w:r>
      <w:r>
        <w:rPr>
          <w:u w:val="single"/>
        </w:rPr>
        <w:t>returns</w:t>
      </w:r>
      <w:r>
        <w:rPr>
          <w:spacing w:val="-2"/>
          <w:u w:val="single"/>
        </w:rPr>
        <w:t xml:space="preserve"> </w:t>
      </w:r>
      <w:r>
        <w:rPr>
          <w:u w:val="single"/>
        </w:rPr>
        <w:t>etc.</w:t>
      </w:r>
    </w:p>
    <w:p w14:paraId="05D9FF0D" w14:textId="77777777" w:rsidR="00A34D9A" w:rsidRDefault="00A34D9A" w:rsidP="00BA6399">
      <w:pPr>
        <w:pStyle w:val="BodyText"/>
        <w:spacing w:before="4"/>
        <w:ind w:left="0"/>
        <w:jc w:val="both"/>
        <w:rPr>
          <w:sz w:val="8"/>
        </w:rPr>
      </w:pPr>
    </w:p>
    <w:p w14:paraId="171A514B" w14:textId="77777777" w:rsidR="00A34D9A" w:rsidRDefault="00BA6399" w:rsidP="00BA6399">
      <w:pPr>
        <w:pStyle w:val="BodyText"/>
        <w:spacing w:before="57"/>
        <w:jc w:val="both"/>
      </w:pPr>
      <w:r>
        <w:rPr>
          <w:u w:val="single"/>
        </w:rPr>
        <w:t>Producer</w:t>
      </w:r>
      <w:r>
        <w:rPr>
          <w:spacing w:val="-2"/>
          <w:u w:val="single"/>
        </w:rPr>
        <w:t xml:space="preserve"> </w:t>
      </w:r>
      <w:r>
        <w:rPr>
          <w:u w:val="single"/>
        </w:rPr>
        <w:t>RPS</w:t>
      </w:r>
    </w:p>
    <w:p w14:paraId="67AD78BA" w14:textId="77777777" w:rsidR="00A34D9A" w:rsidRDefault="00A34D9A" w:rsidP="00BA6399">
      <w:pPr>
        <w:pStyle w:val="BodyText"/>
        <w:spacing w:before="4"/>
        <w:ind w:left="0"/>
        <w:jc w:val="both"/>
        <w:rPr>
          <w:sz w:val="10"/>
        </w:rPr>
      </w:pPr>
    </w:p>
    <w:p w14:paraId="04FD6746" w14:textId="77777777" w:rsidR="00A34D9A" w:rsidRDefault="00BA6399" w:rsidP="00BA6399">
      <w:pPr>
        <w:pStyle w:val="BodyText"/>
        <w:spacing w:before="56" w:line="259" w:lineRule="auto"/>
        <w:ind w:right="127"/>
        <w:jc w:val="both"/>
      </w:pPr>
      <w:r>
        <w:t>For the avoidance of doubt, this RPS applies to waste arisings from works classified as Immediate, Emergency, Minor,</w:t>
      </w:r>
      <w:r>
        <w:rPr>
          <w:spacing w:val="-47"/>
        </w:rPr>
        <w:t xml:space="preserve"> </w:t>
      </w:r>
      <w:r>
        <w:t>and Standard as defined by the New Roads and Street Works Act (NRSWA); Major works are not covered by this RPS</w:t>
      </w:r>
      <w:r>
        <w:rPr>
          <w:spacing w:val="1"/>
        </w:rPr>
        <w:t xml:space="preserve"> </w:t>
      </w:r>
      <w:r>
        <w:t>and</w:t>
      </w:r>
      <w:r>
        <w:rPr>
          <w:spacing w:val="-2"/>
        </w:rPr>
        <w:t xml:space="preserve"> </w:t>
      </w:r>
      <w:r>
        <w:t>any waste arisings from Major works</w:t>
      </w:r>
      <w:r>
        <w:rPr>
          <w:spacing w:val="-3"/>
        </w:rPr>
        <w:t xml:space="preserve"> </w:t>
      </w:r>
      <w:r>
        <w:t>must be</w:t>
      </w:r>
      <w:r>
        <w:rPr>
          <w:spacing w:val="-2"/>
        </w:rPr>
        <w:t xml:space="preserve"> </w:t>
      </w:r>
      <w:r>
        <w:t>assessed</w:t>
      </w:r>
      <w:r>
        <w:rPr>
          <w:spacing w:val="-1"/>
        </w:rPr>
        <w:t xml:space="preserve"> </w:t>
      </w:r>
      <w:r>
        <w:t>in line</w:t>
      </w:r>
      <w:r>
        <w:rPr>
          <w:spacing w:val="-2"/>
        </w:rPr>
        <w:t xml:space="preserve"> </w:t>
      </w:r>
      <w:r>
        <w:t>with</w:t>
      </w:r>
      <w:r>
        <w:rPr>
          <w:spacing w:val="-3"/>
        </w:rPr>
        <w:t xml:space="preserve"> </w:t>
      </w:r>
      <w:r>
        <w:t>the</w:t>
      </w:r>
      <w:r>
        <w:rPr>
          <w:spacing w:val="-1"/>
        </w:rPr>
        <w:t xml:space="preserve"> </w:t>
      </w:r>
      <w:r>
        <w:t>guidance</w:t>
      </w:r>
      <w:r>
        <w:rPr>
          <w:spacing w:val="1"/>
        </w:rPr>
        <w:t xml:space="preserve"> </w:t>
      </w:r>
      <w:r>
        <w:t>in</w:t>
      </w:r>
      <w:r>
        <w:rPr>
          <w:spacing w:val="-1"/>
        </w:rPr>
        <w:t xml:space="preserve"> </w:t>
      </w:r>
      <w:r>
        <w:t>WM3.</w:t>
      </w:r>
    </w:p>
    <w:p w14:paraId="086F9D1C" w14:textId="77777777" w:rsidR="00A34D9A" w:rsidRDefault="00BA6399" w:rsidP="00BA6399">
      <w:pPr>
        <w:pStyle w:val="BodyText"/>
        <w:spacing w:before="160" w:line="259" w:lineRule="auto"/>
        <w:ind w:right="964"/>
        <w:jc w:val="both"/>
      </w:pPr>
      <w:r>
        <w:t>We are proposing that arisings generated in accordance with this RPS can be moved without the normal full</w:t>
      </w:r>
      <w:r>
        <w:rPr>
          <w:spacing w:val="-47"/>
        </w:rPr>
        <w:t xml:space="preserve"> </w:t>
      </w:r>
      <w:r>
        <w:t>assessment</w:t>
      </w:r>
      <w:r>
        <w:rPr>
          <w:spacing w:val="-3"/>
        </w:rPr>
        <w:t xml:space="preserve"> </w:t>
      </w:r>
      <w:r>
        <w:t>required</w:t>
      </w:r>
      <w:r>
        <w:rPr>
          <w:spacing w:val="-2"/>
        </w:rPr>
        <w:t xml:space="preserve"> </w:t>
      </w:r>
      <w:r>
        <w:t>by our</w:t>
      </w:r>
      <w:r>
        <w:rPr>
          <w:spacing w:val="-1"/>
        </w:rPr>
        <w:t xml:space="preserve"> </w:t>
      </w:r>
      <w:r>
        <w:t>Technical</w:t>
      </w:r>
      <w:r>
        <w:rPr>
          <w:spacing w:val="-4"/>
        </w:rPr>
        <w:t xml:space="preserve"> </w:t>
      </w:r>
      <w:r>
        <w:t>Guidance</w:t>
      </w:r>
      <w:r>
        <w:rPr>
          <w:spacing w:val="-2"/>
        </w:rPr>
        <w:t xml:space="preserve"> </w:t>
      </w:r>
      <w:r>
        <w:t>on</w:t>
      </w:r>
      <w:r>
        <w:rPr>
          <w:spacing w:val="-2"/>
        </w:rPr>
        <w:t xml:space="preserve"> </w:t>
      </w:r>
      <w:r>
        <w:t>the</w:t>
      </w:r>
      <w:r>
        <w:rPr>
          <w:spacing w:val="1"/>
        </w:rPr>
        <w:t xml:space="preserve"> </w:t>
      </w:r>
      <w:r>
        <w:t>Classification</w:t>
      </w:r>
      <w:r>
        <w:rPr>
          <w:spacing w:val="-2"/>
        </w:rPr>
        <w:t xml:space="preserve"> </w:t>
      </w:r>
      <w:r>
        <w:t>and</w:t>
      </w:r>
      <w:r>
        <w:rPr>
          <w:spacing w:val="-2"/>
        </w:rPr>
        <w:t xml:space="preserve"> </w:t>
      </w:r>
      <w:r>
        <w:t>Assessment</w:t>
      </w:r>
      <w:r>
        <w:rPr>
          <w:spacing w:val="-2"/>
        </w:rPr>
        <w:t xml:space="preserve"> </w:t>
      </w:r>
      <w:r>
        <w:t>of</w:t>
      </w:r>
      <w:r>
        <w:rPr>
          <w:spacing w:val="-4"/>
        </w:rPr>
        <w:t xml:space="preserve"> </w:t>
      </w:r>
      <w:r>
        <w:t>Waste</w:t>
      </w:r>
      <w:r>
        <w:rPr>
          <w:spacing w:val="1"/>
        </w:rPr>
        <w:t xml:space="preserve"> </w:t>
      </w:r>
      <w:r>
        <w:t>(WM3).</w:t>
      </w:r>
    </w:p>
    <w:p w14:paraId="3CEAE2E2" w14:textId="77777777" w:rsidR="00A34D9A" w:rsidRDefault="00BA6399" w:rsidP="00BA6399">
      <w:pPr>
        <w:pStyle w:val="BodyText"/>
        <w:spacing w:before="159" w:line="259" w:lineRule="auto"/>
        <w:ind w:right="448"/>
        <w:jc w:val="both"/>
      </w:pPr>
      <w:r>
        <w:t>The waste must be segregated by type during excavation and transport (e.g., road planings/asphalt, and sub-base</w:t>
      </w:r>
      <w:r>
        <w:rPr>
          <w:spacing w:val="-47"/>
        </w:rPr>
        <w:t xml:space="preserve"> </w:t>
      </w:r>
      <w:r>
        <w:t>must be</w:t>
      </w:r>
      <w:r>
        <w:rPr>
          <w:spacing w:val="1"/>
        </w:rPr>
        <w:t xml:space="preserve"> </w:t>
      </w:r>
      <w:r>
        <w:t>kept separate</w:t>
      </w:r>
      <w:r>
        <w:rPr>
          <w:spacing w:val="-2"/>
        </w:rPr>
        <w:t xml:space="preserve"> </w:t>
      </w:r>
      <w:r>
        <w:t>when</w:t>
      </w:r>
      <w:r>
        <w:rPr>
          <w:spacing w:val="-1"/>
        </w:rPr>
        <w:t xml:space="preserve"> </w:t>
      </w:r>
      <w:r>
        <w:t>excavated</w:t>
      </w:r>
      <w:r>
        <w:rPr>
          <w:spacing w:val="-4"/>
        </w:rPr>
        <w:t xml:space="preserve"> </w:t>
      </w:r>
      <w:r>
        <w:t>and</w:t>
      </w:r>
      <w:r>
        <w:rPr>
          <w:spacing w:val="-1"/>
        </w:rPr>
        <w:t xml:space="preserve"> </w:t>
      </w:r>
      <w:r>
        <w:t>when</w:t>
      </w:r>
      <w:r>
        <w:rPr>
          <w:spacing w:val="-2"/>
        </w:rPr>
        <w:t xml:space="preserve"> </w:t>
      </w:r>
      <w:r>
        <w:t>moved).</w:t>
      </w:r>
    </w:p>
    <w:p w14:paraId="1A0EDC49" w14:textId="77777777" w:rsidR="00A34D9A" w:rsidRDefault="00BA6399" w:rsidP="00BA6399">
      <w:pPr>
        <w:pStyle w:val="BodyText"/>
        <w:spacing w:before="159"/>
        <w:jc w:val="both"/>
      </w:pPr>
      <w:r>
        <w:t>The</w:t>
      </w:r>
      <w:r>
        <w:rPr>
          <w:spacing w:val="-2"/>
        </w:rPr>
        <w:t xml:space="preserve"> </w:t>
      </w:r>
      <w:r>
        <w:t>waste</w:t>
      </w:r>
      <w:r>
        <w:rPr>
          <w:spacing w:val="-3"/>
        </w:rPr>
        <w:t xml:space="preserve"> </w:t>
      </w:r>
      <w:r>
        <w:t>may</w:t>
      </w:r>
      <w:r>
        <w:rPr>
          <w:spacing w:val="-1"/>
        </w:rPr>
        <w:t xml:space="preserve"> </w:t>
      </w:r>
      <w:r>
        <w:t>be</w:t>
      </w:r>
      <w:r>
        <w:rPr>
          <w:spacing w:val="-4"/>
        </w:rPr>
        <w:t xml:space="preserve"> </w:t>
      </w:r>
      <w:r>
        <w:t>moved</w:t>
      </w:r>
      <w:r>
        <w:rPr>
          <w:spacing w:val="-3"/>
        </w:rPr>
        <w:t xml:space="preserve"> </w:t>
      </w:r>
      <w:r>
        <w:t>either</w:t>
      </w:r>
      <w:r>
        <w:rPr>
          <w:spacing w:val="-1"/>
        </w:rPr>
        <w:t xml:space="preserve"> </w:t>
      </w:r>
      <w:r>
        <w:t>to a</w:t>
      </w:r>
      <w:r>
        <w:rPr>
          <w:spacing w:val="-1"/>
        </w:rPr>
        <w:t xml:space="preserve"> </w:t>
      </w:r>
      <w:r>
        <w:t>place controlled</w:t>
      </w:r>
      <w:r>
        <w:rPr>
          <w:spacing w:val="-3"/>
        </w:rPr>
        <w:t xml:space="preserve"> </w:t>
      </w:r>
      <w:r>
        <w:t>by</w:t>
      </w:r>
      <w:r>
        <w:rPr>
          <w:spacing w:val="-1"/>
        </w:rPr>
        <w:t xml:space="preserve"> </w:t>
      </w:r>
      <w:r>
        <w:t>the producer,</w:t>
      </w:r>
      <w:r>
        <w:rPr>
          <w:spacing w:val="-3"/>
        </w:rPr>
        <w:t xml:space="preserve"> </w:t>
      </w:r>
      <w:r>
        <w:t>or</w:t>
      </w:r>
      <w:r>
        <w:rPr>
          <w:spacing w:val="-4"/>
        </w:rPr>
        <w:t xml:space="preserve"> </w:t>
      </w:r>
      <w:r>
        <w:t>to a</w:t>
      </w:r>
      <w:r>
        <w:rPr>
          <w:spacing w:val="-1"/>
        </w:rPr>
        <w:t xml:space="preserve"> </w:t>
      </w:r>
      <w:r>
        <w:t>permitted</w:t>
      </w:r>
      <w:r>
        <w:rPr>
          <w:spacing w:val="-1"/>
        </w:rPr>
        <w:t xml:space="preserve"> </w:t>
      </w:r>
      <w:r>
        <w:t>site.</w:t>
      </w:r>
    </w:p>
    <w:p w14:paraId="47258A60" w14:textId="77777777" w:rsidR="00A34D9A" w:rsidRDefault="00BA6399" w:rsidP="00BA6399">
      <w:pPr>
        <w:pStyle w:val="BodyText"/>
        <w:spacing w:before="183"/>
        <w:jc w:val="both"/>
      </w:pPr>
      <w:r>
        <w:t>Conditions</w:t>
      </w:r>
      <w:r>
        <w:rPr>
          <w:spacing w:val="-4"/>
        </w:rPr>
        <w:t xml:space="preserve"> </w:t>
      </w:r>
      <w:r>
        <w:t>for</w:t>
      </w:r>
      <w:r>
        <w:rPr>
          <w:spacing w:val="-4"/>
        </w:rPr>
        <w:t xml:space="preserve"> </w:t>
      </w:r>
      <w:r>
        <w:t>how these loads</w:t>
      </w:r>
      <w:r>
        <w:rPr>
          <w:spacing w:val="-3"/>
        </w:rPr>
        <w:t xml:space="preserve"> </w:t>
      </w:r>
      <w:r>
        <w:t>must</w:t>
      </w:r>
      <w:r>
        <w:rPr>
          <w:spacing w:val="-1"/>
        </w:rPr>
        <w:t xml:space="preserve"> </w:t>
      </w:r>
      <w:r>
        <w:t>be classified</w:t>
      </w:r>
      <w:r>
        <w:rPr>
          <w:spacing w:val="-1"/>
        </w:rPr>
        <w:t xml:space="preserve"> </w:t>
      </w:r>
      <w:r>
        <w:t>and</w:t>
      </w:r>
      <w:r>
        <w:rPr>
          <w:spacing w:val="-3"/>
        </w:rPr>
        <w:t xml:space="preserve"> </w:t>
      </w:r>
      <w:r>
        <w:t>moved</w:t>
      </w:r>
      <w:r>
        <w:rPr>
          <w:spacing w:val="-1"/>
        </w:rPr>
        <w:t xml:space="preserve"> </w:t>
      </w:r>
      <w:r>
        <w:t>will</w:t>
      </w:r>
      <w:r>
        <w:rPr>
          <w:spacing w:val="-1"/>
        </w:rPr>
        <w:t xml:space="preserve"> </w:t>
      </w:r>
      <w:r>
        <w:t>be dependent</w:t>
      </w:r>
      <w:r>
        <w:rPr>
          <w:spacing w:val="-3"/>
        </w:rPr>
        <w:t xml:space="preserve"> </w:t>
      </w:r>
      <w:r>
        <w:t>on</w:t>
      </w:r>
      <w:r>
        <w:rPr>
          <w:spacing w:val="-2"/>
        </w:rPr>
        <w:t xml:space="preserve"> </w:t>
      </w:r>
      <w:r>
        <w:t>the</w:t>
      </w:r>
      <w:r>
        <w:rPr>
          <w:spacing w:val="-3"/>
        </w:rPr>
        <w:t xml:space="preserve"> </w:t>
      </w:r>
      <w:r>
        <w:t>size</w:t>
      </w:r>
      <w:r>
        <w:rPr>
          <w:spacing w:val="-3"/>
        </w:rPr>
        <w:t xml:space="preserve"> </w:t>
      </w:r>
      <w:r>
        <w:t>of</w:t>
      </w:r>
      <w:r>
        <w:rPr>
          <w:spacing w:val="-1"/>
        </w:rPr>
        <w:t xml:space="preserve"> </w:t>
      </w:r>
      <w:r>
        <w:t>the arisings:</w:t>
      </w:r>
    </w:p>
    <w:p w14:paraId="063A6503" w14:textId="77777777" w:rsidR="00A34D9A" w:rsidRDefault="00BA6399" w:rsidP="00BA6399">
      <w:pPr>
        <w:pStyle w:val="ListParagraph"/>
        <w:numPr>
          <w:ilvl w:val="0"/>
          <w:numId w:val="4"/>
        </w:numPr>
        <w:tabs>
          <w:tab w:val="left" w:pos="820"/>
          <w:tab w:val="left" w:pos="821"/>
        </w:tabs>
        <w:spacing w:before="180" w:line="259" w:lineRule="auto"/>
        <w:ind w:right="258"/>
        <w:jc w:val="both"/>
      </w:pPr>
      <w:r>
        <w:t>Where the works generate 15 m</w:t>
      </w:r>
      <w:r>
        <w:rPr>
          <w:vertAlign w:val="superscript"/>
        </w:rPr>
        <w:t>3</w:t>
      </w:r>
      <w:r>
        <w:t xml:space="preserve"> or less, this waste can be moved as non-hazardous waste (including waste</w:t>
      </w:r>
      <w:r>
        <w:rPr>
          <w:spacing w:val="-47"/>
        </w:rPr>
        <w:t xml:space="preserve"> </w:t>
      </w:r>
      <w:r>
        <w:t>transfer</w:t>
      </w:r>
      <w:r>
        <w:rPr>
          <w:spacing w:val="-1"/>
        </w:rPr>
        <w:t xml:space="preserve"> </w:t>
      </w:r>
      <w:r>
        <w:t>notes).</w:t>
      </w:r>
    </w:p>
    <w:p w14:paraId="0941D94B" w14:textId="77777777" w:rsidR="00A34D9A" w:rsidRDefault="00BA6399" w:rsidP="00BA6399">
      <w:pPr>
        <w:pStyle w:val="ListParagraph"/>
        <w:numPr>
          <w:ilvl w:val="1"/>
          <w:numId w:val="4"/>
        </w:numPr>
        <w:tabs>
          <w:tab w:val="left" w:pos="1541"/>
        </w:tabs>
        <w:spacing w:before="1"/>
        <w:ind w:hanging="361"/>
        <w:jc w:val="both"/>
      </w:pPr>
      <w:r>
        <w:t>According</w:t>
      </w:r>
      <w:r>
        <w:rPr>
          <w:spacing w:val="-2"/>
        </w:rPr>
        <w:t xml:space="preserve"> </w:t>
      </w:r>
      <w:r>
        <w:t>to data</w:t>
      </w:r>
      <w:r>
        <w:rPr>
          <w:spacing w:val="-3"/>
        </w:rPr>
        <w:t xml:space="preserve"> </w:t>
      </w:r>
      <w:r>
        <w:t>provided</w:t>
      </w:r>
      <w:r>
        <w:rPr>
          <w:spacing w:val="-4"/>
        </w:rPr>
        <w:t xml:space="preserve"> </w:t>
      </w:r>
      <w:r>
        <w:t>by SWUK, this</w:t>
      </w:r>
      <w:r>
        <w:rPr>
          <w:spacing w:val="-4"/>
        </w:rPr>
        <w:t xml:space="preserve"> </w:t>
      </w:r>
      <w:r>
        <w:t>is approximately</w:t>
      </w:r>
      <w:r>
        <w:rPr>
          <w:spacing w:val="-3"/>
        </w:rPr>
        <w:t xml:space="preserve"> </w:t>
      </w:r>
      <w:r>
        <w:t>95</w:t>
      </w:r>
      <w:r>
        <w:rPr>
          <w:spacing w:val="3"/>
        </w:rPr>
        <w:t xml:space="preserve"> </w:t>
      </w:r>
      <w:r>
        <w:t>–</w:t>
      </w:r>
      <w:r>
        <w:rPr>
          <w:spacing w:val="-3"/>
        </w:rPr>
        <w:t xml:space="preserve"> </w:t>
      </w:r>
      <w:r>
        <w:t>97%</w:t>
      </w:r>
      <w:r>
        <w:rPr>
          <w:spacing w:val="-3"/>
        </w:rPr>
        <w:t xml:space="preserve"> </w:t>
      </w:r>
      <w:r>
        <w:t>of all</w:t>
      </w:r>
      <w:r>
        <w:rPr>
          <w:spacing w:val="-4"/>
        </w:rPr>
        <w:t xml:space="preserve"> </w:t>
      </w:r>
      <w:r>
        <w:t>works.</w:t>
      </w:r>
    </w:p>
    <w:p w14:paraId="3E39C460" w14:textId="77777777" w:rsidR="00A34D9A" w:rsidRDefault="00A34D9A" w:rsidP="00BA6399">
      <w:pPr>
        <w:pStyle w:val="BodyText"/>
        <w:spacing w:before="10"/>
        <w:ind w:left="0"/>
        <w:jc w:val="both"/>
        <w:rPr>
          <w:sz w:val="24"/>
        </w:rPr>
      </w:pPr>
    </w:p>
    <w:p w14:paraId="492F5E35" w14:textId="77777777" w:rsidR="00A34D9A" w:rsidRDefault="00BA6399" w:rsidP="00BA6399">
      <w:pPr>
        <w:pStyle w:val="ListParagraph"/>
        <w:numPr>
          <w:ilvl w:val="0"/>
          <w:numId w:val="4"/>
        </w:numPr>
        <w:tabs>
          <w:tab w:val="left" w:pos="820"/>
          <w:tab w:val="left" w:pos="821"/>
        </w:tabs>
        <w:spacing w:line="259" w:lineRule="auto"/>
        <w:ind w:right="566"/>
        <w:jc w:val="both"/>
      </w:pPr>
      <w:r>
        <w:t>Where the works generate more than 15 m</w:t>
      </w:r>
      <w:r>
        <w:rPr>
          <w:vertAlign w:val="superscript"/>
        </w:rPr>
        <w:t>3</w:t>
      </w:r>
      <w:r>
        <w:t xml:space="preserve"> this waste must be moved as hazardous waste, including all</w:t>
      </w:r>
      <w:r>
        <w:rPr>
          <w:spacing w:val="-47"/>
        </w:rPr>
        <w:t xml:space="preserve"> </w:t>
      </w:r>
      <w:r>
        <w:t>relevant</w:t>
      </w:r>
      <w:r>
        <w:rPr>
          <w:spacing w:val="-1"/>
        </w:rPr>
        <w:t xml:space="preserve"> </w:t>
      </w:r>
      <w:r>
        <w:t>controls (e.g.,</w:t>
      </w:r>
      <w:r>
        <w:rPr>
          <w:spacing w:val="-1"/>
        </w:rPr>
        <w:t xml:space="preserve"> </w:t>
      </w:r>
      <w:r>
        <w:t>consignment</w:t>
      </w:r>
      <w:r>
        <w:rPr>
          <w:spacing w:val="-1"/>
        </w:rPr>
        <w:t xml:space="preserve"> </w:t>
      </w:r>
      <w:r>
        <w:t>note,</w:t>
      </w:r>
      <w:r>
        <w:rPr>
          <w:spacing w:val="1"/>
        </w:rPr>
        <w:t xml:space="preserve"> </w:t>
      </w:r>
      <w:r>
        <w:t>consignee</w:t>
      </w:r>
      <w:r>
        <w:rPr>
          <w:spacing w:val="-2"/>
        </w:rPr>
        <w:t xml:space="preserve"> </w:t>
      </w:r>
      <w:r>
        <w:t>returns).</w:t>
      </w:r>
    </w:p>
    <w:p w14:paraId="393DEE19" w14:textId="77777777" w:rsidR="00A34D9A" w:rsidRDefault="00BA6399" w:rsidP="00BA6399">
      <w:pPr>
        <w:pStyle w:val="ListParagraph"/>
        <w:numPr>
          <w:ilvl w:val="1"/>
          <w:numId w:val="4"/>
        </w:numPr>
        <w:tabs>
          <w:tab w:val="left" w:pos="1541"/>
        </w:tabs>
        <w:spacing w:before="1"/>
        <w:ind w:hanging="361"/>
        <w:jc w:val="both"/>
      </w:pPr>
      <w:r>
        <w:t>According</w:t>
      </w:r>
      <w:r>
        <w:rPr>
          <w:spacing w:val="-2"/>
        </w:rPr>
        <w:t xml:space="preserve"> </w:t>
      </w:r>
      <w:r>
        <w:t>to data</w:t>
      </w:r>
      <w:r>
        <w:rPr>
          <w:spacing w:val="-3"/>
        </w:rPr>
        <w:t xml:space="preserve"> </w:t>
      </w:r>
      <w:r>
        <w:t>provided</w:t>
      </w:r>
      <w:r>
        <w:rPr>
          <w:spacing w:val="-4"/>
        </w:rPr>
        <w:t xml:space="preserve"> </w:t>
      </w:r>
      <w:r>
        <w:t>by SWUK, this</w:t>
      </w:r>
      <w:r>
        <w:rPr>
          <w:spacing w:val="-3"/>
        </w:rPr>
        <w:t xml:space="preserve"> </w:t>
      </w:r>
      <w:r>
        <w:t>is</w:t>
      </w:r>
      <w:r>
        <w:rPr>
          <w:spacing w:val="-1"/>
        </w:rPr>
        <w:t xml:space="preserve"> </w:t>
      </w:r>
      <w:r>
        <w:t>approximately</w:t>
      </w:r>
      <w:r>
        <w:rPr>
          <w:spacing w:val="-2"/>
        </w:rPr>
        <w:t xml:space="preserve"> </w:t>
      </w:r>
      <w:r>
        <w:t>3 –</w:t>
      </w:r>
      <w:r>
        <w:rPr>
          <w:spacing w:val="1"/>
        </w:rPr>
        <w:t xml:space="preserve"> </w:t>
      </w:r>
      <w:r>
        <w:t>5%</w:t>
      </w:r>
      <w:r>
        <w:rPr>
          <w:spacing w:val="-3"/>
        </w:rPr>
        <w:t xml:space="preserve"> </w:t>
      </w:r>
      <w:r>
        <w:t>of all</w:t>
      </w:r>
      <w:r>
        <w:rPr>
          <w:spacing w:val="-4"/>
        </w:rPr>
        <w:t xml:space="preserve"> </w:t>
      </w:r>
      <w:r>
        <w:t>works.</w:t>
      </w:r>
    </w:p>
    <w:p w14:paraId="17E3FC91" w14:textId="77777777" w:rsidR="00A34D9A" w:rsidRDefault="00A34D9A" w:rsidP="00BA6399">
      <w:pPr>
        <w:jc w:val="both"/>
        <w:sectPr w:rsidR="00A34D9A">
          <w:pgSz w:w="11910" w:h="16840"/>
          <w:pgMar w:top="1120" w:right="580" w:bottom="280" w:left="620" w:header="720" w:footer="720" w:gutter="0"/>
          <w:cols w:space="720"/>
        </w:sectPr>
      </w:pPr>
    </w:p>
    <w:p w14:paraId="205D0518" w14:textId="77777777" w:rsidR="00A34D9A" w:rsidRDefault="00A34D9A" w:rsidP="00BA6399">
      <w:pPr>
        <w:pStyle w:val="BodyText"/>
        <w:ind w:left="0"/>
        <w:jc w:val="both"/>
        <w:rPr>
          <w:sz w:val="20"/>
        </w:rPr>
      </w:pPr>
    </w:p>
    <w:p w14:paraId="2B9928F6" w14:textId="77777777" w:rsidR="00A34D9A" w:rsidRDefault="00A34D9A" w:rsidP="00BA6399">
      <w:pPr>
        <w:pStyle w:val="BodyText"/>
        <w:spacing w:before="6"/>
        <w:ind w:left="0"/>
        <w:jc w:val="both"/>
        <w:rPr>
          <w:sz w:val="18"/>
        </w:rPr>
      </w:pPr>
    </w:p>
    <w:p w14:paraId="2DC52488" w14:textId="77777777" w:rsidR="00A34D9A" w:rsidRDefault="00BA6399" w:rsidP="00BA6399">
      <w:pPr>
        <w:pStyle w:val="BodyText"/>
        <w:jc w:val="both"/>
      </w:pPr>
      <w:r>
        <w:rPr>
          <w:u w:val="single"/>
        </w:rPr>
        <w:t>Receiving</w:t>
      </w:r>
      <w:r>
        <w:rPr>
          <w:spacing w:val="-3"/>
          <w:u w:val="single"/>
        </w:rPr>
        <w:t xml:space="preserve"> </w:t>
      </w:r>
      <w:r>
        <w:rPr>
          <w:u w:val="single"/>
        </w:rPr>
        <w:t>site</w:t>
      </w:r>
      <w:r>
        <w:rPr>
          <w:spacing w:val="-2"/>
          <w:u w:val="single"/>
        </w:rPr>
        <w:t xml:space="preserve"> </w:t>
      </w:r>
      <w:r>
        <w:rPr>
          <w:u w:val="single"/>
        </w:rPr>
        <w:t>RPS</w:t>
      </w:r>
    </w:p>
    <w:p w14:paraId="7F1753F6" w14:textId="77777777" w:rsidR="00A34D9A" w:rsidRDefault="00A34D9A" w:rsidP="00BA6399">
      <w:pPr>
        <w:pStyle w:val="BodyText"/>
        <w:spacing w:before="4"/>
        <w:ind w:left="0"/>
        <w:jc w:val="both"/>
        <w:rPr>
          <w:sz w:val="10"/>
        </w:rPr>
      </w:pPr>
    </w:p>
    <w:p w14:paraId="3CFD0D69" w14:textId="77777777" w:rsidR="00A34D9A" w:rsidRDefault="00BA6399" w:rsidP="00BA6399">
      <w:pPr>
        <w:pStyle w:val="BodyText"/>
        <w:spacing w:before="57" w:line="259" w:lineRule="auto"/>
        <w:ind w:right="463"/>
        <w:jc w:val="both"/>
      </w:pPr>
      <w:r>
        <w:t xml:space="preserve">We are proposing that </w:t>
      </w:r>
      <w:r>
        <w:rPr>
          <w:u w:val="single"/>
        </w:rPr>
        <w:t>both</w:t>
      </w:r>
      <w:r>
        <w:t xml:space="preserve"> the unassessed ‘hazardous’ and ‘non-hazardous’ waste described above may be</w:t>
      </w:r>
      <w:r>
        <w:rPr>
          <w:spacing w:val="1"/>
        </w:rPr>
        <w:t xml:space="preserve"> </w:t>
      </w:r>
      <w:r>
        <w:t>accepted at permitted waste sites that would normally only be able to accept the non-hazardous version of these</w:t>
      </w:r>
      <w:r>
        <w:rPr>
          <w:spacing w:val="-47"/>
        </w:rPr>
        <w:t xml:space="preserve"> </w:t>
      </w:r>
      <w:r>
        <w:t>waste</w:t>
      </w:r>
      <w:r>
        <w:rPr>
          <w:spacing w:val="-3"/>
        </w:rPr>
        <w:t xml:space="preserve"> </w:t>
      </w:r>
      <w:r>
        <w:t>codes</w:t>
      </w:r>
      <w:r>
        <w:rPr>
          <w:spacing w:val="1"/>
        </w:rPr>
        <w:t xml:space="preserve"> </w:t>
      </w:r>
      <w:r>
        <w:t>(see</w:t>
      </w:r>
      <w:r>
        <w:rPr>
          <w:spacing w:val="-2"/>
        </w:rPr>
        <w:t xml:space="preserve"> </w:t>
      </w:r>
      <w:r>
        <w:t>Relevant</w:t>
      </w:r>
      <w:r>
        <w:rPr>
          <w:spacing w:val="-4"/>
        </w:rPr>
        <w:t xml:space="preserve"> </w:t>
      </w:r>
      <w:r>
        <w:t>Waste</w:t>
      </w:r>
      <w:r>
        <w:rPr>
          <w:spacing w:val="-2"/>
        </w:rPr>
        <w:t xml:space="preserve"> </w:t>
      </w:r>
      <w:r>
        <w:t>Types</w:t>
      </w:r>
      <w:r>
        <w:rPr>
          <w:spacing w:val="1"/>
        </w:rPr>
        <w:t xml:space="preserve"> </w:t>
      </w:r>
      <w:r>
        <w:t>above).</w:t>
      </w:r>
    </w:p>
    <w:p w14:paraId="52F85786" w14:textId="77777777" w:rsidR="00A34D9A" w:rsidRDefault="00BA6399" w:rsidP="00BA6399">
      <w:pPr>
        <w:pStyle w:val="BodyText"/>
        <w:spacing w:before="159" w:line="256" w:lineRule="auto"/>
        <w:ind w:right="271"/>
        <w:jc w:val="both"/>
      </w:pPr>
      <w:r>
        <w:rPr>
          <w:b/>
        </w:rPr>
        <w:t xml:space="preserve">Note - </w:t>
      </w:r>
      <w:r>
        <w:t>Where the waste is moved to a site controlled by the producer for storage pending testing, it must be stored</w:t>
      </w:r>
      <w:r>
        <w:rPr>
          <w:spacing w:val="-47"/>
        </w:rPr>
        <w:t xml:space="preserve"> </w:t>
      </w:r>
      <w:r>
        <w:t>in</w:t>
      </w:r>
      <w:r>
        <w:rPr>
          <w:spacing w:val="-2"/>
        </w:rPr>
        <w:t xml:space="preserve"> </w:t>
      </w:r>
      <w:r>
        <w:t>accordance</w:t>
      </w:r>
      <w:r>
        <w:rPr>
          <w:spacing w:val="1"/>
        </w:rPr>
        <w:t xml:space="preserve"> </w:t>
      </w:r>
      <w:r>
        <w:t>with the</w:t>
      </w:r>
      <w:r>
        <w:rPr>
          <w:spacing w:val="-2"/>
        </w:rPr>
        <w:t xml:space="preserve"> </w:t>
      </w:r>
      <w:r>
        <w:t>conditions</w:t>
      </w:r>
      <w:r>
        <w:rPr>
          <w:spacing w:val="-2"/>
        </w:rPr>
        <w:t xml:space="preserve"> </w:t>
      </w:r>
      <w:r>
        <w:t>of</w:t>
      </w:r>
      <w:r>
        <w:rPr>
          <w:spacing w:val="1"/>
        </w:rPr>
        <w:t xml:space="preserve"> </w:t>
      </w:r>
      <w:hyperlink r:id="rId9">
        <w:r>
          <w:rPr>
            <w:color w:val="0462C1"/>
            <w:u w:val="single" w:color="0462C1"/>
          </w:rPr>
          <w:t>Non</w:t>
        </w:r>
        <w:r>
          <w:rPr>
            <w:color w:val="0462C1"/>
            <w:spacing w:val="-4"/>
            <w:u w:val="single" w:color="0462C1"/>
          </w:rPr>
          <w:t xml:space="preserve"> </w:t>
        </w:r>
        <w:r>
          <w:rPr>
            <w:color w:val="0462C1"/>
            <w:u w:val="single" w:color="0462C1"/>
          </w:rPr>
          <w:t>Waste</w:t>
        </w:r>
        <w:r>
          <w:rPr>
            <w:color w:val="0462C1"/>
            <w:spacing w:val="1"/>
            <w:u w:val="single" w:color="0462C1"/>
          </w:rPr>
          <w:t xml:space="preserve"> </w:t>
        </w:r>
        <w:r>
          <w:rPr>
            <w:color w:val="0462C1"/>
            <w:u w:val="single" w:color="0462C1"/>
          </w:rPr>
          <w:t>Framework</w:t>
        </w:r>
        <w:r>
          <w:rPr>
            <w:color w:val="0462C1"/>
            <w:spacing w:val="-2"/>
            <w:u w:val="single" w:color="0462C1"/>
          </w:rPr>
          <w:t xml:space="preserve"> </w:t>
        </w:r>
        <w:r>
          <w:rPr>
            <w:color w:val="0462C1"/>
            <w:u w:val="single" w:color="0462C1"/>
          </w:rPr>
          <w:t>Directive</w:t>
        </w:r>
        <w:r>
          <w:rPr>
            <w:color w:val="0462C1"/>
            <w:spacing w:val="1"/>
            <w:u w:val="single" w:color="0462C1"/>
          </w:rPr>
          <w:t xml:space="preserve"> </w:t>
        </w:r>
        <w:r>
          <w:rPr>
            <w:color w:val="0462C1"/>
            <w:u w:val="single" w:color="0462C1"/>
          </w:rPr>
          <w:t>Exemption</w:t>
        </w:r>
        <w:r>
          <w:rPr>
            <w:color w:val="0462C1"/>
            <w:spacing w:val="-4"/>
            <w:u w:val="single" w:color="0462C1"/>
          </w:rPr>
          <w:t xml:space="preserve"> </w:t>
        </w:r>
        <w:r>
          <w:rPr>
            <w:color w:val="0462C1"/>
            <w:u w:val="single" w:color="0462C1"/>
          </w:rPr>
          <w:t>3.</w:t>
        </w:r>
      </w:hyperlink>
    </w:p>
    <w:p w14:paraId="1C429C7A" w14:textId="77777777" w:rsidR="00A34D9A" w:rsidRDefault="00A34D9A" w:rsidP="00BA6399">
      <w:pPr>
        <w:pStyle w:val="BodyText"/>
        <w:spacing w:before="11"/>
        <w:ind w:left="0"/>
        <w:jc w:val="both"/>
        <w:rPr>
          <w:sz w:val="8"/>
        </w:rPr>
      </w:pPr>
    </w:p>
    <w:p w14:paraId="4279C445" w14:textId="4FAA6FD3" w:rsidR="00A34D9A" w:rsidRDefault="00BA6399" w:rsidP="00BA6399">
      <w:pPr>
        <w:pStyle w:val="BodyText"/>
        <w:spacing w:before="56" w:line="259" w:lineRule="auto"/>
        <w:ind w:right="344"/>
        <w:jc w:val="both"/>
      </w:pPr>
      <w:r>
        <w:t>You will not be penalised for accepting this waste provided you can demonstrate it has been produced in line with</w:t>
      </w:r>
      <w:r>
        <w:rPr>
          <w:spacing w:val="1"/>
        </w:rPr>
        <w:t xml:space="preserve"> </w:t>
      </w:r>
      <w:r>
        <w:t>the Producer RPS and you follow the conditions of this Receiving site RPS. You must still follow all other measures</w:t>
      </w:r>
      <w:r>
        <w:rPr>
          <w:spacing w:val="1"/>
        </w:rPr>
        <w:t xml:space="preserve"> </w:t>
      </w:r>
      <w:r>
        <w:t xml:space="preserve">regarding </w:t>
      </w:r>
      <w:hyperlink r:id="rId10" w:anchor="waste-holders-waste-duty-of-care-requirements">
        <w:r>
          <w:rPr>
            <w:color w:val="0462C1"/>
            <w:u w:val="single" w:color="0462C1"/>
          </w:rPr>
          <w:t>duty of care</w:t>
        </w:r>
        <w:r>
          <w:t xml:space="preserve">, </w:t>
        </w:r>
      </w:hyperlink>
      <w:r>
        <w:t xml:space="preserve">as well as waste acceptance as set out in our guidance on </w:t>
      </w:r>
      <w:r w:rsidRPr="00AC0989">
        <w:t xml:space="preserve">appropriate measures at non- </w:t>
      </w:r>
      <w:hyperlink r:id="rId11">
        <w:r w:rsidRPr="00AC0989">
          <w:t xml:space="preserve">hazardous and inert waste facilities </w:t>
        </w:r>
      </w:hyperlink>
      <w:r>
        <w:t>and Chemical waste: appropriate measures for permitted facilities - Guidance.</w:t>
      </w:r>
    </w:p>
    <w:p w14:paraId="546B5DA3" w14:textId="77777777" w:rsidR="00A34D9A" w:rsidRDefault="00A34D9A" w:rsidP="00BA6399">
      <w:pPr>
        <w:pStyle w:val="BodyText"/>
        <w:spacing w:before="4"/>
        <w:ind w:left="0"/>
        <w:jc w:val="both"/>
        <w:rPr>
          <w:sz w:val="8"/>
        </w:rPr>
      </w:pPr>
    </w:p>
    <w:p w14:paraId="35F41680" w14:textId="77777777" w:rsidR="00A34D9A" w:rsidRDefault="00BA6399" w:rsidP="00BA6399">
      <w:pPr>
        <w:pStyle w:val="BodyText"/>
        <w:spacing w:before="57" w:line="259" w:lineRule="auto"/>
        <w:ind w:right="180"/>
        <w:jc w:val="both"/>
      </w:pPr>
      <w:r>
        <w:t>Note that this RPS does not allow you to treat unassessed, or hazardous waste (except where your permit allows the</w:t>
      </w:r>
      <w:r>
        <w:rPr>
          <w:spacing w:val="-47"/>
        </w:rPr>
        <w:t xml:space="preserve"> </w:t>
      </w:r>
      <w:r>
        <w:t>treatment</w:t>
      </w:r>
      <w:r>
        <w:rPr>
          <w:spacing w:val="-3"/>
        </w:rPr>
        <w:t xml:space="preserve"> </w:t>
      </w:r>
      <w:r>
        <w:t>of</w:t>
      </w:r>
      <w:r>
        <w:rPr>
          <w:spacing w:val="-3"/>
        </w:rPr>
        <w:t xml:space="preserve"> </w:t>
      </w:r>
      <w:r>
        <w:t>that hazardous waste code,</w:t>
      </w:r>
      <w:r>
        <w:rPr>
          <w:spacing w:val="-2"/>
        </w:rPr>
        <w:t xml:space="preserve"> </w:t>
      </w:r>
      <w:r>
        <w:t>and</w:t>
      </w:r>
      <w:r>
        <w:rPr>
          <w:spacing w:val="-1"/>
        </w:rPr>
        <w:t xml:space="preserve"> </w:t>
      </w:r>
      <w:r>
        <w:t>the</w:t>
      </w:r>
      <w:r>
        <w:rPr>
          <w:spacing w:val="-2"/>
        </w:rPr>
        <w:t xml:space="preserve"> </w:t>
      </w:r>
      <w:r>
        <w:t>waste</w:t>
      </w:r>
      <w:r>
        <w:rPr>
          <w:spacing w:val="1"/>
        </w:rPr>
        <w:t xml:space="preserve"> </w:t>
      </w:r>
      <w:r>
        <w:t>is</w:t>
      </w:r>
      <w:r>
        <w:rPr>
          <w:spacing w:val="-1"/>
        </w:rPr>
        <w:t xml:space="preserve"> </w:t>
      </w:r>
      <w:r>
        <w:t>suitable</w:t>
      </w:r>
      <w:r>
        <w:rPr>
          <w:spacing w:val="1"/>
        </w:rPr>
        <w:t xml:space="preserve"> </w:t>
      </w:r>
      <w:r>
        <w:t>for the</w:t>
      </w:r>
      <w:r>
        <w:rPr>
          <w:spacing w:val="-2"/>
        </w:rPr>
        <w:t xml:space="preserve"> </w:t>
      </w:r>
      <w:r>
        <w:t>treatment</w:t>
      </w:r>
      <w:r>
        <w:rPr>
          <w:spacing w:val="-1"/>
        </w:rPr>
        <w:t xml:space="preserve"> </w:t>
      </w:r>
      <w:r>
        <w:t>process).</w:t>
      </w:r>
    </w:p>
    <w:p w14:paraId="700FEFA2" w14:textId="77777777" w:rsidR="00A34D9A" w:rsidRDefault="00BA6399" w:rsidP="00BA6399">
      <w:pPr>
        <w:pStyle w:val="BodyText"/>
        <w:spacing w:before="159"/>
        <w:jc w:val="both"/>
      </w:pPr>
      <w:r>
        <w:t>Conditions:</w:t>
      </w:r>
    </w:p>
    <w:p w14:paraId="2E691077" w14:textId="77777777" w:rsidR="00A34D9A" w:rsidRDefault="00BA6399" w:rsidP="00BA6399">
      <w:pPr>
        <w:pStyle w:val="ListParagraph"/>
        <w:numPr>
          <w:ilvl w:val="0"/>
          <w:numId w:val="3"/>
        </w:numPr>
        <w:tabs>
          <w:tab w:val="left" w:pos="820"/>
          <w:tab w:val="left" w:pos="821"/>
        </w:tabs>
        <w:spacing w:before="183" w:line="259" w:lineRule="auto"/>
        <w:ind w:right="156"/>
        <w:jc w:val="both"/>
      </w:pPr>
      <w:r>
        <w:t>The unassessed waste accepted under the producer RPS must be kept separate from other (i.e., non-RPS)</w:t>
      </w:r>
      <w:r>
        <w:rPr>
          <w:spacing w:val="1"/>
        </w:rPr>
        <w:t xml:space="preserve"> </w:t>
      </w:r>
      <w:r>
        <w:t>wastes received, however the non-hazardous loads (those of 15 m</w:t>
      </w:r>
      <w:r>
        <w:rPr>
          <w:vertAlign w:val="superscript"/>
        </w:rPr>
        <w:t>3</w:t>
      </w:r>
      <w:r>
        <w:t xml:space="preserve"> or less) of each waste type may be mixed</w:t>
      </w:r>
      <w:r>
        <w:rPr>
          <w:spacing w:val="-47"/>
        </w:rPr>
        <w:t xml:space="preserve"> </w:t>
      </w:r>
      <w:r>
        <w:t>with each other.</w:t>
      </w:r>
    </w:p>
    <w:p w14:paraId="0FA96D64" w14:textId="77777777" w:rsidR="00A34D9A" w:rsidRDefault="00BA6399" w:rsidP="00BA6399">
      <w:pPr>
        <w:pStyle w:val="ListParagraph"/>
        <w:numPr>
          <w:ilvl w:val="0"/>
          <w:numId w:val="3"/>
        </w:numPr>
        <w:tabs>
          <w:tab w:val="left" w:pos="820"/>
          <w:tab w:val="left" w:pos="821"/>
        </w:tabs>
        <w:spacing w:line="259" w:lineRule="auto"/>
        <w:ind w:right="140"/>
        <w:jc w:val="both"/>
      </w:pPr>
      <w:r>
        <w:t>Waste from an individual street works, that is assumed-classified as hazardous (i.e., those exceeding 15 m</w:t>
      </w:r>
      <w:r>
        <w:rPr>
          <w:vertAlign w:val="superscript"/>
        </w:rPr>
        <w:t>3</w:t>
      </w:r>
      <w:r>
        <w:t>)</w:t>
      </w:r>
      <w:r>
        <w:rPr>
          <w:spacing w:val="1"/>
        </w:rPr>
        <w:t xml:space="preserve"> </w:t>
      </w:r>
      <w:r>
        <w:t>must be kept segregated from all other waste and cannot be mixed. You may test these loads on receipt, and</w:t>
      </w:r>
      <w:r>
        <w:rPr>
          <w:spacing w:val="-47"/>
        </w:rPr>
        <w:t xml:space="preserve"> </w:t>
      </w:r>
      <w:r>
        <w:t>once assessed,</w:t>
      </w:r>
    </w:p>
    <w:p w14:paraId="71D645BB" w14:textId="5DC065EC" w:rsidR="00A34D9A" w:rsidRDefault="00BA6399" w:rsidP="00BA6399">
      <w:pPr>
        <w:pStyle w:val="ListParagraph"/>
        <w:numPr>
          <w:ilvl w:val="1"/>
          <w:numId w:val="3"/>
        </w:numPr>
        <w:tabs>
          <w:tab w:val="left" w:pos="1541"/>
        </w:tabs>
        <w:spacing w:line="275" w:lineRule="exact"/>
        <w:ind w:hanging="361"/>
        <w:jc w:val="both"/>
      </w:pPr>
      <w:r>
        <w:t>If the</w:t>
      </w:r>
      <w:r>
        <w:rPr>
          <w:spacing w:val="-2"/>
        </w:rPr>
        <w:t xml:space="preserve"> </w:t>
      </w:r>
      <w:r>
        <w:t>waste</w:t>
      </w:r>
      <w:r>
        <w:rPr>
          <w:spacing w:val="-2"/>
        </w:rPr>
        <w:t xml:space="preserve"> </w:t>
      </w:r>
      <w:r>
        <w:t>is</w:t>
      </w:r>
      <w:r>
        <w:rPr>
          <w:spacing w:val="1"/>
        </w:rPr>
        <w:t xml:space="preserve"> </w:t>
      </w:r>
      <w:r>
        <w:t>found</w:t>
      </w:r>
      <w:r>
        <w:rPr>
          <w:spacing w:val="-1"/>
        </w:rPr>
        <w:t xml:space="preserve"> </w:t>
      </w:r>
      <w:r>
        <w:t>to</w:t>
      </w:r>
      <w:r>
        <w:rPr>
          <w:spacing w:val="-2"/>
        </w:rPr>
        <w:t xml:space="preserve"> </w:t>
      </w:r>
      <w:r>
        <w:t>be</w:t>
      </w:r>
      <w:r>
        <w:rPr>
          <w:spacing w:val="-2"/>
        </w:rPr>
        <w:t xml:space="preserve"> </w:t>
      </w:r>
      <w:r>
        <w:t>non-hazardous</w:t>
      </w:r>
      <w:r>
        <w:rPr>
          <w:spacing w:val="1"/>
        </w:rPr>
        <w:t xml:space="preserve"> </w:t>
      </w:r>
      <w:r>
        <w:t>you</w:t>
      </w:r>
      <w:r>
        <w:rPr>
          <w:spacing w:val="-3"/>
        </w:rPr>
        <w:t xml:space="preserve"> </w:t>
      </w:r>
      <w:r>
        <w:t>may</w:t>
      </w:r>
      <w:r>
        <w:rPr>
          <w:spacing w:val="-4"/>
        </w:rPr>
        <w:t xml:space="preserve"> </w:t>
      </w:r>
      <w:r>
        <w:t>mix it with</w:t>
      </w:r>
      <w:r>
        <w:rPr>
          <w:spacing w:val="-2"/>
        </w:rPr>
        <w:t xml:space="preserve"> </w:t>
      </w:r>
      <w:r>
        <w:t>other</w:t>
      </w:r>
      <w:r>
        <w:rPr>
          <w:spacing w:val="-1"/>
        </w:rPr>
        <w:t xml:space="preserve"> </w:t>
      </w:r>
      <w:r>
        <w:t>known non-hazardous</w:t>
      </w:r>
      <w:r>
        <w:rPr>
          <w:spacing w:val="1"/>
        </w:rPr>
        <w:t xml:space="preserve"> </w:t>
      </w:r>
      <w:r>
        <w:t>arisings.</w:t>
      </w:r>
    </w:p>
    <w:p w14:paraId="443DFDCF" w14:textId="2820222B" w:rsidR="00A34D9A" w:rsidRDefault="00BA6399" w:rsidP="00BA6399">
      <w:pPr>
        <w:pStyle w:val="ListParagraph"/>
        <w:numPr>
          <w:ilvl w:val="1"/>
          <w:numId w:val="3"/>
        </w:numPr>
        <w:tabs>
          <w:tab w:val="left" w:pos="1541"/>
        </w:tabs>
        <w:spacing w:before="13" w:line="252" w:lineRule="auto"/>
        <w:ind w:right="712"/>
        <w:jc w:val="both"/>
      </w:pPr>
      <w:r>
        <w:t>If the waste is found to be hazardous you may either treat it if your permit allows treatment of</w:t>
      </w:r>
      <w:r>
        <w:rPr>
          <w:spacing w:val="-47"/>
        </w:rPr>
        <w:t xml:space="preserve"> </w:t>
      </w:r>
      <w:r>
        <w:t>hazardous</w:t>
      </w:r>
      <w:r>
        <w:rPr>
          <w:spacing w:val="-1"/>
        </w:rPr>
        <w:t xml:space="preserve"> </w:t>
      </w:r>
      <w:r>
        <w:t>waste,</w:t>
      </w:r>
      <w:r>
        <w:rPr>
          <w:spacing w:val="-2"/>
        </w:rPr>
        <w:t xml:space="preserve"> </w:t>
      </w:r>
      <w:r>
        <w:t>or</w:t>
      </w:r>
      <w:r>
        <w:rPr>
          <w:spacing w:val="-1"/>
        </w:rPr>
        <w:t xml:space="preserve"> </w:t>
      </w:r>
      <w:r>
        <w:t>you</w:t>
      </w:r>
      <w:r>
        <w:rPr>
          <w:spacing w:val="-4"/>
        </w:rPr>
        <w:t xml:space="preserve"> </w:t>
      </w:r>
      <w:r>
        <w:t>may</w:t>
      </w:r>
      <w:r>
        <w:rPr>
          <w:spacing w:val="1"/>
        </w:rPr>
        <w:t xml:space="preserve"> </w:t>
      </w:r>
      <w:r>
        <w:t>send</w:t>
      </w:r>
      <w:r>
        <w:rPr>
          <w:spacing w:val="-1"/>
        </w:rPr>
        <w:t xml:space="preserve"> </w:t>
      </w:r>
      <w:r>
        <w:t>it directly</w:t>
      </w:r>
      <w:r>
        <w:rPr>
          <w:spacing w:val="-2"/>
        </w:rPr>
        <w:t xml:space="preserve"> </w:t>
      </w:r>
      <w:r>
        <w:t>to</w:t>
      </w:r>
      <w:r>
        <w:rPr>
          <w:spacing w:val="-2"/>
        </w:rPr>
        <w:t xml:space="preserve"> </w:t>
      </w:r>
      <w:r>
        <w:t>a hazardous waste facility.</w:t>
      </w:r>
    </w:p>
    <w:p w14:paraId="193ED72D" w14:textId="77777777" w:rsidR="00A34D9A" w:rsidRDefault="00BA6399" w:rsidP="00BA6399">
      <w:pPr>
        <w:pStyle w:val="ListParagraph"/>
        <w:numPr>
          <w:ilvl w:val="0"/>
          <w:numId w:val="3"/>
        </w:numPr>
        <w:tabs>
          <w:tab w:val="left" w:pos="820"/>
          <w:tab w:val="left" w:pos="821"/>
        </w:tabs>
        <w:spacing w:before="8" w:line="259" w:lineRule="auto"/>
        <w:ind w:right="364"/>
        <w:jc w:val="both"/>
      </w:pPr>
      <w:r>
        <w:t>Before you can use any waste received under this RPS for any purpose, you must be able to demonstrate</w:t>
      </w:r>
      <w:r>
        <w:rPr>
          <w:spacing w:val="1"/>
        </w:rPr>
        <w:t xml:space="preserve"> </w:t>
      </w:r>
      <w:r>
        <w:t>that it is suitable for that purpose; this will include sampling and analysis of these loads in accordance with</w:t>
      </w:r>
      <w:r>
        <w:rPr>
          <w:spacing w:val="-47"/>
        </w:rPr>
        <w:t xml:space="preserve"> </w:t>
      </w:r>
      <w:r>
        <w:t>WM3</w:t>
      </w:r>
      <w:r>
        <w:rPr>
          <w:spacing w:val="-1"/>
        </w:rPr>
        <w:t xml:space="preserve"> </w:t>
      </w:r>
      <w:r>
        <w:t>as</w:t>
      </w:r>
      <w:r>
        <w:rPr>
          <w:spacing w:val="-2"/>
        </w:rPr>
        <w:t xml:space="preserve"> </w:t>
      </w:r>
      <w:r>
        <w:t>well</w:t>
      </w:r>
      <w:r>
        <w:rPr>
          <w:spacing w:val="-3"/>
        </w:rPr>
        <w:t xml:space="preserve"> </w:t>
      </w:r>
      <w:r>
        <w:t>as any</w:t>
      </w:r>
      <w:r>
        <w:rPr>
          <w:spacing w:val="-3"/>
        </w:rPr>
        <w:t xml:space="preserve"> </w:t>
      </w:r>
      <w:r>
        <w:t>other</w:t>
      </w:r>
      <w:r>
        <w:rPr>
          <w:spacing w:val="-2"/>
        </w:rPr>
        <w:t xml:space="preserve"> </w:t>
      </w:r>
      <w:r>
        <w:t>applicable specifications.</w:t>
      </w:r>
    </w:p>
    <w:p w14:paraId="1AD19F2F" w14:textId="77777777" w:rsidR="00A34D9A" w:rsidRDefault="00BA6399" w:rsidP="00BA6399">
      <w:pPr>
        <w:pStyle w:val="ListParagraph"/>
        <w:numPr>
          <w:ilvl w:val="0"/>
          <w:numId w:val="3"/>
        </w:numPr>
        <w:tabs>
          <w:tab w:val="left" w:pos="820"/>
          <w:tab w:val="left" w:pos="821"/>
        </w:tabs>
        <w:spacing w:before="1" w:line="256" w:lineRule="auto"/>
        <w:ind w:right="199"/>
        <w:jc w:val="both"/>
      </w:pPr>
      <w:r>
        <w:t>You will need to keep records of the waste you receive under this RPS, including transfer paperwork and any</w:t>
      </w:r>
      <w:r>
        <w:rPr>
          <w:spacing w:val="-47"/>
        </w:rPr>
        <w:t xml:space="preserve"> </w:t>
      </w:r>
      <w:r>
        <w:t>sampling/testing</w:t>
      </w:r>
      <w:r>
        <w:rPr>
          <w:spacing w:val="-3"/>
        </w:rPr>
        <w:t xml:space="preserve"> </w:t>
      </w:r>
      <w:r>
        <w:t>results for the</w:t>
      </w:r>
      <w:r>
        <w:rPr>
          <w:spacing w:val="-2"/>
        </w:rPr>
        <w:t xml:space="preserve"> </w:t>
      </w:r>
      <w:r>
        <w:t>waste.</w:t>
      </w:r>
    </w:p>
    <w:p w14:paraId="76D48CA3" w14:textId="77777777" w:rsidR="00A34D9A" w:rsidRDefault="00BA6399" w:rsidP="00BA6399">
      <w:pPr>
        <w:pStyle w:val="BodyText"/>
        <w:spacing w:before="165"/>
        <w:jc w:val="both"/>
      </w:pPr>
      <w:r>
        <w:t>We</w:t>
      </w:r>
      <w:r>
        <w:rPr>
          <w:spacing w:val="-2"/>
        </w:rPr>
        <w:t xml:space="preserve"> </w:t>
      </w:r>
      <w:r>
        <w:t>are also proposing</w:t>
      </w:r>
      <w:r>
        <w:rPr>
          <w:spacing w:val="-3"/>
        </w:rPr>
        <w:t xml:space="preserve"> </w:t>
      </w:r>
      <w:r>
        <w:t>that</w:t>
      </w:r>
      <w:r>
        <w:rPr>
          <w:spacing w:val="-3"/>
        </w:rPr>
        <w:t xml:space="preserve"> </w:t>
      </w:r>
      <w:r>
        <w:t>before you</w:t>
      </w:r>
      <w:r>
        <w:rPr>
          <w:spacing w:val="-3"/>
        </w:rPr>
        <w:t xml:space="preserve"> </w:t>
      </w:r>
      <w:r>
        <w:t>use this</w:t>
      </w:r>
      <w:r>
        <w:rPr>
          <w:spacing w:val="-3"/>
        </w:rPr>
        <w:t xml:space="preserve"> </w:t>
      </w:r>
      <w:r>
        <w:t>RPS</w:t>
      </w:r>
      <w:r>
        <w:rPr>
          <w:spacing w:val="-4"/>
        </w:rPr>
        <w:t xml:space="preserve"> </w:t>
      </w:r>
      <w:r>
        <w:t>you</w:t>
      </w:r>
      <w:r>
        <w:rPr>
          <w:spacing w:val="-3"/>
        </w:rPr>
        <w:t xml:space="preserve"> </w:t>
      </w:r>
      <w:r>
        <w:t>must:</w:t>
      </w:r>
    </w:p>
    <w:p w14:paraId="53243CC1" w14:textId="62A67EEE" w:rsidR="00A34D9A" w:rsidRDefault="00BA6399" w:rsidP="00BA6399">
      <w:pPr>
        <w:pStyle w:val="ListParagraph"/>
        <w:numPr>
          <w:ilvl w:val="0"/>
          <w:numId w:val="3"/>
        </w:numPr>
        <w:tabs>
          <w:tab w:val="left" w:pos="821"/>
        </w:tabs>
        <w:spacing w:before="181" w:line="259" w:lineRule="auto"/>
        <w:ind w:right="650"/>
        <w:jc w:val="both"/>
      </w:pPr>
      <w:r>
        <w:t>Notify the Environment Agency (the details of how you notify us will be set out in the RPS once they are</w:t>
      </w:r>
      <w:r>
        <w:rPr>
          <w:spacing w:val="-47"/>
        </w:rPr>
        <w:t xml:space="preserve"> </w:t>
      </w:r>
      <w:r>
        <w:t>published),</w:t>
      </w:r>
      <w:r>
        <w:rPr>
          <w:spacing w:val="-1"/>
        </w:rPr>
        <w:t xml:space="preserve"> </w:t>
      </w:r>
      <w:r>
        <w:t>and</w:t>
      </w:r>
    </w:p>
    <w:p w14:paraId="303B958D" w14:textId="150E8F9C" w:rsidR="00A34D9A" w:rsidRDefault="00BA6399" w:rsidP="00BA6399">
      <w:pPr>
        <w:pStyle w:val="ListParagraph"/>
        <w:numPr>
          <w:ilvl w:val="0"/>
          <w:numId w:val="3"/>
        </w:numPr>
        <w:tabs>
          <w:tab w:val="left" w:pos="821"/>
        </w:tabs>
        <w:spacing w:line="259" w:lineRule="auto"/>
        <w:ind w:right="143"/>
        <w:jc w:val="both"/>
      </w:pPr>
      <w:r>
        <w:t>Update your management system (EMS/working plan) to set out how you will comply with the RPS, including</w:t>
      </w:r>
      <w:r>
        <w:rPr>
          <w:spacing w:val="-47"/>
        </w:rPr>
        <w:t xml:space="preserve"> </w:t>
      </w:r>
      <w:r>
        <w:t>how you will manage the wastes and ensure environmental risk is reduced (for example, use of impermeable</w:t>
      </w:r>
      <w:r>
        <w:rPr>
          <w:spacing w:val="-47"/>
        </w:rPr>
        <w:t xml:space="preserve"> </w:t>
      </w:r>
      <w:r>
        <w:t>surfacing</w:t>
      </w:r>
      <w:r>
        <w:rPr>
          <w:spacing w:val="-2"/>
        </w:rPr>
        <w:t xml:space="preserve"> </w:t>
      </w:r>
      <w:r>
        <w:t>to</w:t>
      </w:r>
      <w:r>
        <w:rPr>
          <w:spacing w:val="-2"/>
        </w:rPr>
        <w:t xml:space="preserve"> </w:t>
      </w:r>
      <w:r>
        <w:t>prevent</w:t>
      </w:r>
      <w:r>
        <w:rPr>
          <w:spacing w:val="-1"/>
        </w:rPr>
        <w:t xml:space="preserve"> </w:t>
      </w:r>
      <w:r>
        <w:t>hazardous substances leaching</w:t>
      </w:r>
      <w:r>
        <w:rPr>
          <w:spacing w:val="-1"/>
        </w:rPr>
        <w:t xml:space="preserve"> </w:t>
      </w:r>
      <w:r>
        <w:t>to</w:t>
      </w:r>
      <w:r>
        <w:rPr>
          <w:spacing w:val="1"/>
        </w:rPr>
        <w:t xml:space="preserve"> </w:t>
      </w:r>
      <w:r>
        <w:t>groundwater</w:t>
      </w:r>
      <w:r>
        <w:rPr>
          <w:spacing w:val="-4"/>
        </w:rPr>
        <w:t xml:space="preserve"> </w:t>
      </w:r>
      <w:r>
        <w:t>or</w:t>
      </w:r>
      <w:r>
        <w:rPr>
          <w:spacing w:val="-3"/>
        </w:rPr>
        <w:t xml:space="preserve"> </w:t>
      </w:r>
      <w:r>
        <w:t>surface</w:t>
      </w:r>
      <w:r>
        <w:rPr>
          <w:spacing w:val="-5"/>
        </w:rPr>
        <w:t xml:space="preserve"> </w:t>
      </w:r>
      <w:r>
        <w:t>water).</w:t>
      </w:r>
    </w:p>
    <w:p w14:paraId="78E5091A" w14:textId="77777777" w:rsidR="00A34D9A" w:rsidRDefault="00A34D9A" w:rsidP="00BA6399">
      <w:pPr>
        <w:spacing w:line="259" w:lineRule="auto"/>
        <w:jc w:val="both"/>
        <w:sectPr w:rsidR="00A34D9A">
          <w:pgSz w:w="11910" w:h="16840"/>
          <w:pgMar w:top="1580" w:right="580" w:bottom="280" w:left="620" w:header="720" w:footer="720" w:gutter="0"/>
          <w:cols w:space="720"/>
        </w:sectPr>
      </w:pPr>
    </w:p>
    <w:p w14:paraId="059B2435" w14:textId="77777777" w:rsidR="00A34D9A" w:rsidRDefault="00A34D9A" w:rsidP="00BA6399">
      <w:pPr>
        <w:pStyle w:val="BodyText"/>
        <w:ind w:left="0"/>
        <w:jc w:val="both"/>
        <w:rPr>
          <w:sz w:val="20"/>
        </w:rPr>
      </w:pPr>
    </w:p>
    <w:p w14:paraId="2BC8BF2D" w14:textId="77777777" w:rsidR="00A34D9A" w:rsidRDefault="00A34D9A" w:rsidP="00BA6399">
      <w:pPr>
        <w:pStyle w:val="BodyText"/>
        <w:spacing w:before="6"/>
        <w:ind w:left="0"/>
        <w:jc w:val="both"/>
        <w:rPr>
          <w:sz w:val="18"/>
        </w:rPr>
      </w:pPr>
    </w:p>
    <w:p w14:paraId="4F5AE47C" w14:textId="77777777" w:rsidR="00A34D9A" w:rsidRDefault="00BA6399" w:rsidP="00BA6399">
      <w:pPr>
        <w:pStyle w:val="BodyText"/>
        <w:jc w:val="both"/>
      </w:pPr>
      <w:r>
        <w:rPr>
          <w:u w:val="single"/>
        </w:rPr>
        <w:t>Timescales</w:t>
      </w:r>
      <w:r>
        <w:rPr>
          <w:spacing w:val="-5"/>
          <w:u w:val="single"/>
        </w:rPr>
        <w:t xml:space="preserve"> </w:t>
      </w:r>
      <w:r>
        <w:rPr>
          <w:u w:val="single"/>
        </w:rPr>
        <w:t>and</w:t>
      </w:r>
      <w:r>
        <w:rPr>
          <w:spacing w:val="-3"/>
          <w:u w:val="single"/>
        </w:rPr>
        <w:t xml:space="preserve"> </w:t>
      </w:r>
      <w:r>
        <w:rPr>
          <w:u w:val="single"/>
        </w:rPr>
        <w:t>next</w:t>
      </w:r>
      <w:r>
        <w:rPr>
          <w:spacing w:val="-2"/>
          <w:u w:val="single"/>
        </w:rPr>
        <w:t xml:space="preserve"> </w:t>
      </w:r>
      <w:r>
        <w:rPr>
          <w:u w:val="single"/>
        </w:rPr>
        <w:t>steps</w:t>
      </w:r>
    </w:p>
    <w:p w14:paraId="6CFC394B" w14:textId="77777777" w:rsidR="00A34D9A" w:rsidRDefault="00A34D9A" w:rsidP="00BA6399">
      <w:pPr>
        <w:pStyle w:val="BodyText"/>
        <w:spacing w:before="4"/>
        <w:ind w:left="0"/>
        <w:jc w:val="both"/>
        <w:rPr>
          <w:sz w:val="10"/>
        </w:rPr>
      </w:pPr>
    </w:p>
    <w:p w14:paraId="232EE0B1" w14:textId="77777777" w:rsidR="00A34D9A" w:rsidRDefault="00BA6399" w:rsidP="00BA6399">
      <w:pPr>
        <w:pStyle w:val="BodyText"/>
        <w:spacing w:before="57" w:line="259" w:lineRule="auto"/>
        <w:ind w:right="604"/>
        <w:jc w:val="both"/>
      </w:pPr>
      <w:r>
        <w:t>Once we receive the feedback from this consultation, we will review the responses and make any necessary</w:t>
      </w:r>
      <w:r>
        <w:rPr>
          <w:spacing w:val="1"/>
        </w:rPr>
        <w:t xml:space="preserve"> </w:t>
      </w:r>
      <w:r>
        <w:t>amendments before we publish them to Gov.uk. At the same time, RPS 211 will be withdrawn because it will be</w:t>
      </w:r>
      <w:r>
        <w:rPr>
          <w:spacing w:val="-47"/>
        </w:rPr>
        <w:t xml:space="preserve"> </w:t>
      </w:r>
      <w:r>
        <w:t>superseded</w:t>
      </w:r>
      <w:r>
        <w:rPr>
          <w:spacing w:val="-1"/>
        </w:rPr>
        <w:t xml:space="preserve"> </w:t>
      </w:r>
      <w:r>
        <w:t>by</w:t>
      </w:r>
      <w:r>
        <w:rPr>
          <w:spacing w:val="-2"/>
        </w:rPr>
        <w:t xml:space="preserve"> </w:t>
      </w:r>
      <w:r>
        <w:t>the</w:t>
      </w:r>
      <w:r>
        <w:rPr>
          <w:spacing w:val="-3"/>
        </w:rPr>
        <w:t xml:space="preserve"> </w:t>
      </w:r>
      <w:r>
        <w:t>new</w:t>
      </w:r>
      <w:r>
        <w:rPr>
          <w:spacing w:val="-2"/>
        </w:rPr>
        <w:t xml:space="preserve"> </w:t>
      </w:r>
      <w:r>
        <w:t>RPSs.</w:t>
      </w:r>
    </w:p>
    <w:p w14:paraId="586EB640" w14:textId="77777777" w:rsidR="00A34D9A" w:rsidRDefault="00BA6399" w:rsidP="00BA6399">
      <w:pPr>
        <w:pStyle w:val="BodyText"/>
        <w:spacing w:before="159" w:line="259" w:lineRule="auto"/>
        <w:ind w:right="500"/>
        <w:jc w:val="both"/>
      </w:pPr>
      <w:r>
        <w:t>The proposed RPSs will expire within 15 months of the date of publication. The exact dates they are in place will</w:t>
      </w:r>
      <w:r>
        <w:rPr>
          <w:spacing w:val="1"/>
        </w:rPr>
        <w:t xml:space="preserve"> </w:t>
      </w:r>
      <w:r>
        <w:t>depend on the final timelines agreed with SWUK regarding the development and rollout of their Risk Assessment</w:t>
      </w:r>
      <w:r>
        <w:rPr>
          <w:spacing w:val="-47"/>
        </w:rPr>
        <w:t xml:space="preserve"> </w:t>
      </w:r>
      <w:r>
        <w:t>(RA),</w:t>
      </w:r>
      <w:r>
        <w:rPr>
          <w:spacing w:val="-1"/>
        </w:rPr>
        <w:t xml:space="preserve"> </w:t>
      </w:r>
      <w:r>
        <w:t>the</w:t>
      </w:r>
      <w:r>
        <w:rPr>
          <w:spacing w:val="1"/>
        </w:rPr>
        <w:t xml:space="preserve"> </w:t>
      </w:r>
      <w:r>
        <w:t>expiry</w:t>
      </w:r>
      <w:r>
        <w:rPr>
          <w:spacing w:val="2"/>
        </w:rPr>
        <w:t xml:space="preserve"> </w:t>
      </w:r>
      <w:r>
        <w:t>date</w:t>
      </w:r>
      <w:r>
        <w:rPr>
          <w:spacing w:val="1"/>
        </w:rPr>
        <w:t xml:space="preserve"> </w:t>
      </w:r>
      <w:r>
        <w:t>will</w:t>
      </w:r>
      <w:r>
        <w:rPr>
          <w:spacing w:val="-3"/>
        </w:rPr>
        <w:t xml:space="preserve"> </w:t>
      </w:r>
      <w:r>
        <w:t>be published</w:t>
      </w:r>
      <w:r>
        <w:rPr>
          <w:spacing w:val="-1"/>
        </w:rPr>
        <w:t xml:space="preserve"> </w:t>
      </w:r>
      <w:r>
        <w:t>on</w:t>
      </w:r>
      <w:r>
        <w:rPr>
          <w:spacing w:val="-3"/>
        </w:rPr>
        <w:t xml:space="preserve"> </w:t>
      </w:r>
      <w:r>
        <w:t>each RPS.</w:t>
      </w:r>
    </w:p>
    <w:p w14:paraId="2A5287D3" w14:textId="77777777" w:rsidR="00A34D9A" w:rsidRDefault="00BA6399" w:rsidP="00BA6399">
      <w:pPr>
        <w:pStyle w:val="BodyText"/>
        <w:spacing w:before="160" w:line="259" w:lineRule="auto"/>
        <w:ind w:right="196"/>
        <w:jc w:val="both"/>
      </w:pPr>
      <w:r>
        <w:t>7 months before the RPSs expire, SWUK will submit the results of their study to the Environment Agency and we will</w:t>
      </w:r>
      <w:r>
        <w:rPr>
          <w:spacing w:val="-47"/>
        </w:rPr>
        <w:t xml:space="preserve"> </w:t>
      </w:r>
      <w:r>
        <w:t>decide, within 1 month, whether it can be used in place of full Waste Classification. This will allow approximately 6</w:t>
      </w:r>
      <w:r>
        <w:rPr>
          <w:spacing w:val="1"/>
        </w:rPr>
        <w:t xml:space="preserve"> </w:t>
      </w:r>
      <w:r>
        <w:t>months</w:t>
      </w:r>
      <w:r>
        <w:rPr>
          <w:spacing w:val="-1"/>
        </w:rPr>
        <w:t xml:space="preserve"> </w:t>
      </w:r>
      <w:r>
        <w:t>for industry</w:t>
      </w:r>
      <w:r>
        <w:rPr>
          <w:spacing w:val="-2"/>
        </w:rPr>
        <w:t xml:space="preserve"> </w:t>
      </w:r>
      <w:r>
        <w:t>to</w:t>
      </w:r>
      <w:r>
        <w:rPr>
          <w:spacing w:val="-2"/>
        </w:rPr>
        <w:t xml:space="preserve"> </w:t>
      </w:r>
      <w:r>
        <w:t>adapt to</w:t>
      </w:r>
      <w:r>
        <w:rPr>
          <w:spacing w:val="-1"/>
        </w:rPr>
        <w:t xml:space="preserve"> </w:t>
      </w:r>
      <w:r>
        <w:t>the</w:t>
      </w:r>
      <w:r>
        <w:rPr>
          <w:spacing w:val="-2"/>
        </w:rPr>
        <w:t xml:space="preserve"> </w:t>
      </w:r>
      <w:r>
        <w:t>outcome</w:t>
      </w:r>
      <w:r>
        <w:rPr>
          <w:spacing w:val="-2"/>
        </w:rPr>
        <w:t xml:space="preserve"> </w:t>
      </w:r>
      <w:r>
        <w:t>of</w:t>
      </w:r>
      <w:r>
        <w:rPr>
          <w:spacing w:val="-2"/>
        </w:rPr>
        <w:t xml:space="preserve"> </w:t>
      </w:r>
      <w:r>
        <w:t>our review</w:t>
      </w:r>
      <w:r>
        <w:rPr>
          <w:spacing w:val="-2"/>
        </w:rPr>
        <w:t xml:space="preserve"> </w:t>
      </w:r>
      <w:r>
        <w:t>of</w:t>
      </w:r>
      <w:r>
        <w:rPr>
          <w:spacing w:val="-3"/>
        </w:rPr>
        <w:t xml:space="preserve"> </w:t>
      </w:r>
      <w:r>
        <w:t>the</w:t>
      </w:r>
      <w:r>
        <w:rPr>
          <w:spacing w:val="-2"/>
        </w:rPr>
        <w:t xml:space="preserve"> </w:t>
      </w:r>
      <w:r>
        <w:t>RA.</w:t>
      </w:r>
    </w:p>
    <w:p w14:paraId="3B316393" w14:textId="77777777" w:rsidR="00A34D9A" w:rsidRDefault="00BA6399" w:rsidP="00BA6399">
      <w:pPr>
        <w:pStyle w:val="BodyText"/>
        <w:spacing w:before="157" w:line="259" w:lineRule="auto"/>
        <w:ind w:right="154"/>
        <w:jc w:val="both"/>
      </w:pPr>
      <w:r>
        <w:t>If the RA is approved for use, members of SWUK and anyone working on behalf of SWUK must use this to assess any</w:t>
      </w:r>
      <w:r>
        <w:rPr>
          <w:spacing w:val="1"/>
        </w:rPr>
        <w:t xml:space="preserve"> </w:t>
      </w:r>
      <w:r>
        <w:t>waste within scope of the Risk Assessment, or they must fully assess and classify the waste in accordance with WM3.</w:t>
      </w:r>
      <w:r>
        <w:rPr>
          <w:spacing w:val="-47"/>
        </w:rPr>
        <w:t xml:space="preserve"> </w:t>
      </w:r>
      <w:r>
        <w:t>The RA will either classify the waste as Hazardous or Non-Hazardous and the waste will need to be taken to a</w:t>
      </w:r>
      <w:r>
        <w:rPr>
          <w:spacing w:val="1"/>
        </w:rPr>
        <w:t xml:space="preserve"> </w:t>
      </w:r>
      <w:r>
        <w:t>permitted</w:t>
      </w:r>
      <w:r>
        <w:rPr>
          <w:spacing w:val="-4"/>
        </w:rPr>
        <w:t xml:space="preserve"> </w:t>
      </w:r>
      <w:r>
        <w:t>waste</w:t>
      </w:r>
      <w:r>
        <w:rPr>
          <w:spacing w:val="-2"/>
        </w:rPr>
        <w:t xml:space="preserve"> </w:t>
      </w:r>
      <w:r>
        <w:t>site</w:t>
      </w:r>
      <w:r>
        <w:rPr>
          <w:spacing w:val="1"/>
        </w:rPr>
        <w:t xml:space="preserve"> </w:t>
      </w:r>
      <w:r>
        <w:t>that</w:t>
      </w:r>
      <w:r>
        <w:rPr>
          <w:spacing w:val="-3"/>
        </w:rPr>
        <w:t xml:space="preserve"> </w:t>
      </w:r>
      <w:r>
        <w:t>can</w:t>
      </w:r>
      <w:r>
        <w:rPr>
          <w:spacing w:val="-1"/>
        </w:rPr>
        <w:t xml:space="preserve"> </w:t>
      </w:r>
      <w:r>
        <w:t>accept</w:t>
      </w:r>
      <w:r>
        <w:rPr>
          <w:spacing w:val="-2"/>
        </w:rPr>
        <w:t xml:space="preserve"> </w:t>
      </w:r>
      <w:r>
        <w:t>the</w:t>
      </w:r>
      <w:r>
        <w:rPr>
          <w:spacing w:val="1"/>
        </w:rPr>
        <w:t xml:space="preserve"> </w:t>
      </w:r>
      <w:r>
        <w:t>relevant</w:t>
      </w:r>
      <w:r>
        <w:rPr>
          <w:spacing w:val="-2"/>
        </w:rPr>
        <w:t xml:space="preserve"> </w:t>
      </w:r>
      <w:r>
        <w:t>waste code.</w:t>
      </w:r>
    </w:p>
    <w:p w14:paraId="70C5C189" w14:textId="77777777" w:rsidR="00A34D9A" w:rsidRDefault="00BA6399" w:rsidP="00BA6399">
      <w:pPr>
        <w:pStyle w:val="BodyText"/>
        <w:spacing w:before="160" w:line="259" w:lineRule="auto"/>
        <w:ind w:right="415"/>
        <w:jc w:val="both"/>
      </w:pPr>
      <w:r>
        <w:t>From the sample testing data provided by SWUK we know that approximately 15% of street works arisings display</w:t>
      </w:r>
      <w:r>
        <w:rPr>
          <w:spacing w:val="-47"/>
        </w:rPr>
        <w:t xml:space="preserve"> </w:t>
      </w:r>
      <w:r>
        <w:t>hazardous properties above one or more thresholds; it is likely the use of the Risk Assessment will increase the</w:t>
      </w:r>
      <w:r>
        <w:rPr>
          <w:spacing w:val="1"/>
        </w:rPr>
        <w:t xml:space="preserve"> </w:t>
      </w:r>
      <w:r>
        <w:t>percentage</w:t>
      </w:r>
      <w:r>
        <w:rPr>
          <w:spacing w:val="-3"/>
        </w:rPr>
        <w:t xml:space="preserve"> </w:t>
      </w:r>
      <w:r>
        <w:t>of</w:t>
      </w:r>
      <w:r>
        <w:rPr>
          <w:spacing w:val="-3"/>
        </w:rPr>
        <w:t xml:space="preserve"> </w:t>
      </w:r>
      <w:r>
        <w:t>arisings that</w:t>
      </w:r>
      <w:r>
        <w:rPr>
          <w:spacing w:val="-5"/>
        </w:rPr>
        <w:t xml:space="preserve"> </w:t>
      </w:r>
      <w:r>
        <w:t>are classified</w:t>
      </w:r>
      <w:r>
        <w:rPr>
          <w:spacing w:val="-1"/>
        </w:rPr>
        <w:t xml:space="preserve"> </w:t>
      </w:r>
      <w:r>
        <w:t>as hazardous</w:t>
      </w:r>
      <w:r>
        <w:rPr>
          <w:spacing w:val="-1"/>
        </w:rPr>
        <w:t xml:space="preserve"> </w:t>
      </w:r>
      <w:r>
        <w:t>due to</w:t>
      </w:r>
      <w:r>
        <w:rPr>
          <w:spacing w:val="-1"/>
        </w:rPr>
        <w:t xml:space="preserve"> </w:t>
      </w:r>
      <w:r>
        <w:t>the</w:t>
      </w:r>
      <w:r>
        <w:rPr>
          <w:spacing w:val="1"/>
        </w:rPr>
        <w:t xml:space="preserve"> </w:t>
      </w:r>
      <w:r>
        <w:t>uncertainty</w:t>
      </w:r>
      <w:r>
        <w:rPr>
          <w:spacing w:val="-1"/>
        </w:rPr>
        <w:t xml:space="preserve"> </w:t>
      </w:r>
      <w:r>
        <w:t>introduced by</w:t>
      </w:r>
      <w:r>
        <w:rPr>
          <w:spacing w:val="-2"/>
        </w:rPr>
        <w:t xml:space="preserve"> </w:t>
      </w:r>
      <w:r>
        <w:t>not</w:t>
      </w:r>
      <w:r>
        <w:rPr>
          <w:spacing w:val="-3"/>
        </w:rPr>
        <w:t xml:space="preserve"> </w:t>
      </w:r>
      <w:r>
        <w:t>testing</w:t>
      </w:r>
      <w:r>
        <w:rPr>
          <w:spacing w:val="-2"/>
        </w:rPr>
        <w:t xml:space="preserve"> </w:t>
      </w:r>
      <w:r>
        <w:t>the</w:t>
      </w:r>
      <w:r>
        <w:rPr>
          <w:spacing w:val="-4"/>
        </w:rPr>
        <w:t xml:space="preserve"> </w:t>
      </w:r>
      <w:r>
        <w:t>waste.</w:t>
      </w:r>
    </w:p>
    <w:p w14:paraId="6D9E9B61" w14:textId="77777777" w:rsidR="00A34D9A" w:rsidRDefault="00BA6399" w:rsidP="00BA6399">
      <w:pPr>
        <w:pStyle w:val="BodyText"/>
        <w:spacing w:before="160"/>
        <w:jc w:val="both"/>
      </w:pPr>
      <w:r>
        <w:t>Once</w:t>
      </w:r>
      <w:r>
        <w:rPr>
          <w:spacing w:val="-2"/>
        </w:rPr>
        <w:t xml:space="preserve"> </w:t>
      </w:r>
      <w:r>
        <w:t>the</w:t>
      </w:r>
      <w:r>
        <w:rPr>
          <w:spacing w:val="-1"/>
        </w:rPr>
        <w:t xml:space="preserve"> </w:t>
      </w:r>
      <w:r>
        <w:t>RPSs</w:t>
      </w:r>
      <w:r>
        <w:rPr>
          <w:spacing w:val="-3"/>
        </w:rPr>
        <w:t xml:space="preserve"> </w:t>
      </w:r>
      <w:r>
        <w:t>have</w:t>
      </w:r>
      <w:r>
        <w:rPr>
          <w:spacing w:val="-3"/>
        </w:rPr>
        <w:t xml:space="preserve"> </w:t>
      </w:r>
      <w:r>
        <w:t>expired, sites</w:t>
      </w:r>
      <w:r>
        <w:rPr>
          <w:spacing w:val="-1"/>
        </w:rPr>
        <w:t xml:space="preserve"> </w:t>
      </w:r>
      <w:r>
        <w:t>receiving</w:t>
      </w:r>
      <w:r>
        <w:rPr>
          <w:spacing w:val="-3"/>
        </w:rPr>
        <w:t xml:space="preserve"> </w:t>
      </w:r>
      <w:r>
        <w:t>these</w:t>
      </w:r>
      <w:r>
        <w:rPr>
          <w:spacing w:val="-3"/>
        </w:rPr>
        <w:t xml:space="preserve"> </w:t>
      </w:r>
      <w:r>
        <w:t>wastes</w:t>
      </w:r>
      <w:r>
        <w:rPr>
          <w:spacing w:val="-2"/>
        </w:rPr>
        <w:t xml:space="preserve"> </w:t>
      </w:r>
      <w:r>
        <w:t>will</w:t>
      </w:r>
      <w:r>
        <w:rPr>
          <w:spacing w:val="-2"/>
        </w:rPr>
        <w:t xml:space="preserve"> </w:t>
      </w:r>
      <w:r>
        <w:t>either:</w:t>
      </w:r>
    </w:p>
    <w:p w14:paraId="78BBC6C1" w14:textId="49B15F4A" w:rsidR="00A34D9A" w:rsidRDefault="00BA6399" w:rsidP="00BA6399">
      <w:pPr>
        <w:pStyle w:val="ListParagraph"/>
        <w:numPr>
          <w:ilvl w:val="0"/>
          <w:numId w:val="1"/>
        </w:numPr>
        <w:tabs>
          <w:tab w:val="left" w:pos="820"/>
          <w:tab w:val="left" w:pos="821"/>
        </w:tabs>
        <w:spacing w:before="183"/>
        <w:jc w:val="both"/>
      </w:pPr>
      <w:r>
        <w:t>Revert</w:t>
      </w:r>
      <w:r>
        <w:rPr>
          <w:spacing w:val="-1"/>
        </w:rPr>
        <w:t xml:space="preserve"> </w:t>
      </w:r>
      <w:r>
        <w:t>to</w:t>
      </w:r>
      <w:r>
        <w:rPr>
          <w:spacing w:val="1"/>
        </w:rPr>
        <w:t xml:space="preserve"> </w:t>
      </w:r>
      <w:r>
        <w:t>accepting</w:t>
      </w:r>
      <w:r>
        <w:rPr>
          <w:spacing w:val="-4"/>
        </w:rPr>
        <w:t xml:space="preserve"> </w:t>
      </w:r>
      <w:r>
        <w:t>only</w:t>
      </w:r>
      <w:r>
        <w:rPr>
          <w:spacing w:val="-2"/>
        </w:rPr>
        <w:t xml:space="preserve"> </w:t>
      </w:r>
      <w:r>
        <w:t>the</w:t>
      </w:r>
      <w:r>
        <w:rPr>
          <w:spacing w:val="1"/>
        </w:rPr>
        <w:t xml:space="preserve"> </w:t>
      </w:r>
      <w:r>
        <w:t>waste</w:t>
      </w:r>
      <w:r>
        <w:rPr>
          <w:spacing w:val="-3"/>
        </w:rPr>
        <w:t xml:space="preserve"> </w:t>
      </w:r>
      <w:r>
        <w:t>codes</w:t>
      </w:r>
      <w:r>
        <w:rPr>
          <w:spacing w:val="2"/>
        </w:rPr>
        <w:t xml:space="preserve"> </w:t>
      </w:r>
      <w:r>
        <w:t>their</w:t>
      </w:r>
      <w:r>
        <w:rPr>
          <w:spacing w:val="-3"/>
        </w:rPr>
        <w:t xml:space="preserve"> </w:t>
      </w:r>
      <w:r>
        <w:t>permit</w:t>
      </w:r>
      <w:r>
        <w:rPr>
          <w:spacing w:val="-3"/>
        </w:rPr>
        <w:t xml:space="preserve"> </w:t>
      </w:r>
      <w:r>
        <w:t>allows</w:t>
      </w:r>
      <w:r>
        <w:rPr>
          <w:spacing w:val="-1"/>
        </w:rPr>
        <w:t xml:space="preserve"> </w:t>
      </w:r>
      <w:r>
        <w:t>them to</w:t>
      </w:r>
      <w:r>
        <w:rPr>
          <w:spacing w:val="-1"/>
        </w:rPr>
        <w:t xml:space="preserve"> </w:t>
      </w:r>
      <w:r>
        <w:t>take, or</w:t>
      </w:r>
    </w:p>
    <w:p w14:paraId="56C4D751" w14:textId="309C54FC" w:rsidR="00A34D9A" w:rsidRDefault="00BA6399" w:rsidP="00BA6399">
      <w:pPr>
        <w:pStyle w:val="ListParagraph"/>
        <w:numPr>
          <w:ilvl w:val="0"/>
          <w:numId w:val="1"/>
        </w:numPr>
        <w:tabs>
          <w:tab w:val="left" w:pos="820"/>
          <w:tab w:val="left" w:pos="821"/>
        </w:tabs>
        <w:spacing w:before="20"/>
        <w:jc w:val="both"/>
      </w:pPr>
      <w:r>
        <w:t>Have</w:t>
      </w:r>
      <w:r>
        <w:rPr>
          <w:spacing w:val="-3"/>
        </w:rPr>
        <w:t xml:space="preserve"> </w:t>
      </w:r>
      <w:r>
        <w:t>varied</w:t>
      </w:r>
      <w:r>
        <w:rPr>
          <w:spacing w:val="-2"/>
        </w:rPr>
        <w:t xml:space="preserve"> </w:t>
      </w:r>
      <w:r>
        <w:t>their permit</w:t>
      </w:r>
      <w:r>
        <w:rPr>
          <w:spacing w:val="-4"/>
        </w:rPr>
        <w:t xml:space="preserve"> </w:t>
      </w:r>
      <w:r>
        <w:t>to</w:t>
      </w:r>
      <w:r>
        <w:rPr>
          <w:spacing w:val="-1"/>
        </w:rPr>
        <w:t xml:space="preserve"> </w:t>
      </w:r>
      <w:r>
        <w:t>add</w:t>
      </w:r>
      <w:r>
        <w:rPr>
          <w:spacing w:val="-1"/>
        </w:rPr>
        <w:t xml:space="preserve"> </w:t>
      </w:r>
      <w:r>
        <w:t>any</w:t>
      </w:r>
      <w:r>
        <w:rPr>
          <w:spacing w:val="-1"/>
        </w:rPr>
        <w:t xml:space="preserve"> </w:t>
      </w:r>
      <w:r>
        <w:t>hazardous</w:t>
      </w:r>
      <w:r>
        <w:rPr>
          <w:spacing w:val="-2"/>
        </w:rPr>
        <w:t xml:space="preserve"> </w:t>
      </w:r>
      <w:r>
        <w:t>codes not</w:t>
      </w:r>
      <w:r>
        <w:rPr>
          <w:spacing w:val="-1"/>
        </w:rPr>
        <w:t xml:space="preserve"> </w:t>
      </w:r>
      <w:r>
        <w:t>already</w:t>
      </w:r>
      <w:r>
        <w:rPr>
          <w:spacing w:val="1"/>
        </w:rPr>
        <w:t xml:space="preserve"> </w:t>
      </w:r>
      <w:r>
        <w:t>listed</w:t>
      </w:r>
      <w:r>
        <w:rPr>
          <w:spacing w:val="-3"/>
        </w:rPr>
        <w:t xml:space="preserve"> </w:t>
      </w:r>
      <w:r>
        <w:t>on the</w:t>
      </w:r>
      <w:r>
        <w:rPr>
          <w:spacing w:val="1"/>
        </w:rPr>
        <w:t xml:space="preserve"> </w:t>
      </w:r>
      <w:r>
        <w:t>permit</w:t>
      </w:r>
    </w:p>
    <w:p w14:paraId="58852C58" w14:textId="77777777" w:rsidR="00A34D9A" w:rsidRDefault="00BA6399" w:rsidP="00BA6399">
      <w:pPr>
        <w:pStyle w:val="BodyText"/>
        <w:spacing w:before="180" w:line="259" w:lineRule="auto"/>
        <w:ind w:right="399"/>
        <w:jc w:val="both"/>
      </w:pPr>
      <w:r>
        <w:t>Please note, if you are proposing to vary your permit it may take longer than the standard 13 weeks depending on</w:t>
      </w:r>
      <w:r>
        <w:rPr>
          <w:spacing w:val="-47"/>
        </w:rPr>
        <w:t xml:space="preserve"> </w:t>
      </w:r>
      <w:r>
        <w:t>permitting</w:t>
      </w:r>
      <w:r>
        <w:rPr>
          <w:spacing w:val="-2"/>
        </w:rPr>
        <w:t xml:space="preserve"> </w:t>
      </w:r>
      <w:r>
        <w:t>queues. You</w:t>
      </w:r>
      <w:r>
        <w:rPr>
          <w:spacing w:val="-4"/>
        </w:rPr>
        <w:t xml:space="preserve"> </w:t>
      </w:r>
      <w:r>
        <w:t>may also wish</w:t>
      </w:r>
      <w:r>
        <w:rPr>
          <w:spacing w:val="-4"/>
        </w:rPr>
        <w:t xml:space="preserve"> </w:t>
      </w:r>
      <w:r>
        <w:t>to</w:t>
      </w:r>
      <w:r>
        <w:rPr>
          <w:spacing w:val="1"/>
        </w:rPr>
        <w:t xml:space="preserve"> </w:t>
      </w:r>
      <w:r>
        <w:t>use</w:t>
      </w:r>
      <w:r>
        <w:rPr>
          <w:spacing w:val="-3"/>
        </w:rPr>
        <w:t xml:space="preserve"> </w:t>
      </w:r>
      <w:r>
        <w:t>this</w:t>
      </w:r>
      <w:r>
        <w:rPr>
          <w:spacing w:val="-2"/>
        </w:rPr>
        <w:t xml:space="preserve"> </w:t>
      </w:r>
      <w:r>
        <w:t>opportunity</w:t>
      </w:r>
      <w:r>
        <w:rPr>
          <w:spacing w:val="-1"/>
        </w:rPr>
        <w:t xml:space="preserve"> </w:t>
      </w:r>
      <w:r>
        <w:t>to</w:t>
      </w:r>
      <w:r>
        <w:rPr>
          <w:spacing w:val="-1"/>
        </w:rPr>
        <w:t xml:space="preserve"> </w:t>
      </w:r>
      <w:r>
        <w:t>make any other</w:t>
      </w:r>
      <w:r>
        <w:rPr>
          <w:spacing w:val="-3"/>
        </w:rPr>
        <w:t xml:space="preserve"> </w:t>
      </w:r>
      <w:r>
        <w:t>changes</w:t>
      </w:r>
      <w:r>
        <w:rPr>
          <w:spacing w:val="1"/>
        </w:rPr>
        <w:t xml:space="preserve"> </w:t>
      </w:r>
      <w:r>
        <w:t>to</w:t>
      </w:r>
      <w:r>
        <w:rPr>
          <w:spacing w:val="-1"/>
        </w:rPr>
        <w:t xml:space="preserve"> </w:t>
      </w:r>
      <w:r>
        <w:t>your</w:t>
      </w:r>
      <w:r>
        <w:rPr>
          <w:spacing w:val="-1"/>
        </w:rPr>
        <w:t xml:space="preserve"> </w:t>
      </w:r>
      <w:r>
        <w:t>permit.</w:t>
      </w:r>
    </w:p>
    <w:p w14:paraId="080317B8" w14:textId="77777777" w:rsidR="00A34D9A" w:rsidRPr="00BA6399" w:rsidRDefault="00BA6399" w:rsidP="00BA6399">
      <w:pPr>
        <w:pStyle w:val="BodyText"/>
        <w:spacing w:before="161"/>
        <w:jc w:val="both"/>
        <w:rPr>
          <w:b/>
          <w:bCs/>
        </w:rPr>
      </w:pPr>
      <w:r w:rsidRPr="00BA6399">
        <w:rPr>
          <w:b/>
          <w:bCs/>
          <w:u w:val="single"/>
        </w:rPr>
        <w:t>Consultation</w:t>
      </w:r>
      <w:r w:rsidRPr="00BA6399">
        <w:rPr>
          <w:b/>
          <w:bCs/>
          <w:spacing w:val="-3"/>
          <w:u w:val="single"/>
        </w:rPr>
        <w:t xml:space="preserve"> </w:t>
      </w:r>
      <w:r w:rsidRPr="00BA6399">
        <w:rPr>
          <w:b/>
          <w:bCs/>
          <w:u w:val="single"/>
        </w:rPr>
        <w:t>questions</w:t>
      </w:r>
    </w:p>
    <w:p w14:paraId="79B1A8F5" w14:textId="77777777" w:rsidR="00A34D9A" w:rsidRDefault="00A34D9A" w:rsidP="00BA6399">
      <w:pPr>
        <w:pStyle w:val="BodyText"/>
        <w:spacing w:before="2"/>
        <w:ind w:left="0"/>
        <w:jc w:val="both"/>
        <w:rPr>
          <w:sz w:val="10"/>
        </w:rPr>
      </w:pPr>
    </w:p>
    <w:p w14:paraId="2FABCB45" w14:textId="77777777" w:rsidR="00A34D9A" w:rsidRDefault="00BA6399" w:rsidP="00BA6399">
      <w:pPr>
        <w:pStyle w:val="Heading1"/>
        <w:jc w:val="both"/>
        <w:rPr>
          <w:u w:val="none"/>
        </w:rPr>
      </w:pPr>
      <w:r>
        <w:t>Deadline</w:t>
      </w:r>
      <w:r>
        <w:rPr>
          <w:spacing w:val="-2"/>
          <w:u w:val="none"/>
        </w:rPr>
        <w:t xml:space="preserve"> </w:t>
      </w:r>
      <w:r>
        <w:rPr>
          <w:b w:val="0"/>
          <w:u w:val="none"/>
        </w:rPr>
        <w:t>–</w:t>
      </w:r>
      <w:r>
        <w:rPr>
          <w:b w:val="0"/>
          <w:spacing w:val="-4"/>
          <w:u w:val="none"/>
        </w:rPr>
        <w:t xml:space="preserve"> </w:t>
      </w:r>
      <w:r>
        <w:rPr>
          <w:u w:val="none"/>
        </w:rPr>
        <w:t>20</w:t>
      </w:r>
      <w:r>
        <w:rPr>
          <w:spacing w:val="-3"/>
          <w:u w:val="none"/>
        </w:rPr>
        <w:t xml:space="preserve"> </w:t>
      </w:r>
      <w:r>
        <w:rPr>
          <w:u w:val="none"/>
        </w:rPr>
        <w:t>November</w:t>
      </w:r>
      <w:r>
        <w:rPr>
          <w:spacing w:val="-3"/>
          <w:u w:val="none"/>
        </w:rPr>
        <w:t xml:space="preserve"> </w:t>
      </w:r>
      <w:r>
        <w:rPr>
          <w:u w:val="none"/>
        </w:rPr>
        <w:t>2023</w:t>
      </w:r>
    </w:p>
    <w:p w14:paraId="6CA1F11A" w14:textId="77777777" w:rsidR="00A34D9A" w:rsidRDefault="00A34D9A" w:rsidP="00BA6399">
      <w:pPr>
        <w:pStyle w:val="BodyText"/>
        <w:spacing w:before="4"/>
        <w:ind w:left="0"/>
        <w:jc w:val="both"/>
        <w:rPr>
          <w:b/>
          <w:sz w:val="10"/>
        </w:rPr>
      </w:pPr>
    </w:p>
    <w:p w14:paraId="1BAB66E3" w14:textId="77777777" w:rsidR="00A34D9A" w:rsidRDefault="00BA6399" w:rsidP="00BA6399">
      <w:pPr>
        <w:pStyle w:val="ListParagraph"/>
        <w:numPr>
          <w:ilvl w:val="0"/>
          <w:numId w:val="2"/>
        </w:numPr>
        <w:tabs>
          <w:tab w:val="left" w:pos="821"/>
        </w:tabs>
        <w:spacing w:before="56" w:line="256" w:lineRule="auto"/>
        <w:ind w:right="397"/>
        <w:jc w:val="both"/>
      </w:pPr>
      <w:r>
        <w:t>Do you consider the proposed conditions in each RPS to be feasible for your business? If not, please tell us</w:t>
      </w:r>
      <w:r>
        <w:rPr>
          <w:spacing w:val="-47"/>
        </w:rPr>
        <w:t xml:space="preserve"> </w:t>
      </w:r>
      <w:r>
        <w:t>why.</w:t>
      </w:r>
    </w:p>
    <w:p w14:paraId="1996D06F" w14:textId="77777777" w:rsidR="00A34D9A" w:rsidRDefault="00BA6399" w:rsidP="00BA6399">
      <w:pPr>
        <w:pStyle w:val="ListParagraph"/>
        <w:numPr>
          <w:ilvl w:val="0"/>
          <w:numId w:val="2"/>
        </w:numPr>
        <w:tabs>
          <w:tab w:val="left" w:pos="821"/>
        </w:tabs>
        <w:spacing w:before="4"/>
        <w:jc w:val="both"/>
      </w:pPr>
      <w:r>
        <w:t>Do</w:t>
      </w:r>
      <w:r>
        <w:rPr>
          <w:spacing w:val="-3"/>
        </w:rPr>
        <w:t xml:space="preserve"> </w:t>
      </w:r>
      <w:r>
        <w:t>you</w:t>
      </w:r>
      <w:r>
        <w:rPr>
          <w:spacing w:val="-2"/>
        </w:rPr>
        <w:t xml:space="preserve"> </w:t>
      </w:r>
      <w:r>
        <w:t>have any</w:t>
      </w:r>
      <w:r>
        <w:rPr>
          <w:spacing w:val="-2"/>
        </w:rPr>
        <w:t xml:space="preserve"> </w:t>
      </w:r>
      <w:r>
        <w:t>feedback</w:t>
      </w:r>
      <w:r>
        <w:rPr>
          <w:spacing w:val="-3"/>
        </w:rPr>
        <w:t xml:space="preserve"> </w:t>
      </w:r>
      <w:r>
        <w:t>on</w:t>
      </w:r>
      <w:r>
        <w:rPr>
          <w:spacing w:val="-2"/>
        </w:rPr>
        <w:t xml:space="preserve"> </w:t>
      </w:r>
      <w:r>
        <w:t>either RPS?</w:t>
      </w:r>
    </w:p>
    <w:p w14:paraId="49C6EE1E" w14:textId="77777777" w:rsidR="00A34D9A" w:rsidRDefault="00BA6399" w:rsidP="00BA6399">
      <w:pPr>
        <w:pStyle w:val="ListParagraph"/>
        <w:numPr>
          <w:ilvl w:val="0"/>
          <w:numId w:val="2"/>
        </w:numPr>
        <w:tabs>
          <w:tab w:val="left" w:pos="821"/>
        </w:tabs>
        <w:spacing w:before="22" w:line="259" w:lineRule="auto"/>
        <w:ind w:right="831"/>
        <w:jc w:val="both"/>
      </w:pPr>
      <w:r>
        <w:t>Do you consider it likely that you will vary your permit to accept some, or all, of the mirror-hazardous</w:t>
      </w:r>
      <w:r>
        <w:rPr>
          <w:spacing w:val="-47"/>
        </w:rPr>
        <w:t xml:space="preserve"> </w:t>
      </w:r>
      <w:r>
        <w:t>versions</w:t>
      </w:r>
      <w:r>
        <w:rPr>
          <w:spacing w:val="-3"/>
        </w:rPr>
        <w:t xml:space="preserve"> </w:t>
      </w:r>
      <w:r>
        <w:t>of the</w:t>
      </w:r>
      <w:r>
        <w:rPr>
          <w:spacing w:val="1"/>
        </w:rPr>
        <w:t xml:space="preserve"> </w:t>
      </w:r>
      <w:r>
        <w:t>codes</w:t>
      </w:r>
      <w:r>
        <w:rPr>
          <w:spacing w:val="1"/>
        </w:rPr>
        <w:t xml:space="preserve"> </w:t>
      </w:r>
      <w:r>
        <w:t>listed</w:t>
      </w:r>
      <w:r>
        <w:rPr>
          <w:spacing w:val="-4"/>
        </w:rPr>
        <w:t xml:space="preserve"> </w:t>
      </w:r>
      <w:r>
        <w:t>in this consultation?</w:t>
      </w:r>
    </w:p>
    <w:p w14:paraId="6FA9CCC9" w14:textId="77777777" w:rsidR="00A34D9A" w:rsidRDefault="00BA6399" w:rsidP="00BA6399">
      <w:pPr>
        <w:pStyle w:val="ListParagraph"/>
        <w:numPr>
          <w:ilvl w:val="0"/>
          <w:numId w:val="2"/>
        </w:numPr>
        <w:tabs>
          <w:tab w:val="left" w:pos="821"/>
        </w:tabs>
        <w:spacing w:line="267" w:lineRule="exact"/>
        <w:jc w:val="both"/>
      </w:pPr>
      <w:r>
        <w:t>If</w:t>
      </w:r>
      <w:r>
        <w:rPr>
          <w:spacing w:val="-1"/>
        </w:rPr>
        <w:t xml:space="preserve"> </w:t>
      </w:r>
      <w:r>
        <w:t>yes</w:t>
      </w:r>
      <w:r>
        <w:rPr>
          <w:spacing w:val="-2"/>
        </w:rPr>
        <w:t xml:space="preserve"> </w:t>
      </w:r>
      <w:r>
        <w:t>to</w:t>
      </w:r>
      <w:r>
        <w:rPr>
          <w:spacing w:val="-2"/>
        </w:rPr>
        <w:t xml:space="preserve"> </w:t>
      </w:r>
      <w:r>
        <w:t>Q3,</w:t>
      </w:r>
      <w:r>
        <w:rPr>
          <w:spacing w:val="-1"/>
        </w:rPr>
        <w:t xml:space="preserve"> </w:t>
      </w:r>
      <w:r>
        <w:t>will</w:t>
      </w:r>
      <w:r>
        <w:rPr>
          <w:spacing w:val="-3"/>
        </w:rPr>
        <w:t xml:space="preserve"> </w:t>
      </w:r>
      <w:r>
        <w:t>you</w:t>
      </w:r>
      <w:r>
        <w:rPr>
          <w:spacing w:val="-1"/>
        </w:rPr>
        <w:t xml:space="preserve"> </w:t>
      </w:r>
      <w:r>
        <w:t>be</w:t>
      </w:r>
      <w:r>
        <w:rPr>
          <w:spacing w:val="-3"/>
        </w:rPr>
        <w:t xml:space="preserve"> </w:t>
      </w:r>
      <w:r>
        <w:t>varying</w:t>
      </w:r>
      <w:r>
        <w:rPr>
          <w:spacing w:val="-1"/>
        </w:rPr>
        <w:t xml:space="preserve"> </w:t>
      </w:r>
      <w:r>
        <w:t>your</w:t>
      </w:r>
      <w:r>
        <w:rPr>
          <w:spacing w:val="-1"/>
        </w:rPr>
        <w:t xml:space="preserve"> </w:t>
      </w:r>
      <w:r>
        <w:t>permit</w:t>
      </w:r>
      <w:r>
        <w:rPr>
          <w:spacing w:val="-2"/>
        </w:rPr>
        <w:t xml:space="preserve"> </w:t>
      </w:r>
      <w:r>
        <w:t>to</w:t>
      </w:r>
      <w:r>
        <w:rPr>
          <w:spacing w:val="-1"/>
        </w:rPr>
        <w:t xml:space="preserve"> </w:t>
      </w:r>
      <w:r>
        <w:t>add</w:t>
      </w:r>
      <w:r>
        <w:rPr>
          <w:spacing w:val="-2"/>
        </w:rPr>
        <w:t xml:space="preserve"> </w:t>
      </w:r>
      <w:r>
        <w:t>any treatment</w:t>
      </w:r>
      <w:r>
        <w:rPr>
          <w:spacing w:val="-2"/>
        </w:rPr>
        <w:t xml:space="preserve"> </w:t>
      </w:r>
      <w:r>
        <w:t>activities</w:t>
      </w:r>
      <w:r>
        <w:rPr>
          <w:spacing w:val="-3"/>
        </w:rPr>
        <w:t xml:space="preserve"> </w:t>
      </w:r>
      <w:r>
        <w:t>relating</w:t>
      </w:r>
      <w:r>
        <w:rPr>
          <w:spacing w:val="-1"/>
        </w:rPr>
        <w:t xml:space="preserve"> </w:t>
      </w:r>
      <w:r>
        <w:t>to</w:t>
      </w:r>
      <w:r>
        <w:rPr>
          <w:spacing w:val="1"/>
        </w:rPr>
        <w:t xml:space="preserve"> </w:t>
      </w:r>
      <w:r>
        <w:t>these</w:t>
      </w:r>
      <w:r>
        <w:rPr>
          <w:spacing w:val="-3"/>
        </w:rPr>
        <w:t xml:space="preserve"> </w:t>
      </w:r>
      <w:r>
        <w:t>wastes?</w:t>
      </w:r>
    </w:p>
    <w:p w14:paraId="60223DB1" w14:textId="77777777" w:rsidR="00A34D9A" w:rsidRDefault="00BA6399" w:rsidP="00BA6399">
      <w:pPr>
        <w:pStyle w:val="BodyText"/>
        <w:spacing w:before="182" w:line="256" w:lineRule="auto"/>
        <w:ind w:right="373"/>
        <w:jc w:val="both"/>
      </w:pPr>
      <w:r>
        <w:rPr>
          <w:b/>
        </w:rPr>
        <w:t xml:space="preserve">Waste site operators - </w:t>
      </w:r>
      <w:r>
        <w:t xml:space="preserve">Please send feedback to </w:t>
      </w:r>
      <w:hyperlink r:id="rId12">
        <w:r>
          <w:rPr>
            <w:color w:val="0462C1"/>
            <w:u w:val="single" w:color="0462C1"/>
          </w:rPr>
          <w:t>wcrespond@environment-agency.gov.uk</w:t>
        </w:r>
        <w:r>
          <w:rPr>
            <w:color w:val="0462C1"/>
          </w:rPr>
          <w:t xml:space="preserve"> </w:t>
        </w:r>
      </w:hyperlink>
      <w:r>
        <w:t>using the subject “SWUK</w:t>
      </w:r>
      <w:r>
        <w:rPr>
          <w:spacing w:val="-47"/>
        </w:rPr>
        <w:t xml:space="preserve"> </w:t>
      </w:r>
      <w:r>
        <w:t>RPS</w:t>
      </w:r>
      <w:r>
        <w:rPr>
          <w:spacing w:val="-2"/>
        </w:rPr>
        <w:t xml:space="preserve"> </w:t>
      </w:r>
      <w:r>
        <w:t>consultation”.</w:t>
      </w:r>
    </w:p>
    <w:p w14:paraId="1CA5A71D" w14:textId="77777777" w:rsidR="00A34D9A" w:rsidRDefault="00BA6399" w:rsidP="00BA6399">
      <w:pPr>
        <w:pStyle w:val="BodyText"/>
        <w:spacing w:before="165"/>
        <w:jc w:val="both"/>
      </w:pPr>
      <w:r>
        <w:rPr>
          <w:b/>
        </w:rPr>
        <w:t>SWUK</w:t>
      </w:r>
      <w:r>
        <w:rPr>
          <w:b/>
          <w:spacing w:val="-4"/>
        </w:rPr>
        <w:t xml:space="preserve"> </w:t>
      </w:r>
      <w:r>
        <w:rPr>
          <w:b/>
        </w:rPr>
        <w:t>members</w:t>
      </w:r>
      <w:r>
        <w:rPr>
          <w:b/>
          <w:spacing w:val="-3"/>
        </w:rPr>
        <w:t xml:space="preserve"> </w:t>
      </w:r>
      <w:r>
        <w:rPr>
          <w:b/>
        </w:rPr>
        <w:t>–</w:t>
      </w:r>
      <w:r>
        <w:rPr>
          <w:b/>
          <w:spacing w:val="-5"/>
        </w:rPr>
        <w:t xml:space="preserve"> </w:t>
      </w:r>
      <w:r>
        <w:t>Please</w:t>
      </w:r>
      <w:r>
        <w:rPr>
          <w:spacing w:val="-2"/>
        </w:rPr>
        <w:t xml:space="preserve"> </w:t>
      </w:r>
      <w:r>
        <w:t>send</w:t>
      </w:r>
      <w:r>
        <w:rPr>
          <w:spacing w:val="-3"/>
        </w:rPr>
        <w:t xml:space="preserve"> </w:t>
      </w:r>
      <w:r>
        <w:t>feedback</w:t>
      </w:r>
      <w:r>
        <w:rPr>
          <w:spacing w:val="-5"/>
        </w:rPr>
        <w:t xml:space="preserve"> </w:t>
      </w:r>
      <w:r>
        <w:t>to</w:t>
      </w:r>
      <w:r>
        <w:rPr>
          <w:spacing w:val="-1"/>
        </w:rPr>
        <w:t xml:space="preserve"> </w:t>
      </w:r>
      <w:hyperlink r:id="rId13">
        <w:r>
          <w:rPr>
            <w:color w:val="0462C1"/>
            <w:u w:val="single" w:color="0462C1"/>
          </w:rPr>
          <w:t>EAConsultation2023@streetworks.org.uk</w:t>
        </w:r>
      </w:hyperlink>
    </w:p>
    <w:sectPr w:rsidR="00A34D9A">
      <w:pgSz w:w="11910" w:h="16840"/>
      <w:pgMar w:top="158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06EE"/>
    <w:multiLevelType w:val="hybridMultilevel"/>
    <w:tmpl w:val="36222B62"/>
    <w:lvl w:ilvl="0" w:tplc="C9403FF0">
      <w:numFmt w:val="bullet"/>
      <w:lvlText w:val=""/>
      <w:lvlJc w:val="left"/>
      <w:pPr>
        <w:ind w:left="820" w:hanging="361"/>
      </w:pPr>
      <w:rPr>
        <w:rFonts w:ascii="Symbol" w:eastAsia="Symbol" w:hAnsi="Symbol" w:cs="Symbol" w:hint="default"/>
        <w:w w:val="100"/>
        <w:sz w:val="22"/>
        <w:szCs w:val="22"/>
        <w:lang w:val="en-US" w:eastAsia="en-US" w:bidi="ar-SA"/>
      </w:rPr>
    </w:lvl>
    <w:lvl w:ilvl="1" w:tplc="67B88914">
      <w:numFmt w:val="bullet"/>
      <w:lvlText w:val="•"/>
      <w:lvlJc w:val="left"/>
      <w:pPr>
        <w:ind w:left="1808" w:hanging="361"/>
      </w:pPr>
      <w:rPr>
        <w:rFonts w:hint="default"/>
        <w:lang w:val="en-US" w:eastAsia="en-US" w:bidi="ar-SA"/>
      </w:rPr>
    </w:lvl>
    <w:lvl w:ilvl="2" w:tplc="30C44F92">
      <w:numFmt w:val="bullet"/>
      <w:lvlText w:val="•"/>
      <w:lvlJc w:val="left"/>
      <w:pPr>
        <w:ind w:left="2797" w:hanging="361"/>
      </w:pPr>
      <w:rPr>
        <w:rFonts w:hint="default"/>
        <w:lang w:val="en-US" w:eastAsia="en-US" w:bidi="ar-SA"/>
      </w:rPr>
    </w:lvl>
    <w:lvl w:ilvl="3" w:tplc="271A7D06">
      <w:numFmt w:val="bullet"/>
      <w:lvlText w:val="•"/>
      <w:lvlJc w:val="left"/>
      <w:pPr>
        <w:ind w:left="3785" w:hanging="361"/>
      </w:pPr>
      <w:rPr>
        <w:rFonts w:hint="default"/>
        <w:lang w:val="en-US" w:eastAsia="en-US" w:bidi="ar-SA"/>
      </w:rPr>
    </w:lvl>
    <w:lvl w:ilvl="4" w:tplc="C9DEC8FA">
      <w:numFmt w:val="bullet"/>
      <w:lvlText w:val="•"/>
      <w:lvlJc w:val="left"/>
      <w:pPr>
        <w:ind w:left="4774" w:hanging="361"/>
      </w:pPr>
      <w:rPr>
        <w:rFonts w:hint="default"/>
        <w:lang w:val="en-US" w:eastAsia="en-US" w:bidi="ar-SA"/>
      </w:rPr>
    </w:lvl>
    <w:lvl w:ilvl="5" w:tplc="BAC49F90">
      <w:numFmt w:val="bullet"/>
      <w:lvlText w:val="•"/>
      <w:lvlJc w:val="left"/>
      <w:pPr>
        <w:ind w:left="5763" w:hanging="361"/>
      </w:pPr>
      <w:rPr>
        <w:rFonts w:hint="default"/>
        <w:lang w:val="en-US" w:eastAsia="en-US" w:bidi="ar-SA"/>
      </w:rPr>
    </w:lvl>
    <w:lvl w:ilvl="6" w:tplc="FD3A4B0A">
      <w:numFmt w:val="bullet"/>
      <w:lvlText w:val="•"/>
      <w:lvlJc w:val="left"/>
      <w:pPr>
        <w:ind w:left="6751" w:hanging="361"/>
      </w:pPr>
      <w:rPr>
        <w:rFonts w:hint="default"/>
        <w:lang w:val="en-US" w:eastAsia="en-US" w:bidi="ar-SA"/>
      </w:rPr>
    </w:lvl>
    <w:lvl w:ilvl="7" w:tplc="307C8AFA">
      <w:numFmt w:val="bullet"/>
      <w:lvlText w:val="•"/>
      <w:lvlJc w:val="left"/>
      <w:pPr>
        <w:ind w:left="7740" w:hanging="361"/>
      </w:pPr>
      <w:rPr>
        <w:rFonts w:hint="default"/>
        <w:lang w:val="en-US" w:eastAsia="en-US" w:bidi="ar-SA"/>
      </w:rPr>
    </w:lvl>
    <w:lvl w:ilvl="8" w:tplc="3AB22248">
      <w:numFmt w:val="bullet"/>
      <w:lvlText w:val="•"/>
      <w:lvlJc w:val="left"/>
      <w:pPr>
        <w:ind w:left="8729" w:hanging="361"/>
      </w:pPr>
      <w:rPr>
        <w:rFonts w:hint="default"/>
        <w:lang w:val="en-US" w:eastAsia="en-US" w:bidi="ar-SA"/>
      </w:rPr>
    </w:lvl>
  </w:abstractNum>
  <w:abstractNum w:abstractNumId="1" w15:restartNumberingAfterBreak="0">
    <w:nsid w:val="2BA2283C"/>
    <w:multiLevelType w:val="hybridMultilevel"/>
    <w:tmpl w:val="80B89770"/>
    <w:lvl w:ilvl="0" w:tplc="3922518E">
      <w:start w:val="1"/>
      <w:numFmt w:val="decimal"/>
      <w:lvlText w:val="%1."/>
      <w:lvlJc w:val="left"/>
      <w:pPr>
        <w:ind w:left="820" w:hanging="361"/>
        <w:jc w:val="left"/>
      </w:pPr>
      <w:rPr>
        <w:rFonts w:ascii="Calibri" w:eastAsia="Calibri" w:hAnsi="Calibri" w:cs="Calibri" w:hint="default"/>
        <w:w w:val="100"/>
        <w:sz w:val="22"/>
        <w:szCs w:val="22"/>
        <w:lang w:val="en-US" w:eastAsia="en-US" w:bidi="ar-SA"/>
      </w:rPr>
    </w:lvl>
    <w:lvl w:ilvl="1" w:tplc="159417E0">
      <w:numFmt w:val="bullet"/>
      <w:lvlText w:val="•"/>
      <w:lvlJc w:val="left"/>
      <w:pPr>
        <w:ind w:left="1808" w:hanging="361"/>
      </w:pPr>
      <w:rPr>
        <w:rFonts w:hint="default"/>
        <w:lang w:val="en-US" w:eastAsia="en-US" w:bidi="ar-SA"/>
      </w:rPr>
    </w:lvl>
    <w:lvl w:ilvl="2" w:tplc="6CF6865E">
      <w:numFmt w:val="bullet"/>
      <w:lvlText w:val="•"/>
      <w:lvlJc w:val="left"/>
      <w:pPr>
        <w:ind w:left="2797" w:hanging="361"/>
      </w:pPr>
      <w:rPr>
        <w:rFonts w:hint="default"/>
        <w:lang w:val="en-US" w:eastAsia="en-US" w:bidi="ar-SA"/>
      </w:rPr>
    </w:lvl>
    <w:lvl w:ilvl="3" w:tplc="4614006C">
      <w:numFmt w:val="bullet"/>
      <w:lvlText w:val="•"/>
      <w:lvlJc w:val="left"/>
      <w:pPr>
        <w:ind w:left="3785" w:hanging="361"/>
      </w:pPr>
      <w:rPr>
        <w:rFonts w:hint="default"/>
        <w:lang w:val="en-US" w:eastAsia="en-US" w:bidi="ar-SA"/>
      </w:rPr>
    </w:lvl>
    <w:lvl w:ilvl="4" w:tplc="66066EB8">
      <w:numFmt w:val="bullet"/>
      <w:lvlText w:val="•"/>
      <w:lvlJc w:val="left"/>
      <w:pPr>
        <w:ind w:left="4774" w:hanging="361"/>
      </w:pPr>
      <w:rPr>
        <w:rFonts w:hint="default"/>
        <w:lang w:val="en-US" w:eastAsia="en-US" w:bidi="ar-SA"/>
      </w:rPr>
    </w:lvl>
    <w:lvl w:ilvl="5" w:tplc="06BA7A28">
      <w:numFmt w:val="bullet"/>
      <w:lvlText w:val="•"/>
      <w:lvlJc w:val="left"/>
      <w:pPr>
        <w:ind w:left="5763" w:hanging="361"/>
      </w:pPr>
      <w:rPr>
        <w:rFonts w:hint="default"/>
        <w:lang w:val="en-US" w:eastAsia="en-US" w:bidi="ar-SA"/>
      </w:rPr>
    </w:lvl>
    <w:lvl w:ilvl="6" w:tplc="F544C09E">
      <w:numFmt w:val="bullet"/>
      <w:lvlText w:val="•"/>
      <w:lvlJc w:val="left"/>
      <w:pPr>
        <w:ind w:left="6751" w:hanging="361"/>
      </w:pPr>
      <w:rPr>
        <w:rFonts w:hint="default"/>
        <w:lang w:val="en-US" w:eastAsia="en-US" w:bidi="ar-SA"/>
      </w:rPr>
    </w:lvl>
    <w:lvl w:ilvl="7" w:tplc="F3AE08B4">
      <w:numFmt w:val="bullet"/>
      <w:lvlText w:val="•"/>
      <w:lvlJc w:val="left"/>
      <w:pPr>
        <w:ind w:left="7740" w:hanging="361"/>
      </w:pPr>
      <w:rPr>
        <w:rFonts w:hint="default"/>
        <w:lang w:val="en-US" w:eastAsia="en-US" w:bidi="ar-SA"/>
      </w:rPr>
    </w:lvl>
    <w:lvl w:ilvl="8" w:tplc="6554C2A0">
      <w:numFmt w:val="bullet"/>
      <w:lvlText w:val="•"/>
      <w:lvlJc w:val="left"/>
      <w:pPr>
        <w:ind w:left="8729" w:hanging="361"/>
      </w:pPr>
      <w:rPr>
        <w:rFonts w:hint="default"/>
        <w:lang w:val="en-US" w:eastAsia="en-US" w:bidi="ar-SA"/>
      </w:rPr>
    </w:lvl>
  </w:abstractNum>
  <w:abstractNum w:abstractNumId="2" w15:restartNumberingAfterBreak="0">
    <w:nsid w:val="60B71B8E"/>
    <w:multiLevelType w:val="hybridMultilevel"/>
    <w:tmpl w:val="7C1CB748"/>
    <w:lvl w:ilvl="0" w:tplc="C18CC476">
      <w:numFmt w:val="bullet"/>
      <w:lvlText w:val=""/>
      <w:lvlJc w:val="left"/>
      <w:pPr>
        <w:ind w:left="820" w:hanging="361"/>
      </w:pPr>
      <w:rPr>
        <w:rFonts w:ascii="Symbol" w:eastAsia="Symbol" w:hAnsi="Symbol" w:cs="Symbol" w:hint="default"/>
        <w:w w:val="100"/>
        <w:sz w:val="22"/>
        <w:szCs w:val="22"/>
        <w:lang w:val="en-US" w:eastAsia="en-US" w:bidi="ar-SA"/>
      </w:rPr>
    </w:lvl>
    <w:lvl w:ilvl="1" w:tplc="98DEFCAC">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1CB0FE86">
      <w:numFmt w:val="bullet"/>
      <w:lvlText w:val="•"/>
      <w:lvlJc w:val="left"/>
      <w:pPr>
        <w:ind w:left="2558" w:hanging="360"/>
      </w:pPr>
      <w:rPr>
        <w:rFonts w:hint="default"/>
        <w:lang w:val="en-US" w:eastAsia="en-US" w:bidi="ar-SA"/>
      </w:rPr>
    </w:lvl>
    <w:lvl w:ilvl="3" w:tplc="0866A1F0">
      <w:numFmt w:val="bullet"/>
      <w:lvlText w:val="•"/>
      <w:lvlJc w:val="left"/>
      <w:pPr>
        <w:ind w:left="3576" w:hanging="360"/>
      </w:pPr>
      <w:rPr>
        <w:rFonts w:hint="default"/>
        <w:lang w:val="en-US" w:eastAsia="en-US" w:bidi="ar-SA"/>
      </w:rPr>
    </w:lvl>
    <w:lvl w:ilvl="4" w:tplc="E020AF6E">
      <w:numFmt w:val="bullet"/>
      <w:lvlText w:val="•"/>
      <w:lvlJc w:val="left"/>
      <w:pPr>
        <w:ind w:left="4595" w:hanging="360"/>
      </w:pPr>
      <w:rPr>
        <w:rFonts w:hint="default"/>
        <w:lang w:val="en-US" w:eastAsia="en-US" w:bidi="ar-SA"/>
      </w:rPr>
    </w:lvl>
    <w:lvl w:ilvl="5" w:tplc="C41AD63E">
      <w:numFmt w:val="bullet"/>
      <w:lvlText w:val="•"/>
      <w:lvlJc w:val="left"/>
      <w:pPr>
        <w:ind w:left="5613" w:hanging="360"/>
      </w:pPr>
      <w:rPr>
        <w:rFonts w:hint="default"/>
        <w:lang w:val="en-US" w:eastAsia="en-US" w:bidi="ar-SA"/>
      </w:rPr>
    </w:lvl>
    <w:lvl w:ilvl="6" w:tplc="ABC8A5C0">
      <w:numFmt w:val="bullet"/>
      <w:lvlText w:val="•"/>
      <w:lvlJc w:val="left"/>
      <w:pPr>
        <w:ind w:left="6632" w:hanging="360"/>
      </w:pPr>
      <w:rPr>
        <w:rFonts w:hint="default"/>
        <w:lang w:val="en-US" w:eastAsia="en-US" w:bidi="ar-SA"/>
      </w:rPr>
    </w:lvl>
    <w:lvl w:ilvl="7" w:tplc="3BA6A84E">
      <w:numFmt w:val="bullet"/>
      <w:lvlText w:val="•"/>
      <w:lvlJc w:val="left"/>
      <w:pPr>
        <w:ind w:left="7650" w:hanging="360"/>
      </w:pPr>
      <w:rPr>
        <w:rFonts w:hint="default"/>
        <w:lang w:val="en-US" w:eastAsia="en-US" w:bidi="ar-SA"/>
      </w:rPr>
    </w:lvl>
    <w:lvl w:ilvl="8" w:tplc="666A7E46">
      <w:numFmt w:val="bullet"/>
      <w:lvlText w:val="•"/>
      <w:lvlJc w:val="left"/>
      <w:pPr>
        <w:ind w:left="8669" w:hanging="360"/>
      </w:pPr>
      <w:rPr>
        <w:rFonts w:hint="default"/>
        <w:lang w:val="en-US" w:eastAsia="en-US" w:bidi="ar-SA"/>
      </w:rPr>
    </w:lvl>
  </w:abstractNum>
  <w:abstractNum w:abstractNumId="3" w15:restartNumberingAfterBreak="0">
    <w:nsid w:val="66CB4A5A"/>
    <w:multiLevelType w:val="hybridMultilevel"/>
    <w:tmpl w:val="2AD214A2"/>
    <w:lvl w:ilvl="0" w:tplc="E174B452">
      <w:numFmt w:val="bullet"/>
      <w:lvlText w:val=""/>
      <w:lvlJc w:val="left"/>
      <w:pPr>
        <w:ind w:left="820" w:hanging="361"/>
      </w:pPr>
      <w:rPr>
        <w:rFonts w:ascii="Symbol" w:eastAsia="Symbol" w:hAnsi="Symbol" w:cs="Symbol" w:hint="default"/>
        <w:w w:val="100"/>
        <w:sz w:val="22"/>
        <w:szCs w:val="22"/>
        <w:lang w:val="en-US" w:eastAsia="en-US" w:bidi="ar-SA"/>
      </w:rPr>
    </w:lvl>
    <w:lvl w:ilvl="1" w:tplc="409896AA">
      <w:numFmt w:val="bullet"/>
      <w:lvlText w:val="•"/>
      <w:lvlJc w:val="left"/>
      <w:pPr>
        <w:ind w:left="1808" w:hanging="361"/>
      </w:pPr>
      <w:rPr>
        <w:rFonts w:hint="default"/>
        <w:lang w:val="en-US" w:eastAsia="en-US" w:bidi="ar-SA"/>
      </w:rPr>
    </w:lvl>
    <w:lvl w:ilvl="2" w:tplc="9C86318A">
      <w:numFmt w:val="bullet"/>
      <w:lvlText w:val="•"/>
      <w:lvlJc w:val="left"/>
      <w:pPr>
        <w:ind w:left="2797" w:hanging="361"/>
      </w:pPr>
      <w:rPr>
        <w:rFonts w:hint="default"/>
        <w:lang w:val="en-US" w:eastAsia="en-US" w:bidi="ar-SA"/>
      </w:rPr>
    </w:lvl>
    <w:lvl w:ilvl="3" w:tplc="EFEE42C4">
      <w:numFmt w:val="bullet"/>
      <w:lvlText w:val="•"/>
      <w:lvlJc w:val="left"/>
      <w:pPr>
        <w:ind w:left="3785" w:hanging="361"/>
      </w:pPr>
      <w:rPr>
        <w:rFonts w:hint="default"/>
        <w:lang w:val="en-US" w:eastAsia="en-US" w:bidi="ar-SA"/>
      </w:rPr>
    </w:lvl>
    <w:lvl w:ilvl="4" w:tplc="A4B42460">
      <w:numFmt w:val="bullet"/>
      <w:lvlText w:val="•"/>
      <w:lvlJc w:val="left"/>
      <w:pPr>
        <w:ind w:left="4774" w:hanging="361"/>
      </w:pPr>
      <w:rPr>
        <w:rFonts w:hint="default"/>
        <w:lang w:val="en-US" w:eastAsia="en-US" w:bidi="ar-SA"/>
      </w:rPr>
    </w:lvl>
    <w:lvl w:ilvl="5" w:tplc="CE226B56">
      <w:numFmt w:val="bullet"/>
      <w:lvlText w:val="•"/>
      <w:lvlJc w:val="left"/>
      <w:pPr>
        <w:ind w:left="5763" w:hanging="361"/>
      </w:pPr>
      <w:rPr>
        <w:rFonts w:hint="default"/>
        <w:lang w:val="en-US" w:eastAsia="en-US" w:bidi="ar-SA"/>
      </w:rPr>
    </w:lvl>
    <w:lvl w:ilvl="6" w:tplc="501EEFCA">
      <w:numFmt w:val="bullet"/>
      <w:lvlText w:val="•"/>
      <w:lvlJc w:val="left"/>
      <w:pPr>
        <w:ind w:left="6751" w:hanging="361"/>
      </w:pPr>
      <w:rPr>
        <w:rFonts w:hint="default"/>
        <w:lang w:val="en-US" w:eastAsia="en-US" w:bidi="ar-SA"/>
      </w:rPr>
    </w:lvl>
    <w:lvl w:ilvl="7" w:tplc="A252AC66">
      <w:numFmt w:val="bullet"/>
      <w:lvlText w:val="•"/>
      <w:lvlJc w:val="left"/>
      <w:pPr>
        <w:ind w:left="7740" w:hanging="361"/>
      </w:pPr>
      <w:rPr>
        <w:rFonts w:hint="default"/>
        <w:lang w:val="en-US" w:eastAsia="en-US" w:bidi="ar-SA"/>
      </w:rPr>
    </w:lvl>
    <w:lvl w:ilvl="8" w:tplc="3C7609BE">
      <w:numFmt w:val="bullet"/>
      <w:lvlText w:val="•"/>
      <w:lvlJc w:val="left"/>
      <w:pPr>
        <w:ind w:left="8729" w:hanging="361"/>
      </w:pPr>
      <w:rPr>
        <w:rFonts w:hint="default"/>
        <w:lang w:val="en-US" w:eastAsia="en-US" w:bidi="ar-SA"/>
      </w:rPr>
    </w:lvl>
  </w:abstractNum>
  <w:abstractNum w:abstractNumId="4" w15:restartNumberingAfterBreak="0">
    <w:nsid w:val="6E7E3651"/>
    <w:multiLevelType w:val="hybridMultilevel"/>
    <w:tmpl w:val="1292D8BC"/>
    <w:lvl w:ilvl="0" w:tplc="4B2AE820">
      <w:numFmt w:val="bullet"/>
      <w:lvlText w:val="-"/>
      <w:lvlJc w:val="left"/>
      <w:pPr>
        <w:ind w:left="820" w:hanging="361"/>
      </w:pPr>
      <w:rPr>
        <w:rFonts w:ascii="Calibri" w:eastAsia="Calibri" w:hAnsi="Calibri" w:cs="Calibri" w:hint="default"/>
        <w:w w:val="100"/>
        <w:sz w:val="22"/>
        <w:szCs w:val="22"/>
        <w:lang w:val="en-US" w:eastAsia="en-US" w:bidi="ar-SA"/>
      </w:rPr>
    </w:lvl>
    <w:lvl w:ilvl="1" w:tplc="B9208690">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B00092BE">
      <w:numFmt w:val="bullet"/>
      <w:lvlText w:val="•"/>
      <w:lvlJc w:val="left"/>
      <w:pPr>
        <w:ind w:left="2558" w:hanging="360"/>
      </w:pPr>
      <w:rPr>
        <w:rFonts w:hint="default"/>
        <w:lang w:val="en-US" w:eastAsia="en-US" w:bidi="ar-SA"/>
      </w:rPr>
    </w:lvl>
    <w:lvl w:ilvl="3" w:tplc="1FB6DB28">
      <w:numFmt w:val="bullet"/>
      <w:lvlText w:val="•"/>
      <w:lvlJc w:val="left"/>
      <w:pPr>
        <w:ind w:left="3576" w:hanging="360"/>
      </w:pPr>
      <w:rPr>
        <w:rFonts w:hint="default"/>
        <w:lang w:val="en-US" w:eastAsia="en-US" w:bidi="ar-SA"/>
      </w:rPr>
    </w:lvl>
    <w:lvl w:ilvl="4" w:tplc="2880211E">
      <w:numFmt w:val="bullet"/>
      <w:lvlText w:val="•"/>
      <w:lvlJc w:val="left"/>
      <w:pPr>
        <w:ind w:left="4595" w:hanging="360"/>
      </w:pPr>
      <w:rPr>
        <w:rFonts w:hint="default"/>
        <w:lang w:val="en-US" w:eastAsia="en-US" w:bidi="ar-SA"/>
      </w:rPr>
    </w:lvl>
    <w:lvl w:ilvl="5" w:tplc="C3C271E0">
      <w:numFmt w:val="bullet"/>
      <w:lvlText w:val="•"/>
      <w:lvlJc w:val="left"/>
      <w:pPr>
        <w:ind w:left="5613" w:hanging="360"/>
      </w:pPr>
      <w:rPr>
        <w:rFonts w:hint="default"/>
        <w:lang w:val="en-US" w:eastAsia="en-US" w:bidi="ar-SA"/>
      </w:rPr>
    </w:lvl>
    <w:lvl w:ilvl="6" w:tplc="3078D43A">
      <w:numFmt w:val="bullet"/>
      <w:lvlText w:val="•"/>
      <w:lvlJc w:val="left"/>
      <w:pPr>
        <w:ind w:left="6632" w:hanging="360"/>
      </w:pPr>
      <w:rPr>
        <w:rFonts w:hint="default"/>
        <w:lang w:val="en-US" w:eastAsia="en-US" w:bidi="ar-SA"/>
      </w:rPr>
    </w:lvl>
    <w:lvl w:ilvl="7" w:tplc="4B8A7FDA">
      <w:numFmt w:val="bullet"/>
      <w:lvlText w:val="•"/>
      <w:lvlJc w:val="left"/>
      <w:pPr>
        <w:ind w:left="7650" w:hanging="360"/>
      </w:pPr>
      <w:rPr>
        <w:rFonts w:hint="default"/>
        <w:lang w:val="en-US" w:eastAsia="en-US" w:bidi="ar-SA"/>
      </w:rPr>
    </w:lvl>
    <w:lvl w:ilvl="8" w:tplc="2AD20914">
      <w:numFmt w:val="bullet"/>
      <w:lvlText w:val="•"/>
      <w:lvlJc w:val="left"/>
      <w:pPr>
        <w:ind w:left="8669" w:hanging="360"/>
      </w:pPr>
      <w:rPr>
        <w:rFonts w:hint="default"/>
        <w:lang w:val="en-US" w:eastAsia="en-US" w:bidi="ar-SA"/>
      </w:rPr>
    </w:lvl>
  </w:abstractNum>
  <w:num w:numId="1" w16cid:durableId="706686591">
    <w:abstractNumId w:val="0"/>
  </w:num>
  <w:num w:numId="2" w16cid:durableId="1718385740">
    <w:abstractNumId w:val="1"/>
  </w:num>
  <w:num w:numId="3" w16cid:durableId="1216503781">
    <w:abstractNumId w:val="2"/>
  </w:num>
  <w:num w:numId="4" w16cid:durableId="180290769">
    <w:abstractNumId w:val="4"/>
  </w:num>
  <w:num w:numId="5" w16cid:durableId="36513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34D9A"/>
    <w:rsid w:val="000A3E64"/>
    <w:rsid w:val="00763D6F"/>
    <w:rsid w:val="00A34D9A"/>
    <w:rsid w:val="00AC0989"/>
    <w:rsid w:val="00BA6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44B1"/>
  <w15:docId w15:val="{755AEA35-98EA-4B7B-AF3A-CCCCFDBA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7"/>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A3E64"/>
    <w:rPr>
      <w:sz w:val="16"/>
      <w:szCs w:val="16"/>
    </w:rPr>
  </w:style>
  <w:style w:type="paragraph" w:styleId="CommentText">
    <w:name w:val="annotation text"/>
    <w:basedOn w:val="Normal"/>
    <w:link w:val="CommentTextChar"/>
    <w:uiPriority w:val="99"/>
    <w:unhideWhenUsed/>
    <w:rsid w:val="000A3E64"/>
    <w:rPr>
      <w:sz w:val="20"/>
      <w:szCs w:val="20"/>
    </w:rPr>
  </w:style>
  <w:style w:type="character" w:customStyle="1" w:styleId="CommentTextChar">
    <w:name w:val="Comment Text Char"/>
    <w:basedOn w:val="DefaultParagraphFont"/>
    <w:link w:val="CommentText"/>
    <w:uiPriority w:val="99"/>
    <w:rsid w:val="000A3E6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A3E64"/>
    <w:rPr>
      <w:b/>
      <w:bCs/>
    </w:rPr>
  </w:style>
  <w:style w:type="character" w:customStyle="1" w:styleId="CommentSubjectChar">
    <w:name w:val="Comment Subject Char"/>
    <w:basedOn w:val="CommentTextChar"/>
    <w:link w:val="CommentSubject"/>
    <w:uiPriority w:val="99"/>
    <w:semiHidden/>
    <w:rsid w:val="000A3E64"/>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basic-rules-environmental-permitting-regulatory-positions" TargetMode="External"/><Relationship Id="rId13" Type="http://schemas.openxmlformats.org/officeDocument/2006/relationships/hyperlink" Target="mailto:EAConsultation2023@streetworks.org.uk" TargetMode="External"/><Relationship Id="rId3" Type="http://schemas.openxmlformats.org/officeDocument/2006/relationships/settings" Target="settings.xml"/><Relationship Id="rId7" Type="http://schemas.openxmlformats.org/officeDocument/2006/relationships/hyperlink" Target="https://www.gov.uk/government/collections/basic-rules-environmental-permitting-regulatory-positions" TargetMode="External"/><Relationship Id="rId12" Type="http://schemas.openxmlformats.org/officeDocument/2006/relationships/hyperlink" Target="mailto:wcrespond@environment-agency.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excavated-waste-from-utilities-installation-and-repair-rps-211/excavated-waste-from-utilities-installation-and-repair-rps-211" TargetMode="External"/><Relationship Id="rId11" Type="http://schemas.openxmlformats.org/officeDocument/2006/relationships/hyperlink" Target="https://www.gov.uk/guidance/non-hazardous-and-inert-waste-appropriate-measures-for-permitted-facilities/3-waste-pre-acceptance-acceptance-and-track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ov.uk/government/publications/waste-duty-of-care-code-of-practice/waste-duty-of-care-code-of-practice" TargetMode="External"/><Relationship Id="rId4" Type="http://schemas.openxmlformats.org/officeDocument/2006/relationships/webSettings" Target="webSettings.xml"/><Relationship Id="rId9" Type="http://schemas.openxmlformats.org/officeDocument/2006/relationships/hyperlink" Target="https://www.gov.uk/guidance/waste-exemption-nwfd-3-temporary-storage-of-waste-at-a-place-controlled-by-the-produ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Brodie, Rob P</dc:creator>
  <cp:lastModifiedBy>Kathryn Evans</cp:lastModifiedBy>
  <cp:revision>5</cp:revision>
  <dcterms:created xsi:type="dcterms:W3CDTF">2023-10-30T13:30:00Z</dcterms:created>
  <dcterms:modified xsi:type="dcterms:W3CDTF">2023-10-30T16:01:00Z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for Microsoft 365</vt:lpwstr>
  </property>
  <property fmtid="{D5CDD505-2E9C-101B-9397-08002B2CF9AE}" pid="4" name="LastSaved">
    <vt:filetime>2023-10-27T00:00:00Z</vt:filetime>
  </property>
</Properties>
</file>