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4654B" w14:textId="6210BE1D" w:rsidR="00765222" w:rsidRPr="00765222" w:rsidRDefault="00765222" w:rsidP="00765222">
      <w:pPr>
        <w:pStyle w:val="ListParagraph"/>
        <w:numPr>
          <w:ilvl w:val="0"/>
          <w:numId w:val="1"/>
        </w:numPr>
        <w:rPr>
          <w:b/>
          <w:bCs/>
          <w:sz w:val="32"/>
          <w:szCs w:val="32"/>
        </w:rPr>
      </w:pPr>
      <w:r w:rsidRPr="00765222">
        <w:rPr>
          <w:b/>
          <w:bCs/>
          <w:sz w:val="32"/>
          <w:szCs w:val="32"/>
        </w:rPr>
        <w:t>Which SU2 principle was hardest to apply and why</w:t>
      </w:r>
      <w:r>
        <w:rPr>
          <w:b/>
          <w:bCs/>
          <w:sz w:val="32"/>
          <w:szCs w:val="32"/>
        </w:rPr>
        <w:t>?</w:t>
      </w:r>
    </w:p>
    <w:p w14:paraId="5FCC6850" w14:textId="77777777" w:rsidR="00765222" w:rsidRDefault="006A663F">
      <w:r>
        <w:t>In the Executive task force in Summary unit the hardest principle to apply was to explain in plain English. While we identified the impact and implication translating technical jargon into clear executive brief was difficult, and we also had to maintain brevity since we were limited to one bullet point.</w:t>
      </w:r>
    </w:p>
    <w:p w14:paraId="60A6AEEA" w14:textId="0B47F1B7" w:rsidR="006A663F" w:rsidRPr="00765222" w:rsidRDefault="00765222" w:rsidP="00765222">
      <w:pPr>
        <w:pStyle w:val="ListParagraph"/>
        <w:numPr>
          <w:ilvl w:val="0"/>
          <w:numId w:val="1"/>
        </w:numPr>
        <w:rPr>
          <w:b/>
          <w:bCs/>
          <w:sz w:val="32"/>
          <w:szCs w:val="32"/>
        </w:rPr>
      </w:pPr>
      <w:r w:rsidRPr="00765222">
        <w:rPr>
          <w:b/>
          <w:bCs/>
          <w:sz w:val="32"/>
          <w:szCs w:val="32"/>
        </w:rPr>
        <w:t>What failed in the original crisis communication</w:t>
      </w:r>
      <w:r>
        <w:rPr>
          <w:b/>
          <w:bCs/>
          <w:sz w:val="32"/>
          <w:szCs w:val="32"/>
        </w:rPr>
        <w:t>?</w:t>
      </w:r>
    </w:p>
    <w:p w14:paraId="398CFE7E" w14:textId="5933F16C" w:rsidR="006A663F" w:rsidRDefault="006A663F">
      <w:r>
        <w:t xml:space="preserve">The original crisis communication failed due to a breakdown in channel richness and audience awareness. The CIO used a lean email channel for an ambiguous, high-stakes crisis that required a richer channel, to ensure </w:t>
      </w:r>
      <w:r w:rsidR="00765222">
        <w:t>the CEO understood the financial and reputational risks</w:t>
      </w:r>
    </w:p>
    <w:p w14:paraId="1AF11CA6" w14:textId="218876F2" w:rsidR="00765222" w:rsidRPr="00765222" w:rsidRDefault="00765222" w:rsidP="00765222">
      <w:pPr>
        <w:pStyle w:val="ListParagraph"/>
        <w:numPr>
          <w:ilvl w:val="0"/>
          <w:numId w:val="1"/>
        </w:numPr>
        <w:rPr>
          <w:b/>
          <w:bCs/>
          <w:sz w:val="32"/>
          <w:szCs w:val="32"/>
        </w:rPr>
      </w:pPr>
      <w:r w:rsidRPr="00765222">
        <w:rPr>
          <w:b/>
          <w:bCs/>
          <w:sz w:val="32"/>
          <w:szCs w:val="32"/>
        </w:rPr>
        <w:t>What would you change if this were real</w:t>
      </w:r>
      <w:r>
        <w:rPr>
          <w:b/>
          <w:bCs/>
          <w:sz w:val="32"/>
          <w:szCs w:val="32"/>
        </w:rPr>
        <w:t>?</w:t>
      </w:r>
    </w:p>
    <w:p w14:paraId="05679DA0" w14:textId="33027265" w:rsidR="00765222" w:rsidRDefault="00765222">
      <w:r>
        <w:t>If this were real, I would change the communication sequencing. Instead of an email, I would initiate an immediate briefing with the CEO to establish executive alignment before the breach leaked to the socials, preventing the 8% share price drop caused by the leak.</w:t>
      </w:r>
    </w:p>
    <w:sectPr w:rsidR="007652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730C57"/>
    <w:multiLevelType w:val="hybridMultilevel"/>
    <w:tmpl w:val="3B84ACD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086684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63F"/>
    <w:rsid w:val="006A663F"/>
    <w:rsid w:val="00765222"/>
    <w:rsid w:val="00B9699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3E904"/>
  <w15:chartTrackingRefBased/>
  <w15:docId w15:val="{315E6B30-44F5-43DD-A813-3C682ABBA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66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66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66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66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66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66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6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6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6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6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66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66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66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66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66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6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6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63F"/>
    <w:rPr>
      <w:rFonts w:eastAsiaTheme="majorEastAsia" w:cstheme="majorBidi"/>
      <w:color w:val="272727" w:themeColor="text1" w:themeTint="D8"/>
    </w:rPr>
  </w:style>
  <w:style w:type="paragraph" w:styleId="Title">
    <w:name w:val="Title"/>
    <w:basedOn w:val="Normal"/>
    <w:next w:val="Normal"/>
    <w:link w:val="TitleChar"/>
    <w:uiPriority w:val="10"/>
    <w:qFormat/>
    <w:rsid w:val="006A66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6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6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6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63F"/>
    <w:pPr>
      <w:spacing w:before="160"/>
      <w:jc w:val="center"/>
    </w:pPr>
    <w:rPr>
      <w:i/>
      <w:iCs/>
      <w:color w:val="404040" w:themeColor="text1" w:themeTint="BF"/>
    </w:rPr>
  </w:style>
  <w:style w:type="character" w:customStyle="1" w:styleId="QuoteChar">
    <w:name w:val="Quote Char"/>
    <w:basedOn w:val="DefaultParagraphFont"/>
    <w:link w:val="Quote"/>
    <w:uiPriority w:val="29"/>
    <w:rsid w:val="006A663F"/>
    <w:rPr>
      <w:i/>
      <w:iCs/>
      <w:color w:val="404040" w:themeColor="text1" w:themeTint="BF"/>
    </w:rPr>
  </w:style>
  <w:style w:type="paragraph" w:styleId="ListParagraph">
    <w:name w:val="List Paragraph"/>
    <w:basedOn w:val="Normal"/>
    <w:uiPriority w:val="34"/>
    <w:qFormat/>
    <w:rsid w:val="006A663F"/>
    <w:pPr>
      <w:ind w:left="720"/>
      <w:contextualSpacing/>
    </w:pPr>
  </w:style>
  <w:style w:type="character" w:styleId="IntenseEmphasis">
    <w:name w:val="Intense Emphasis"/>
    <w:basedOn w:val="DefaultParagraphFont"/>
    <w:uiPriority w:val="21"/>
    <w:qFormat/>
    <w:rsid w:val="006A663F"/>
    <w:rPr>
      <w:i/>
      <w:iCs/>
      <w:color w:val="0F4761" w:themeColor="accent1" w:themeShade="BF"/>
    </w:rPr>
  </w:style>
  <w:style w:type="paragraph" w:styleId="IntenseQuote">
    <w:name w:val="Intense Quote"/>
    <w:basedOn w:val="Normal"/>
    <w:next w:val="Normal"/>
    <w:link w:val="IntenseQuoteChar"/>
    <w:uiPriority w:val="30"/>
    <w:qFormat/>
    <w:rsid w:val="006A66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663F"/>
    <w:rPr>
      <w:i/>
      <w:iCs/>
      <w:color w:val="0F4761" w:themeColor="accent1" w:themeShade="BF"/>
    </w:rPr>
  </w:style>
  <w:style w:type="character" w:styleId="IntenseReference">
    <w:name w:val="Intense Reference"/>
    <w:basedOn w:val="DefaultParagraphFont"/>
    <w:uiPriority w:val="32"/>
    <w:qFormat/>
    <w:rsid w:val="006A66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147</Words>
  <Characters>838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Duncan Maluleke</dc:creator>
  <cp:keywords/>
  <dc:description/>
  <cp:lastModifiedBy>Duncan Maluleke</cp:lastModifiedBy>
  <cp:revision>1</cp:revision>
  <dcterms:created xsi:type="dcterms:W3CDTF">2026-02-24T19:58:00Z</dcterms:created>
  <dcterms:modified xsi:type="dcterms:W3CDTF">2026-02-24T20:21:00Z</dcterms:modified>
</cp:coreProperties>
</file>