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156A9" w14:textId="6B698A5A" w:rsidR="00337D16" w:rsidRPr="008E7CAF" w:rsidRDefault="00337D16">
      <w:pPr>
        <w:rPr>
          <w:b/>
          <w:bCs/>
        </w:rPr>
      </w:pPr>
      <w:r w:rsidRPr="008E7CAF">
        <w:rPr>
          <w:b/>
          <w:bCs/>
        </w:rPr>
        <w:t>Description:</w:t>
      </w:r>
    </w:p>
    <w:p w14:paraId="169CEA69" w14:textId="3FCB2E19" w:rsidR="00337D16" w:rsidRDefault="00337D16">
      <w:r>
        <w:t xml:space="preserve">The Foghorn should be a handheld electronic device that receives </w:t>
      </w:r>
      <w:r w:rsidR="008E7CAF">
        <w:t>a user’s</w:t>
      </w:r>
      <w:r>
        <w:t xml:space="preserve"> voice using a microphone and broadcasts it on an FM band. It should be tunable so that the user can choose the frequency of broadcast.</w:t>
      </w:r>
    </w:p>
    <w:p w14:paraId="615BF601" w14:textId="08782BEA" w:rsidR="00337D16" w:rsidRDefault="00337D16">
      <w:r>
        <w:t xml:space="preserve">The user should see the current frequency displayed on the device and be able to adjust </w:t>
      </w:r>
      <w:r w:rsidR="005E0A85">
        <w:t xml:space="preserve">it </w:t>
      </w:r>
      <w:r>
        <w:t xml:space="preserve">with physical controls. The users voice should only be broadcast when the user applies a physical control (e.g. button, trigger). </w:t>
      </w:r>
    </w:p>
    <w:p w14:paraId="0F2DAD62" w14:textId="29D40D71" w:rsidR="00337D16" w:rsidRDefault="00337D16">
      <w:r>
        <w:t>The device should be able to broadcast a signal such that a nearby FM radio can receive that signal. The FM radio user should be able to discern what the Foghorn user is saying.</w:t>
      </w:r>
    </w:p>
    <w:p w14:paraId="7999A209" w14:textId="4363F054" w:rsidR="00337D16" w:rsidRDefault="00337D16">
      <w:r>
        <w:t xml:space="preserve">The device should be battery powered and </w:t>
      </w:r>
      <w:r w:rsidR="008E7CAF">
        <w:t>rechargeable</w:t>
      </w:r>
      <w:r>
        <w:t xml:space="preserve">. It should be able to be switched off when not in use. The entire package should fit within a microwave. </w:t>
      </w:r>
    </w:p>
    <w:p w14:paraId="7D035807" w14:textId="77777777" w:rsidR="00AC0FB8" w:rsidRDefault="00AC0FB8">
      <w:pPr>
        <w:rPr>
          <w:b/>
          <w:bCs/>
        </w:rPr>
      </w:pPr>
    </w:p>
    <w:p w14:paraId="0034DB29" w14:textId="3BB3D51C" w:rsidR="008E7CAF" w:rsidRDefault="008E7CAF">
      <w:pPr>
        <w:rPr>
          <w:b/>
          <w:bCs/>
        </w:rPr>
      </w:pPr>
      <w:r>
        <w:rPr>
          <w:b/>
          <w:bCs/>
        </w:rPr>
        <w:t>Use:</w:t>
      </w:r>
    </w:p>
    <w:p w14:paraId="6F616C7B" w14:textId="2DE397D1" w:rsidR="008E7CAF" w:rsidRPr="008E7CAF" w:rsidRDefault="008E7CAF">
      <w:r>
        <w:t xml:space="preserve">The user </w:t>
      </w:r>
      <w:r w:rsidR="007A44F3">
        <w:t>turns on the device using a switch</w:t>
      </w:r>
      <w:r>
        <w:t xml:space="preserve">. After a short boot time, the device is ready for use. The user can adjust </w:t>
      </w:r>
      <w:r w:rsidR="004603FA">
        <w:t>buttons</w:t>
      </w:r>
      <w:r>
        <w:t xml:space="preserve"> to adjust the </w:t>
      </w:r>
      <w:r w:rsidR="007A44F3">
        <w:t>frequency</w:t>
      </w:r>
      <w:r>
        <w:t xml:space="preserve">, which is displayed on a small screen on the side of the device. </w:t>
      </w:r>
      <w:r w:rsidR="007A44F3">
        <w:t>Next</w:t>
      </w:r>
      <w:r>
        <w:t xml:space="preserve">, the user can depress a trigger or button and begin speaking. When the button is released, live transmission stops. The user can switch off the device </w:t>
      </w:r>
      <w:r w:rsidR="00C37C9C">
        <w:t>using the power switch</w:t>
      </w:r>
      <w:r>
        <w:t>.</w:t>
      </w:r>
    </w:p>
    <w:p w14:paraId="205A1A68" w14:textId="77777777" w:rsidR="00AC0FB8" w:rsidRDefault="00AC0FB8" w:rsidP="008E7CAF">
      <w:pPr>
        <w:rPr>
          <w:b/>
          <w:bCs/>
        </w:rPr>
      </w:pPr>
    </w:p>
    <w:p w14:paraId="619770DE" w14:textId="0E9C61A1" w:rsidR="00337D16" w:rsidRDefault="00337D16" w:rsidP="008E7CAF">
      <w:r w:rsidRPr="008E7CAF">
        <w:rPr>
          <w:b/>
          <w:bCs/>
        </w:rPr>
        <w:t>Requirements:</w:t>
      </w:r>
      <w:r>
        <w:t xml:space="preserve"> </w:t>
      </w:r>
    </w:p>
    <w:p w14:paraId="40BC5DD5" w14:textId="5AC415C0" w:rsidR="008F578D" w:rsidRPr="002D64E2" w:rsidRDefault="008F578D" w:rsidP="008F578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Users voice must be comprehensible on an FM radio up to </w:t>
      </w:r>
      <w:r w:rsidR="002D64E2">
        <w:t>10</w:t>
      </w:r>
      <w:r>
        <w:t xml:space="preserve"> meters</w:t>
      </w:r>
      <w:r w:rsidR="00C37C9C">
        <w:t>.</w:t>
      </w:r>
    </w:p>
    <w:p w14:paraId="33051549" w14:textId="625429AA" w:rsidR="002D64E2" w:rsidRPr="008F578D" w:rsidRDefault="002D64E2" w:rsidP="002D64E2">
      <w:pPr>
        <w:pStyle w:val="ListParagraph"/>
        <w:numPr>
          <w:ilvl w:val="1"/>
          <w:numId w:val="2"/>
        </w:numPr>
        <w:rPr>
          <w:b/>
          <w:bCs/>
        </w:rPr>
      </w:pPr>
      <w:r>
        <w:t>Device will be used 10 meters from a radio</w:t>
      </w:r>
      <w:r w:rsidR="00C37C9C">
        <w:t xml:space="preserve">. </w:t>
      </w:r>
      <w:r>
        <w:t>FM radio input will be recorded.</w:t>
      </w:r>
    </w:p>
    <w:p w14:paraId="3906877E" w14:textId="14B80FA8" w:rsidR="002D64E2" w:rsidRPr="00D97A9C" w:rsidRDefault="002D64E2" w:rsidP="008F578D">
      <w:pPr>
        <w:pStyle w:val="ListParagraph"/>
        <w:numPr>
          <w:ilvl w:val="0"/>
          <w:numId w:val="2"/>
        </w:numPr>
        <w:rPr>
          <w:b/>
          <w:bCs/>
        </w:rPr>
      </w:pPr>
      <w:r>
        <w:t>Output frequency</w:t>
      </w:r>
      <w:r w:rsidR="00D97A9C">
        <w:t xml:space="preserve"> must be able to consistently target a single FM frequency within 0.</w:t>
      </w:r>
      <w:r w:rsidR="006B7DAA">
        <w:t>2</w:t>
      </w:r>
      <w:r w:rsidR="0032170E">
        <w:t>M</w:t>
      </w:r>
      <w:r w:rsidR="00D97A9C">
        <w:t>Hz.</w:t>
      </w:r>
    </w:p>
    <w:p w14:paraId="3D4D08F0" w14:textId="71F57A29" w:rsidR="002D64E2" w:rsidRPr="00D97A9C" w:rsidRDefault="00D97A9C" w:rsidP="00D97A9C">
      <w:pPr>
        <w:pStyle w:val="ListParagraph"/>
        <w:numPr>
          <w:ilvl w:val="1"/>
          <w:numId w:val="2"/>
        </w:numPr>
        <w:rPr>
          <w:b/>
          <w:bCs/>
        </w:rPr>
      </w:pPr>
      <w:r>
        <w:t>5 different frequencies will be checked on the FM band. Device should transmit at the target frequency but be inaudible at adjacent (+/- 0.</w:t>
      </w:r>
      <w:r w:rsidR="006B7DAA">
        <w:t>2</w:t>
      </w:r>
      <w:r w:rsidR="0032170E">
        <w:t>M</w:t>
      </w:r>
      <w:r>
        <w:t>Hz) frequencies.</w:t>
      </w:r>
    </w:p>
    <w:p w14:paraId="29994F1C" w14:textId="4867A857" w:rsidR="00D97A9C" w:rsidRPr="00D97A9C" w:rsidRDefault="00D97A9C" w:rsidP="00D97A9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Battery should last for up to </w:t>
      </w:r>
      <w:r w:rsidR="00C37C9C">
        <w:t>30</w:t>
      </w:r>
      <w:r>
        <w:t xml:space="preserve"> minutes of continuous use.</w:t>
      </w:r>
    </w:p>
    <w:p w14:paraId="0B9AF004" w14:textId="0118A571" w:rsidR="00231636" w:rsidRPr="00231636" w:rsidRDefault="00D97A9C" w:rsidP="00231636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Device will be powered on and set to broadcast </w:t>
      </w:r>
      <w:r w:rsidR="00DD421E">
        <w:t xml:space="preserve">at medium power </w:t>
      </w:r>
      <w:r>
        <w:t xml:space="preserve">for </w:t>
      </w:r>
      <w:r w:rsidR="006B7DAA">
        <w:t>3</w:t>
      </w:r>
      <w:r w:rsidR="00B062EC">
        <w:t>0</w:t>
      </w:r>
      <w:r>
        <w:t xml:space="preserve"> minutes.</w:t>
      </w:r>
    </w:p>
    <w:p w14:paraId="6221B692" w14:textId="226C8A5A" w:rsidR="00231636" w:rsidRPr="00231636" w:rsidRDefault="00231636" w:rsidP="00231636">
      <w:pPr>
        <w:pStyle w:val="ListParagraph"/>
        <w:numPr>
          <w:ilvl w:val="0"/>
          <w:numId w:val="2"/>
        </w:numPr>
        <w:rPr>
          <w:b/>
          <w:bCs/>
        </w:rPr>
      </w:pPr>
      <w:r>
        <w:t>User must be able to tune frequency across the FM band.</w:t>
      </w:r>
    </w:p>
    <w:p w14:paraId="471F17E3" w14:textId="33E1A985" w:rsidR="00231636" w:rsidRPr="00F0421A" w:rsidRDefault="00231636" w:rsidP="00F0421A">
      <w:pPr>
        <w:pStyle w:val="ListParagraph"/>
        <w:numPr>
          <w:ilvl w:val="1"/>
          <w:numId w:val="2"/>
        </w:numPr>
        <w:rPr>
          <w:b/>
          <w:bCs/>
        </w:rPr>
      </w:pPr>
      <w:r>
        <w:t>Check minimum and maximum FM frequencies using an FM radio.</w:t>
      </w:r>
    </w:p>
    <w:p w14:paraId="4ABEA3BD" w14:textId="77777777" w:rsidR="00AC0FB8" w:rsidRDefault="00AC0FB8" w:rsidP="00D97A9C">
      <w:pPr>
        <w:rPr>
          <w:b/>
          <w:bCs/>
        </w:rPr>
      </w:pPr>
    </w:p>
    <w:p w14:paraId="0E80917F" w14:textId="2F5AD589" w:rsidR="00D97A9C" w:rsidRDefault="00D97A9C" w:rsidP="00D97A9C">
      <w:pPr>
        <w:rPr>
          <w:b/>
          <w:bCs/>
        </w:rPr>
      </w:pPr>
      <w:r>
        <w:rPr>
          <w:b/>
          <w:bCs/>
        </w:rPr>
        <w:lastRenderedPageBreak/>
        <w:t>Constraints:</w:t>
      </w:r>
    </w:p>
    <w:p w14:paraId="344EE4C2" w14:textId="6394E04D" w:rsidR="00D97A9C" w:rsidRDefault="00D97A9C" w:rsidP="00D97A9C">
      <w:pPr>
        <w:pStyle w:val="ListParagraph"/>
        <w:numPr>
          <w:ilvl w:val="0"/>
          <w:numId w:val="2"/>
        </w:numPr>
      </w:pPr>
      <w:r>
        <w:t xml:space="preserve">Must fit within a handheld (toaster or smaller) package. </w:t>
      </w:r>
    </w:p>
    <w:p w14:paraId="4D4839DA" w14:textId="2152268D" w:rsidR="00D97A9C" w:rsidRDefault="00D97A9C" w:rsidP="00D97A9C">
      <w:pPr>
        <w:pStyle w:val="ListParagraph"/>
        <w:numPr>
          <w:ilvl w:val="0"/>
          <w:numId w:val="2"/>
        </w:numPr>
      </w:pPr>
      <w:r>
        <w:t>Must transmit quietly enough to avoid annoying or alerting the public in a radius larger than 100 meters.</w:t>
      </w:r>
    </w:p>
    <w:p w14:paraId="041D0E0A" w14:textId="34FF59AF" w:rsidR="007B3A04" w:rsidRDefault="007B3A04" w:rsidP="007B3A04">
      <w:pPr>
        <w:pStyle w:val="ListParagraph"/>
        <w:numPr>
          <w:ilvl w:val="0"/>
          <w:numId w:val="2"/>
        </w:numPr>
      </w:pPr>
      <w:r>
        <w:t>Total parts cost must not exceed $300.</w:t>
      </w:r>
    </w:p>
    <w:p w14:paraId="268AC9DF" w14:textId="77777777" w:rsidR="00F927ED" w:rsidRDefault="00F927ED" w:rsidP="00F0421A">
      <w:pPr>
        <w:rPr>
          <w:b/>
          <w:bCs/>
        </w:rPr>
      </w:pPr>
    </w:p>
    <w:p w14:paraId="7563EC0D" w14:textId="2D761831" w:rsidR="00F0421A" w:rsidRDefault="00F0421A" w:rsidP="00F0421A">
      <w:pPr>
        <w:rPr>
          <w:b/>
          <w:bCs/>
        </w:rPr>
      </w:pPr>
      <w:r>
        <w:rPr>
          <w:b/>
          <w:bCs/>
        </w:rPr>
        <w:t>Goals:</w:t>
      </w:r>
    </w:p>
    <w:p w14:paraId="0E8D592D" w14:textId="6C27D026" w:rsidR="00F0421A" w:rsidRPr="00DE2EE2" w:rsidRDefault="00F0421A" w:rsidP="00F0421A">
      <w:pPr>
        <w:pStyle w:val="ListParagraph"/>
        <w:numPr>
          <w:ilvl w:val="0"/>
          <w:numId w:val="2"/>
        </w:numPr>
        <w:rPr>
          <w:b/>
          <w:bCs/>
        </w:rPr>
      </w:pPr>
      <w:r>
        <w:t>Allow audio input to be played from device using a wireless connection with a phone.</w:t>
      </w:r>
    </w:p>
    <w:p w14:paraId="3B1BCAE9" w14:textId="304A3D2E" w:rsidR="00DE2EE2" w:rsidRPr="00F0421A" w:rsidRDefault="00DE2EE2" w:rsidP="00F0421A">
      <w:pPr>
        <w:pStyle w:val="ListParagraph"/>
        <w:numPr>
          <w:ilvl w:val="0"/>
          <w:numId w:val="2"/>
        </w:numPr>
        <w:rPr>
          <w:b/>
          <w:bCs/>
        </w:rPr>
      </w:pPr>
      <w:r>
        <w:t>Allow for tunable power for longer or shorter ranges.</w:t>
      </w:r>
    </w:p>
    <w:sectPr w:rsidR="00DE2EE2" w:rsidRPr="00F042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F720B"/>
    <w:multiLevelType w:val="hybridMultilevel"/>
    <w:tmpl w:val="6A943B6C"/>
    <w:lvl w:ilvl="0" w:tplc="C7A206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442A8"/>
    <w:multiLevelType w:val="hybridMultilevel"/>
    <w:tmpl w:val="BA700FD0"/>
    <w:lvl w:ilvl="0" w:tplc="BA2014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732415">
    <w:abstractNumId w:val="0"/>
  </w:num>
  <w:num w:numId="2" w16cid:durableId="2029795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D4"/>
    <w:rsid w:val="00101146"/>
    <w:rsid w:val="00231636"/>
    <w:rsid w:val="00256073"/>
    <w:rsid w:val="002631E8"/>
    <w:rsid w:val="002D64E2"/>
    <w:rsid w:val="0032170E"/>
    <w:rsid w:val="00337D16"/>
    <w:rsid w:val="004603FA"/>
    <w:rsid w:val="00583853"/>
    <w:rsid w:val="005E0A85"/>
    <w:rsid w:val="006B7DAA"/>
    <w:rsid w:val="00707BF2"/>
    <w:rsid w:val="007A44F3"/>
    <w:rsid w:val="007B3A04"/>
    <w:rsid w:val="008E7CAF"/>
    <w:rsid w:val="008F578D"/>
    <w:rsid w:val="009071D4"/>
    <w:rsid w:val="00A23CA6"/>
    <w:rsid w:val="00AC0FB8"/>
    <w:rsid w:val="00B062EC"/>
    <w:rsid w:val="00B11B85"/>
    <w:rsid w:val="00BA0700"/>
    <w:rsid w:val="00C04CDD"/>
    <w:rsid w:val="00C37C9C"/>
    <w:rsid w:val="00D97A9C"/>
    <w:rsid w:val="00DD421E"/>
    <w:rsid w:val="00DE2EE2"/>
    <w:rsid w:val="00E664D9"/>
    <w:rsid w:val="00F0421A"/>
    <w:rsid w:val="00F9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70BB6"/>
  <w15:chartTrackingRefBased/>
  <w15:docId w15:val="{F8AD037A-A74D-6141-AC9B-522F0CE6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1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1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1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1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1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duncan06@student.ubc.ca</dc:creator>
  <cp:keywords/>
  <dc:description/>
  <cp:lastModifiedBy>duncan06@student.ubc.ca</cp:lastModifiedBy>
  <cp:revision>22</cp:revision>
  <dcterms:created xsi:type="dcterms:W3CDTF">2025-04-04T18:09:00Z</dcterms:created>
  <dcterms:modified xsi:type="dcterms:W3CDTF">2025-05-24T00:00:00Z</dcterms:modified>
</cp:coreProperties>
</file>