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</w:pPr>
      <w:r>
        <w:t xml:space="preserve">editor_options: </w:t>
      </w:r>
    </w:p>
    <w:p>
      <w:pPr>
        <w:spacing w:after="150"/>
      </w:pPr>
      <w:r>
        <w:t xml:space="preserve">  markdown: </w:t>
      </w:r>
    </w:p>
    <w:p>
      <w:pPr>
        <w:spacing w:after="150"/>
      </w:pPr>
      <w:r>
        <w:t xml:space="preserve">    wrap: 72</w:t>
      </w:r>
    </w:p>
    <w:p>
      <w:pPr>
        <w:spacing w:after="150"/>
      </w:pPr>
      <w:r>
        <w:t xml:space="preserve">---</w:t>
      </w:r>
    </w:p>
    <w:p>
      <w:pPr>
        <w:spacing w:after="50"/>
      </w:pPr>
    </w:p>
    <w:p>
      <w:pPr>
        <w:pStyle w:val="Heading1"/>
        <w:spacing w:before="300" w:after="200"/>
      </w:pPr>
      <w:r>
        <w:t xml:space="preserve">Turas Tabs - Reference Guide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Version: </w:t>
      </w:r>
      <w:r>
        <w:t xml:space="preserve">10.0 **Date:** 22 December 2025</w:t>
      </w:r>
    </w:p>
    <w:p>
      <w:pPr>
        <w:spacing w:after="50"/>
      </w:pPr>
    </w:p>
    <w:p>
      <w:pPr>
        <w:spacing w:after="150"/>
      </w:pPr>
      <w:r>
        <w:t xml:space="preserve">This guide provides a complete reference for all Tabs features and</w:t>
      </w:r>
    </w:p>
    <w:p>
      <w:pPr>
        <w:spacing w:after="150"/>
      </w:pPr>
      <w:r>
        <w:t xml:space="preserve">concepts. For step-by-step instructions, see the [User</w:t>
      </w:r>
    </w:p>
    <w:p>
      <w:pPr>
        <w:spacing w:after="150"/>
      </w:pPr>
      <w:r>
        <w:t xml:space="preserve">Manual](04_USER_MANUAL.md). For template field details, see the</w:t>
      </w:r>
    </w:p>
    <w:p>
      <w:pPr>
        <w:spacing w:after="150"/>
      </w:pPr>
      <w:r>
        <w:t xml:space="preserve">[Template Reference](06_TEMPLATE_REFERENCE.md).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Core Concepts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Survey Structure</w:t>
      </w:r>
    </w:p>
    <w:p>
      <w:pPr>
        <w:spacing w:after="50"/>
      </w:pPr>
    </w:p>
    <w:p>
      <w:pPr>
        <w:spacing w:after="150"/>
      </w:pPr>
      <w:r>
        <w:t xml:space="preserve">The Survey Structure file is the master definition of your survey. It</w:t>
      </w:r>
    </w:p>
    <w:p>
      <w:pPr>
        <w:spacing w:after="150"/>
      </w:pPr>
      <w:r>
        <w:t xml:space="preserve">tells Tabs what questions exist, what type each question is, what</w:t>
      </w:r>
    </w:p>
    <w:p>
      <w:pPr>
        <w:spacing w:after="150"/>
      </w:pPr>
      <w:r>
        <w:t xml:space="preserve">response options are available, and how they should be labelled in</w:t>
      </w:r>
    </w:p>
    <w:p>
      <w:pPr>
        <w:spacing w:after="150"/>
      </w:pPr>
      <w:r>
        <w:t xml:space="preserve">output.</w:t>
      </w:r>
    </w:p>
    <w:p>
      <w:pPr>
        <w:spacing w:after="50"/>
      </w:pPr>
    </w:p>
    <w:p>
      <w:pPr>
        <w:spacing w:after="150"/>
      </w:pPr>
      <w:r>
        <w:t xml:space="preserve">This file is used across multiple Turas modules, so you define your</w:t>
      </w:r>
    </w:p>
    <w:p>
      <w:pPr>
        <w:spacing w:after="150"/>
      </w:pPr>
      <w:r>
        <w:t xml:space="preserve">survey once and use it everywhere.</w:t>
      </w:r>
    </w:p>
    <w:p>
      <w:pPr>
        <w:spacing w:after="50"/>
      </w:pPr>
    </w:p>
    <w:p>
      <w:pPr>
        <w:spacing w:after="150"/>
      </w:pPr>
      <w:r>
        <w:t xml:space="preserve">The Survey Structure contains: - </w:t>
      </w:r>
      <w:r>
        <w:rPr>
          <w:b/>
          <w:bCs/>
        </w:rPr>
        <w:t xml:space="preserve">Questions sheet:</w:t>
      </w:r>
      <w:r>
        <w:t xml:space="preserve"> Lists every</w:t>
      </w:r>
    </w:p>
    <w:p>
      <w:pPr>
        <w:spacing w:after="150"/>
      </w:pPr>
      <w:r>
        <w:t xml:space="preserve">question with its code, text, and type - </w:t>
      </w:r>
      <w:r>
        <w:rPr>
          <w:b/>
          <w:bCs/>
        </w:rPr>
        <w:t xml:space="preserve">Options sheet:</w:t>
      </w:r>
      <w:r>
        <w:t xml:space="preserve"> Lists the</w:t>
      </w:r>
    </w:p>
    <w:p>
      <w:pPr>
        <w:spacing w:after="150"/>
      </w:pPr>
      <w:r>
        <w:t xml:space="preserve">response options for each question - </w:t>
      </w:r>
      <w:r>
        <w:rPr>
          <w:b/>
          <w:bCs/>
        </w:rPr>
        <w:t xml:space="preserve">Composite_Metrics sheet:</w:t>
      </w:r>
    </w:p>
    <w:p>
      <w:pPr>
        <w:spacing w:after="150"/>
      </w:pPr>
      <w:r>
        <w:t xml:space="preserve">Defines calculated scores that combine multiple questions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Crosstab Configuration</w:t>
      </w:r>
    </w:p>
    <w:p>
      <w:pPr>
        <w:spacing w:after="50"/>
      </w:pPr>
    </w:p>
    <w:p>
      <w:pPr>
        <w:spacing w:after="150"/>
      </w:pPr>
      <w:r>
        <w:t xml:space="preserve">The Crosstab Config file tells Tabs how to run your specific analysis.</w:t>
      </w:r>
    </w:p>
    <w:p>
      <w:pPr>
        <w:spacing w:after="150"/>
      </w:pPr>
      <w:r>
        <w:t xml:space="preserve">It specifies: - Where to find your data and structure files - Which</w:t>
      </w:r>
    </w:p>
    <w:p>
      <w:pPr>
        <w:spacing w:after="150"/>
      </w:pPr>
      <w:r>
        <w:t xml:space="preserve">questions to analyze (the "stubs") - Which questions to use as banner</w:t>
      </w:r>
    </w:p>
    <w:p>
      <w:pPr>
        <w:spacing w:after="150"/>
      </w:pPr>
      <w:r>
        <w:t xml:space="preserve">columns (demographic breakouts) - Display and formatting preferences -</w:t>
      </w:r>
    </w:p>
    <w:p>
      <w:pPr>
        <w:spacing w:after="150"/>
      </w:pPr>
      <w:r>
        <w:t xml:space="preserve">Statistical testing settings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Banner and Stub</w:t>
      </w:r>
    </w:p>
    <w:p>
      <w:pPr>
        <w:spacing w:after="50"/>
      </w:pPr>
    </w:p>
    <w:p>
      <w:pPr>
        <w:spacing w:after="150"/>
      </w:pPr>
      <w:r>
        <w:t xml:space="preserve">In crosstab terminology: - </w:t>
      </w:r>
      <w:r>
        <w:rPr>
          <w:b/>
          <w:bCs/>
        </w:rPr>
        <w:t xml:space="preserve">Stubs</w:t>
      </w:r>
      <w:r>
        <w:t xml:space="preserve"> are the questions being analyzed</w:t>
      </w:r>
    </w:p>
    <w:p>
      <w:pPr>
        <w:spacing w:after="150"/>
      </w:pPr>
      <w:r>
        <w:t xml:space="preserve">(the rows of your table) - </w:t>
      </w:r>
      <w:r>
        <w:rPr>
          <w:b/>
          <w:bCs/>
        </w:rPr>
        <w:t xml:space="preserve">Banner</w:t>
      </w:r>
      <w:r>
        <w:t xml:space="preserve"> columns are the demographic</w:t>
      </w:r>
    </w:p>
    <w:p>
      <w:pPr>
        <w:spacing w:after="150"/>
      </w:pPr>
      <w:r>
        <w:t xml:space="preserve">breakouts (the columns of your table)</w:t>
      </w:r>
    </w:p>
    <w:p>
      <w:pPr>
        <w:spacing w:after="50"/>
      </w:pPr>
    </w:p>
    <w:p>
      <w:pPr>
        <w:spacing w:after="150"/>
      </w:pPr>
      <w:r>
        <w:t xml:space="preserve">For example, if you're analyzing satisfaction ratings broken out by</w:t>
      </w:r>
    </w:p>
    <w:p>
      <w:pPr>
        <w:spacing w:after="150"/>
      </w:pPr>
      <w:r>
        <w:t xml:space="preserve">gender and age, the satisfaction question is the stub, and gender/age</w:t>
      </w:r>
    </w:p>
    <w:p>
      <w:pPr>
        <w:spacing w:after="150"/>
      </w:pPr>
      <w:r>
        <w:t xml:space="preserve">are the banner.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Weighting</w:t>
      </w:r>
    </w:p>
    <w:p>
      <w:pPr>
        <w:spacing w:after="50"/>
      </w:pPr>
    </w:p>
    <w:p>
      <w:pPr>
        <w:spacing w:after="150"/>
      </w:pPr>
      <w:r>
        <w:t xml:space="preserve">Survey weighting adjusts for sampling biases. If your sample</w:t>
      </w:r>
    </w:p>
    <w:p>
      <w:pPr>
        <w:spacing w:after="150"/>
      </w:pPr>
      <w:r>
        <w:t xml:space="preserve">over-represents young urban respondents, weights correct for this so</w:t>
      </w:r>
    </w:p>
    <w:p>
      <w:pPr>
        <w:spacing w:after="150"/>
      </w:pPr>
      <w:r>
        <w:t xml:space="preserve">your results reflect the target population.</w:t>
      </w:r>
    </w:p>
    <w:p>
      <w:pPr>
        <w:spacing w:after="50"/>
      </w:pPr>
    </w:p>
    <w:p>
      <w:pPr>
        <w:spacing w:after="150"/>
      </w:pPr>
      <w:r>
        <w:t xml:space="preserve">Tabs applies weights to all calculations and uses effective sample sizes</w:t>
      </w:r>
    </w:p>
    <w:p>
      <w:pPr>
        <w:spacing w:after="150"/>
      </w:pPr>
      <w:r>
        <w:t xml:space="preserve">for significance testing. The effective sample size accounts for the</w:t>
      </w:r>
    </w:p>
    <w:p>
      <w:pPr>
        <w:spacing w:after="150"/>
      </w:pPr>
      <w:r>
        <w:t xml:space="preserve">variance in weights, giving you accurate p-values.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Question Types</w:t>
      </w:r>
    </w:p>
    <w:p>
      <w:pPr>
        <w:spacing w:after="50"/>
      </w:pPr>
    </w:p>
    <w:p>
      <w:pPr>
        <w:spacing w:after="150"/>
      </w:pPr>
      <w:r>
        <w:t xml:space="preserve">Tabs supports seven question types. Each type is processed differently</w:t>
      </w:r>
    </w:p>
    <w:p>
      <w:pPr>
        <w:spacing w:after="150"/>
      </w:pPr>
      <w:r>
        <w:t xml:space="preserve">and produces different output.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Single_Mention (Single Response)</w:t>
      </w:r>
    </w:p>
    <w:p>
      <w:pPr>
        <w:spacing w:after="50"/>
      </w:pPr>
    </w:p>
    <w:p>
      <w:pPr>
        <w:spacing w:after="150"/>
      </w:pPr>
      <w:r>
        <w:t xml:space="preserve">For questions where respondents choose exactly one option.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Gender, Age Group, Yes/No questions, Brand preference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Frequency count for each option - Column</w:t>
      </w:r>
    </w:p>
    <w:p>
      <w:pPr>
        <w:spacing w:after="150"/>
      </w:pPr>
      <w:r>
        <w:t xml:space="preserve">percentage for each option - Significance testing between banner columns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format: </w:t>
      </w:r>
      <w:r>
        <w:t xml:space="preserve">One column containing the response value (numeric code</w:t>
      </w:r>
    </w:p>
    <w:p>
      <w:pPr>
        <w:spacing w:after="150"/>
      </w:pPr>
      <w:r>
        <w:t xml:space="preserve">or text)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Multi_Mention (Multiple Response)</w:t>
      </w:r>
    </w:p>
    <w:p>
      <w:pPr>
        <w:spacing w:after="50"/>
      </w:pPr>
    </w:p>
    <w:p>
      <w:pPr>
        <w:spacing w:after="150"/>
      </w:pPr>
      <w:r>
        <w:t xml:space="preserve">For questions where respondents can select multiple options.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Brand awareness (select all you know), Features used</w:t>
      </w:r>
    </w:p>
    <w:p>
      <w:pPr>
        <w:spacing w:after="150"/>
      </w:pPr>
      <w:r>
        <w:t xml:space="preserve">(select all that apply)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Frequency count for each option (how many</w:t>
      </w:r>
    </w:p>
    <w:p>
      <w:pPr>
        <w:spacing w:after="150"/>
      </w:pPr>
      <w:r>
        <w:t xml:space="preserve">selected it) - Column percentage for each option (based on respondents,</w:t>
      </w:r>
    </w:p>
    <w:p>
      <w:pPr>
        <w:spacing w:after="150"/>
      </w:pPr>
      <w:r>
        <w:t xml:space="preserve">not mentions) - Significance testing between banner columns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format: </w:t>
      </w:r>
      <w:r>
        <w:t xml:space="preserve">Multiple columns named with a common root and numeric</w:t>
      </w:r>
    </w:p>
    <w:p>
      <w:pPr>
        <w:spacing w:after="150"/>
      </w:pPr>
      <w:r>
        <w:t xml:space="preserve">suffix (Q05_1, Q05_2, Q05_3, etc.). Each column contains the response</w:t>
      </w:r>
    </w:p>
    <w:p>
      <w:pPr>
        <w:spacing w:after="150"/>
      </w:pPr>
      <w:r>
        <w:t xml:space="preserve">value if selected, or blank/NA if not.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Important: </w:t>
      </w:r>
      <w:r>
        <w:t xml:space="preserve">Percentages for multi-mention questions can sum to more</w:t>
      </w:r>
    </w:p>
    <w:p>
      <w:pPr>
        <w:spacing w:after="150"/>
      </w:pPr>
      <w:r>
        <w:t xml:space="preserve">than 100% because respondents can select multiple options.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Rating</w:t>
      </w:r>
    </w:p>
    <w:p>
      <w:pPr>
        <w:spacing w:after="50"/>
      </w:pPr>
    </w:p>
    <w:p>
      <w:pPr>
        <w:spacing w:after="150"/>
      </w:pPr>
      <w:r>
        <w:t xml:space="preserve">For numeric scales where respondents rate something on a scale.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Satisfaction (1-5), Agreement (1-7), Quality rating (1-10)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Frequency and percentage for each scale point -</w:t>
      </w:r>
    </w:p>
    <w:p>
      <w:pPr>
        <w:spacing w:after="150"/>
      </w:pPr>
      <w:r>
        <w:t xml:space="preserve">Mean (average) rating - Optional: Top-2-Box and Bottom-2-Box</w:t>
      </w:r>
    </w:p>
    <w:p>
      <w:pPr>
        <w:spacing w:after="150"/>
      </w:pPr>
      <w:r>
        <w:t xml:space="preserve">percentages - Significance testing on both percentages and means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format: </w:t>
      </w:r>
      <w:r>
        <w:t xml:space="preserve">One column containing the numeric rating value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Likert</w:t>
      </w:r>
    </w:p>
    <w:p>
      <w:pPr>
        <w:spacing w:after="50"/>
      </w:pPr>
    </w:p>
    <w:p>
      <w:pPr>
        <w:spacing w:after="150"/>
      </w:pPr>
      <w:r>
        <w:t xml:space="preserve">For agreement scales that produce an index score.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Strongly Disagree to Strongly Agree, Never to Always</w:t>
      </w:r>
    </w:p>
    <w:p>
      <w:pPr>
        <w:spacing w:after="50"/>
      </w:pPr>
    </w:p>
    <w:p>
      <w:pPr>
        <w:spacing w:after="150"/>
      </w:pPr>
      <w:r>
        <w:t xml:space="preserve">Similar to Rating questions, but Likert questions can use custom index</w:t>
      </w:r>
    </w:p>
    <w:p>
      <w:pPr>
        <w:spacing w:after="150"/>
      </w:pPr>
      <w:r>
        <w:t xml:space="preserve">weights defined in the Options sheet to calculate a weighted index</w:t>
      </w:r>
    </w:p>
    <w:p>
      <w:pPr>
        <w:spacing w:after="150"/>
      </w:pPr>
      <w:r>
        <w:t xml:space="preserve">score.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Frequency and percentage for each option - Index</w:t>
      </w:r>
    </w:p>
    <w:p>
      <w:pPr>
        <w:spacing w:after="150"/>
      </w:pPr>
      <w:r>
        <w:t xml:space="preserve">score (calculated from Index_Weight values) - Optional: Net positive</w:t>
      </w:r>
    </w:p>
    <w:p>
      <w:pPr>
        <w:spacing w:after="150"/>
      </w:pPr>
      <w:r>
        <w:t xml:space="preserve">score (positive minus negative) - Significance testing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NPS (Net Promoter Score)</w:t>
      </w:r>
    </w:p>
    <w:p>
      <w:pPr>
        <w:spacing w:after="50"/>
      </w:pPr>
    </w:p>
    <w:p>
      <w:pPr>
        <w:spacing w:after="150"/>
      </w:pPr>
      <w:r>
        <w:t xml:space="preserve">For the standard Net Promoter Score question (0-10 scale).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"How likely are you to recommend us to a friend or</w:t>
      </w:r>
    </w:p>
    <w:p>
      <w:pPr>
        <w:spacing w:after="150"/>
      </w:pPr>
      <w:r>
        <w:t xml:space="preserve">colleague?"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Percentage of Detractors (0-6) - Percentage of</w:t>
      </w:r>
    </w:p>
    <w:p>
      <w:pPr>
        <w:spacing w:after="150"/>
      </w:pPr>
      <w:r>
        <w:t xml:space="preserve">Passives (7-8) - Percentage of Promoters (9-10) - NPS Score (% Promoters</w:t>
      </w:r>
    </w:p>
    <w:p>
      <w:pPr>
        <w:spacing w:after="150"/>
      </w:pPr>
      <w:r>
        <w:t xml:space="preserve">minus % Detractors) - Significance testing on NPS score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format: </w:t>
      </w:r>
      <w:r>
        <w:t xml:space="preserve">One column containing values 0-10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Ranking</w:t>
      </w:r>
    </w:p>
    <w:p>
      <w:pPr>
        <w:spacing w:after="50"/>
      </w:pPr>
    </w:p>
    <w:p>
      <w:pPr>
        <w:spacing w:after="150"/>
      </w:pPr>
      <w:r>
        <w:t xml:space="preserve">For questions where respondents rank items in order of preference.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"Rank your top 3 preferred brands"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Percentage receiving each rank position - Mean</w:t>
      </w:r>
    </w:p>
    <w:p>
      <w:pPr>
        <w:spacing w:after="150"/>
      </w:pPr>
      <w:r>
        <w:t xml:space="preserve">rank for each item - First-choice percentage - Significance testing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format: </w:t>
      </w:r>
      <w:r>
        <w:t xml:space="preserve">There are two formats: - **Position format:** Each item</w:t>
      </w:r>
    </w:p>
    <w:p>
      <w:pPr>
        <w:spacing w:after="150"/>
      </w:pPr>
      <w:r>
        <w:t xml:space="preserve">has a column containing its rank (Brand_A_Rank = 2 means Brand A was</w:t>
      </w:r>
    </w:p>
    <w:p>
      <w:pPr>
        <w:spacing w:after="150"/>
      </w:pPr>
      <w:r>
        <w:t xml:space="preserve">ranked second) - </w:t>
      </w:r>
      <w:r>
        <w:rPr>
          <w:b/>
          <w:bCs/>
        </w:rPr>
        <w:t xml:space="preserve">Item format:</w:t>
      </w:r>
      <w:r>
        <w:t xml:space="preserve"> Each rank position has a column</w:t>
      </w:r>
    </w:p>
    <w:p>
      <w:pPr>
        <w:spacing w:after="150"/>
      </w:pPr>
      <w:r>
        <w:t xml:space="preserve">containing the item name (Rank_1 = "Brand A" means Brand A was ranked</w:t>
      </w:r>
    </w:p>
    <w:p>
      <w:pPr>
        <w:spacing w:after="150"/>
      </w:pPr>
      <w:r>
        <w:t xml:space="preserve">first)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Numeric</w:t>
      </w:r>
    </w:p>
    <w:p>
      <w:pPr>
        <w:spacing w:after="50"/>
      </w:pPr>
    </w:p>
    <w:p>
      <w:pPr>
        <w:spacing w:after="150"/>
      </w:pPr>
      <w:r>
        <w:t xml:space="preserve">For open-ended numeric responses.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Age (exact), Income, Number of purchases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Mean value - Optional: Median, Mode, Standard</w:t>
      </w:r>
    </w:p>
    <w:p>
      <w:pPr>
        <w:spacing w:after="150"/>
      </w:pPr>
      <w:r>
        <w:t xml:space="preserve">Deviation - Optional: Binned frequency distribution (if bins defined in</w:t>
      </w:r>
    </w:p>
    <w:p>
      <w:pPr>
        <w:spacing w:after="150"/>
      </w:pPr>
      <w:r>
        <w:t xml:space="preserve">Options) - Significance testing on means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format: </w:t>
      </w:r>
      <w:r>
        <w:t xml:space="preserve">One column containing numeric values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Composite</w:t>
      </w:r>
    </w:p>
    <w:p>
      <w:pPr>
        <w:spacing w:after="50"/>
      </w:pPr>
    </w:p>
    <w:p>
      <w:pPr>
        <w:spacing w:after="150"/>
      </w:pPr>
      <w:r>
        <w:t xml:space="preserve">For calculated metrics that combine multiple questions.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Examples: </w:t>
      </w:r>
      <w:r>
        <w:t xml:space="preserve">Overall Satisfaction Index (average of Q1, Q2, Q3), Brand</w:t>
      </w:r>
    </w:p>
    <w:p>
      <w:pPr>
        <w:spacing w:after="150"/>
      </w:pPr>
      <w:r>
        <w:t xml:space="preserve">Health Score</w:t>
      </w:r>
    </w:p>
    <w:p>
      <w:pPr>
        <w:spacing w:after="50"/>
      </w:pPr>
    </w:p>
    <w:p>
      <w:pPr>
        <w:spacing w:after="150"/>
      </w:pPr>
      <w:r>
        <w:t xml:space="preserve">Composites are defined in the Composite_Metrics sheet of</w:t>
      </w:r>
    </w:p>
    <w:p>
      <w:pPr>
        <w:spacing w:after="150"/>
      </w:pPr>
      <w:r>
        <w:t xml:space="preserve">Survey_Structure. They don't exist in your data file; they're calculated</w:t>
      </w:r>
    </w:p>
    <w:p>
      <w:pPr>
        <w:spacing w:after="150"/>
      </w:pPr>
      <w:r>
        <w:t xml:space="preserve">from source questions.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Output includes: </w:t>
      </w:r>
      <w:r>
        <w:t xml:space="preserve">- Composite score - Significance testing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Statistical Methods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Significance Testing</w:t>
      </w:r>
    </w:p>
    <w:p>
      <w:pPr>
        <w:spacing w:after="50"/>
      </w:pPr>
    </w:p>
    <w:p>
      <w:pPr>
        <w:spacing w:after="150"/>
      </w:pPr>
      <w:r>
        <w:t xml:space="preserve">Tabs tests whether differences between banner columns are statistically</w:t>
      </w:r>
    </w:p>
    <w:p>
      <w:pPr>
        <w:spacing w:after="150"/>
      </w:pPr>
      <w:r>
        <w:t xml:space="preserve">significant. A difference is "significant" when it's unlikely to have</w:t>
      </w:r>
    </w:p>
    <w:p>
      <w:pPr>
        <w:spacing w:after="150"/>
      </w:pPr>
      <w:r>
        <w:t xml:space="preserve">occurred by chance.</w:t>
      </w:r>
    </w:p>
    <w:p>
      <w:pPr>
        <w:spacing w:after="50"/>
      </w:pPr>
    </w:p>
    <w:p>
      <w:pPr>
        <w:spacing w:after="150"/>
      </w:pPr>
      <w:r>
        <w:t xml:space="preserve">The output shows significance using letter codes. Each banner column</w:t>
      </w:r>
    </w:p>
    <w:p>
      <w:pPr>
        <w:spacing w:after="150"/>
      </w:pPr>
      <w:r>
        <w:t xml:space="preserve">gets a letter (A, B, C, etc.). If a cell contains "B", it means that</w:t>
      </w:r>
    </w:p>
    <w:p>
      <w:pPr>
        <w:spacing w:after="150"/>
      </w:pPr>
      <w:r>
        <w:t xml:space="preserve">value is significantly higher than column B at the specified confidence</w:t>
      </w:r>
    </w:p>
    <w:p>
      <w:pPr>
        <w:spacing w:after="150"/>
      </w:pPr>
      <w:r>
        <w:t xml:space="preserve">level.</w:t>
      </w:r>
    </w:p>
    <w:p>
      <w:pPr>
        <w:spacing w:after="50"/>
      </w:pPr>
    </w:p>
    <w:p>
      <w:pPr>
        <w:spacing w:after="100"/>
      </w:pPr>
      <w:r>
        <w:t xml:space="preserve">Example:</w:t>
      </w:r>
    </w:p>
    <w:p>
      <w:pPr>
        <w:spacing w:after="50"/>
      </w:pPr>
    </w:p>
    <w:p>
      <w:pPr>
        <w:pStyle w:val="CodeBlock"/>
        <w:spacing w:after="0"/>
      </w:pPr>
      <w:r>
        <w:t xml:space="preserve">              Total(A)  Male(B)  Female(C)</w:t>
      </w:r>
    </w:p>
    <w:p>
      <w:pPr>
        <w:pStyle w:val="CodeBlock"/>
        <w:spacing w:after="0"/>
      </w:pPr>
      <w:r>
        <w:t xml:space="preserve">Very Happy    35%       40%C     31%</w:t>
      </w:r>
    </w:p>
    <w:p>
      <w:pPr>
        <w:spacing w:after="200"/>
      </w:pPr>
    </w:p>
    <w:p>
      <w:pPr>
        <w:spacing w:after="50"/>
      </w:pPr>
    </w:p>
    <w:p>
      <w:pPr>
        <w:spacing w:after="150"/>
      </w:pPr>
      <w:r>
        <w:t xml:space="preserve">The "C" after 40% means Males (40%) are significantly higher than</w:t>
      </w:r>
    </w:p>
    <w:p>
      <w:pPr>
        <w:spacing w:after="150"/>
      </w:pPr>
      <w:r>
        <w:t xml:space="preserve">Females (31%).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Test Types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Chi-Square Test: </w:t>
      </w:r>
      <w:r>
        <w:t xml:space="preserve">Used for categorical data (Single_Mention,</w:t>
      </w:r>
    </w:p>
    <w:p>
      <w:pPr>
        <w:spacing w:after="150"/>
      </w:pPr>
      <w:r>
        <w:t xml:space="preserve">Multi_Mention). Tests whether the overall distribution of responses</w:t>
      </w:r>
    </w:p>
    <w:p>
      <w:pPr>
        <w:spacing w:after="150"/>
      </w:pPr>
      <w:r>
        <w:t xml:space="preserve">differs between groups.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Z-Test: </w:t>
      </w:r>
      <w:r>
        <w:t xml:space="preserve">Used for comparing two proportions. Tests whether the</w:t>
      </w:r>
    </w:p>
    <w:p>
      <w:pPr>
        <w:spacing w:after="150"/>
      </w:pPr>
      <w:r>
        <w:t xml:space="preserve">percentage in one column is significantly different from another column.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T-Test: </w:t>
      </w:r>
      <w:r>
        <w:t xml:space="preserve">Used for comparing means (Rating, Numeric, NPS). Tests</w:t>
      </w:r>
    </w:p>
    <w:p>
      <w:pPr>
        <w:spacing w:after="150"/>
      </w:pPr>
      <w:r>
        <w:t xml:space="preserve">whether the average score in one column is significantly different from</w:t>
      </w:r>
    </w:p>
    <w:p>
      <w:pPr>
        <w:spacing w:after="150"/>
      </w:pPr>
      <w:r>
        <w:t xml:space="preserve">another.</w:t>
      </w:r>
    </w:p>
    <w:p>
      <w:pPr>
        <w:spacing w:after="50"/>
      </w:pPr>
    </w:p>
    <w:p>
      <w:pPr>
        <w:spacing w:after="150"/>
      </w:pPr>
      <w:r>
        <w:t xml:space="preserve">Tabs automatically selects the appropriate test based on question type,</w:t>
      </w:r>
    </w:p>
    <w:p>
      <w:pPr>
        <w:spacing w:after="150"/>
      </w:pPr>
      <w:r>
        <w:t xml:space="preserve">or you can specify a preference in the configuration.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Confidence Level</w:t>
      </w:r>
    </w:p>
    <w:p>
      <w:pPr>
        <w:spacing w:after="50"/>
      </w:pPr>
    </w:p>
    <w:p>
      <w:pPr>
        <w:spacing w:after="150"/>
      </w:pPr>
      <w:r>
        <w:t xml:space="preserve">The confidence level (typically 95%) determines how certain you need to</w:t>
      </w:r>
    </w:p>
    <w:p>
      <w:pPr>
        <w:spacing w:after="150"/>
      </w:pPr>
      <w:r>
        <w:t xml:space="preserve">be before declaring a difference significant.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95% confidence (alpha = 0.05) means there's a 5% chance of finding a</w:t>
      </w:r>
    </w:p>
    <w:p>
      <w:pPr>
        <w:spacing w:after="150"/>
      </w:pPr>
      <w:r>
        <w:t xml:space="preserve">    "significant" difference when none exists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90% confidence (alpha = 0.10) is more lenient, finding more</w:t>
      </w:r>
    </w:p>
    <w:p>
      <w:pPr>
        <w:spacing w:after="150"/>
      </w:pPr>
      <w:r>
        <w:t xml:space="preserve">    significant differences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99% confidence (alpha = 0.01) is more stringent, finding fewer</w:t>
      </w:r>
    </w:p>
    <w:p>
      <w:pPr>
        <w:spacing w:after="150"/>
      </w:pPr>
      <w:r>
        <w:t xml:space="preserve">    significant differences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Minimum Base Size</w:t>
      </w:r>
    </w:p>
    <w:p>
      <w:pPr>
        <w:spacing w:after="50"/>
      </w:pPr>
    </w:p>
    <w:p>
      <w:pPr>
        <w:spacing w:after="150"/>
      </w:pPr>
      <w:r>
        <w:t xml:space="preserve">Significance testing becomes unreliable with small sample sizes. Tabs</w:t>
      </w:r>
    </w:p>
    <w:p>
      <w:pPr>
        <w:spacing w:after="150"/>
      </w:pPr>
      <w:r>
        <w:t xml:space="preserve">won't test cells where the base falls below the minimum threshold</w:t>
      </w:r>
    </w:p>
    <w:p>
      <w:pPr>
        <w:spacing w:after="150"/>
      </w:pPr>
      <w:r>
        <w:t xml:space="preserve">(default: 30).</w:t>
      </w:r>
    </w:p>
    <w:p>
      <w:pPr>
        <w:spacing w:after="50"/>
      </w:pPr>
    </w:p>
    <w:p>
      <w:pPr>
        <w:spacing w:after="150"/>
      </w:pPr>
      <w:r>
        <w:t xml:space="preserve">If a banner column has fewer than 30 respondents, significance markers</w:t>
      </w:r>
    </w:p>
    <w:p>
      <w:pPr>
        <w:spacing w:after="150"/>
      </w:pPr>
      <w:r>
        <w:t xml:space="preserve">won't appear for comparisons involving that column.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Bonferroni Correction</w:t>
      </w:r>
    </w:p>
    <w:p>
      <w:pPr>
        <w:spacing w:after="50"/>
      </w:pPr>
    </w:p>
    <w:p>
      <w:pPr>
        <w:spacing w:after="150"/>
      </w:pPr>
      <w:r>
        <w:t xml:space="preserve">When comparing many columns simultaneously, the chance of finding at</w:t>
      </w:r>
    </w:p>
    <w:p>
      <w:pPr>
        <w:spacing w:after="150"/>
      </w:pPr>
      <w:r>
        <w:t xml:space="preserve">least one false positive increases. Bonferroni correction adjusts the</w:t>
      </w:r>
    </w:p>
    <w:p>
      <w:pPr>
        <w:spacing w:after="150"/>
      </w:pPr>
      <w:r>
        <w:t xml:space="preserve">significance threshold to account for multiple comparisons.</w:t>
      </w:r>
    </w:p>
    <w:p>
      <w:pPr>
        <w:spacing w:after="50"/>
      </w:pPr>
    </w:p>
    <w:p>
      <w:pPr>
        <w:spacing w:after="150"/>
      </w:pPr>
      <w:r>
        <w:t xml:space="preserve">If enabled, Tabs divides the alpha level by the number of comparisons</w:t>
      </w:r>
    </w:p>
    <w:p>
      <w:pPr>
        <w:spacing w:after="150"/>
      </w:pPr>
      <w:r>
        <w:t xml:space="preserve">being made. This is more conservative but reduces false positives.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Weighting Concepts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Why Weighting Matters</w:t>
      </w:r>
    </w:p>
    <w:p>
      <w:pPr>
        <w:spacing w:after="50"/>
      </w:pPr>
    </w:p>
    <w:p>
      <w:pPr>
        <w:spacing w:after="150"/>
      </w:pPr>
      <w:r>
        <w:t xml:space="preserve">Survey samples rarely match the target population perfectly. Weighting</w:t>
      </w:r>
    </w:p>
    <w:p>
      <w:pPr>
        <w:spacing w:after="150"/>
      </w:pPr>
      <w:r>
        <w:t xml:space="preserve">adjusts for these differences so your results represent the population,</w:t>
      </w:r>
    </w:p>
    <w:p>
      <w:pPr>
        <w:spacing w:after="150"/>
      </w:pPr>
      <w:r>
        <w:t xml:space="preserve">not just your sample.</w:t>
      </w:r>
    </w:p>
    <w:p>
      <w:pPr>
        <w:spacing w:after="50"/>
      </w:pPr>
    </w:p>
    <w:p>
      <w:pPr>
        <w:spacing w:after="150"/>
      </w:pPr>
      <w:r>
        <w:t xml:space="preserve">For example, if your sample is 60% female but the population is 50%</w:t>
      </w:r>
    </w:p>
    <w:p>
      <w:pPr>
        <w:spacing w:after="150"/>
      </w:pPr>
      <w:r>
        <w:t xml:space="preserve">female, weight values correct for this imbalance.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Weight Variable</w:t>
      </w:r>
    </w:p>
    <w:p>
      <w:pPr>
        <w:spacing w:after="50"/>
      </w:pPr>
    </w:p>
    <w:p>
      <w:pPr>
        <w:spacing w:after="150"/>
      </w:pPr>
      <w:r>
        <w:t xml:space="preserve">The weight column in your data contains a numeric value for each</w:t>
      </w:r>
    </w:p>
    <w:p>
      <w:pPr>
        <w:spacing w:after="150"/>
      </w:pPr>
      <w:r>
        <w:t xml:space="preserve">respondent indicating how much their responses should count. Values</w:t>
      </w:r>
    </w:p>
    <w:p>
      <w:pPr>
        <w:spacing w:after="150"/>
      </w:pPr>
      <w:r>
        <w:t xml:space="preserve">greater than 1 mean the respondent is under-represented in the sample</w:t>
      </w:r>
    </w:p>
    <w:p>
      <w:pPr>
        <w:spacing w:after="150"/>
      </w:pPr>
      <w:r>
        <w:t xml:space="preserve">(count them more). Values less than 1 mean they're over-represented</w:t>
      </w:r>
    </w:p>
    <w:p>
      <w:pPr>
        <w:spacing w:after="150"/>
      </w:pPr>
      <w:r>
        <w:t xml:space="preserve">(count them less).</w:t>
      </w:r>
    </w:p>
    <w:p>
      <w:pPr>
        <w:spacing w:after="50"/>
      </w:pPr>
    </w:p>
    <w:p>
      <w:pPr>
        <w:spacing w:after="150"/>
      </w:pPr>
      <w:r>
        <w:t xml:space="preserve">Good weight distributions have: - Mean weight close to 1.0 - Low</w:t>
      </w:r>
    </w:p>
    <w:p>
      <w:pPr>
        <w:spacing w:after="150"/>
      </w:pPr>
      <w:r>
        <w:t xml:space="preserve">variance (most weights between 0.5 and 2.0) - No extreme values (nothing</w:t>
      </w:r>
    </w:p>
    <w:p>
      <w:pPr>
        <w:spacing w:after="150"/>
      </w:pPr>
      <w:r>
        <w:t xml:space="preserve">above 5.0 or below 0.2)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Design Effect (DEFF)</w:t>
      </w:r>
    </w:p>
    <w:p>
      <w:pPr>
        <w:spacing w:after="50"/>
      </w:pPr>
    </w:p>
    <w:p>
      <w:pPr>
        <w:spacing w:after="150"/>
      </w:pPr>
      <w:r>
        <w:t xml:space="preserve">Weighting reduces the effective statistical power of your sample. DEFF</w:t>
      </w:r>
    </w:p>
    <w:p>
      <w:pPr>
        <w:spacing w:after="150"/>
      </w:pPr>
      <w:r>
        <w:t xml:space="preserve">measures this efficiency loss.</w:t>
      </w:r>
    </w:p>
    <w:p>
      <w:pPr>
        <w:spacing w:after="50"/>
      </w:pPr>
    </w:p>
    <w:p>
      <w:pPr>
        <w:spacing w:after="150"/>
      </w:pPr>
      <w:r>
        <w:t xml:space="preserve">DEFF = 1 means no efficiency loss (all weights equal). DEFF = 1.5 means</w:t>
      </w:r>
    </w:p>
    <w:p>
      <w:pPr>
        <w:spacing w:after="150"/>
      </w:pPr>
      <w:r>
        <w:t xml:space="preserve">your sample is worth about 67% of its nominal size. DEFF = 2.0 means</w:t>
      </w:r>
    </w:p>
    <w:p>
      <w:pPr>
        <w:spacing w:after="150"/>
      </w:pPr>
      <w:r>
        <w:t xml:space="preserve">your sample is worth about 50% of its nominal size. DEFF \&gt; 3.0 usually</w:t>
      </w:r>
    </w:p>
    <w:p>
      <w:pPr>
        <w:spacing w:after="150"/>
      </w:pPr>
      <w:r>
        <w:t xml:space="preserve">indicates problems with your weighting scheme.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Effective Sample Size</w:t>
      </w:r>
    </w:p>
    <w:p>
      <w:pPr>
        <w:spacing w:after="50"/>
      </w:pPr>
    </w:p>
    <w:p>
      <w:pPr>
        <w:spacing w:after="150"/>
      </w:pPr>
      <w:r>
        <w:t xml:space="preserve">The effective sample size is the weighted sample size divided by DEFF.</w:t>
      </w:r>
    </w:p>
    <w:p>
      <w:pPr>
        <w:spacing w:after="150"/>
      </w:pPr>
      <w:r>
        <w:t xml:space="preserve">This is the sample size Tabs uses for significance testing.</w:t>
      </w:r>
    </w:p>
    <w:p>
      <w:pPr>
        <w:spacing w:after="50"/>
      </w:pPr>
    </w:p>
    <w:p>
      <w:pPr>
        <w:spacing w:after="150"/>
      </w:pPr>
      <w:r>
        <w:t xml:space="preserve">For example, if you have 1,000 weighted respondents and DEFF = 1.3, your</w:t>
      </w:r>
    </w:p>
    <w:p>
      <w:pPr>
        <w:spacing w:after="150"/>
      </w:pPr>
      <w:r>
        <w:t xml:space="preserve">effective n is about 770. Significance testing uses 770, not 1,000,</w:t>
      </w:r>
    </w:p>
    <w:p>
      <w:pPr>
        <w:spacing w:after="150"/>
      </w:pPr>
      <w:r>
        <w:t xml:space="preserve">giving you correct p-values.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Base Size Reporting</w:t>
      </w:r>
    </w:p>
    <w:p>
      <w:pPr>
        <w:spacing w:after="50"/>
      </w:pPr>
    </w:p>
    <w:p>
      <w:pPr>
        <w:spacing w:after="150"/>
      </w:pPr>
      <w:r>
        <w:t xml:space="preserve">Tabs reports three types of base sizes: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**Unweighted n:** The actual count of respondents (useful for</w:t>
      </w:r>
    </w:p>
    <w:p>
      <w:pPr>
        <w:spacing w:after="150"/>
      </w:pPr>
      <w:r>
        <w:t xml:space="preserve">    knowing your true sample size)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**Weighted n:** The sum of weights (represents the population</w:t>
      </w:r>
    </w:p>
    <w:p>
      <w:pPr>
        <w:spacing w:after="150"/>
      </w:pPr>
      <w:r>
        <w:t xml:space="preserve">    estimate)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**Effective n:** The weighted n adjusted for DEFF (used for</w:t>
      </w:r>
    </w:p>
    <w:p>
      <w:pPr>
        <w:spacing w:after="150"/>
      </w:pPr>
      <w:r>
        <w:t xml:space="preserve">    significance testing)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Output Structure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Excel Workbook</w:t>
      </w:r>
    </w:p>
    <w:p>
      <w:pPr>
        <w:spacing w:after="50"/>
      </w:pPr>
    </w:p>
    <w:p>
      <w:pPr>
        <w:spacing w:after="150"/>
      </w:pPr>
      <w:r>
        <w:t xml:space="preserve">The output is an Excel workbook with multiple sheets: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Index_Summary sheet (optional): </w:t>
      </w:r>
      <w:r>
        <w:t xml:space="preserve">A summary of all index/mean scores</w:t>
      </w:r>
    </w:p>
    <w:p>
      <w:pPr>
        <w:spacing w:after="150"/>
      </w:pPr>
      <w:r>
        <w:t xml:space="preserve">across questions. Useful for quickly comparing averages across banner</w:t>
      </w:r>
    </w:p>
    <w:p>
      <w:pPr>
        <w:spacing w:after="150"/>
      </w:pPr>
      <w:r>
        <w:t xml:space="preserve">columns.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Question sheets: </w:t>
      </w:r>
      <w:r>
        <w:t xml:space="preserve">One sheet per question analyzed. Each sheet</w:t>
      </w:r>
    </w:p>
    <w:p>
      <w:pPr>
        <w:spacing w:after="150"/>
      </w:pPr>
      <w:r>
        <w:t xml:space="preserve">contains the full crosstab for that question.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Metadata sheet: </w:t>
      </w:r>
      <w:r>
        <w:t xml:space="preserve">Contains analysis settings, timestamps, and file</w:t>
      </w:r>
    </w:p>
    <w:p>
      <w:pPr>
        <w:spacing w:after="150"/>
      </w:pPr>
      <w:r>
        <w:t xml:space="preserve">paths for documentation purposes.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Sample_Composition sheet (optional): </w:t>
      </w:r>
      <w:r>
        <w:t xml:space="preserve">Shows the demographic breakdown</w:t>
      </w:r>
    </w:p>
    <w:p>
      <w:pPr>
        <w:spacing w:after="150"/>
      </w:pPr>
      <w:r>
        <w:t xml:space="preserve">of your sample across banner columns.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Table Layout</w:t>
      </w:r>
    </w:p>
    <w:p>
      <w:pPr>
        <w:spacing w:after="50"/>
      </w:pPr>
    </w:p>
    <w:p>
      <w:pPr>
        <w:spacing w:after="150"/>
      </w:pPr>
      <w:r>
        <w:t xml:space="preserve">Each question sheet follows this structure: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Header rows: </w:t>
      </w:r>
      <w:r>
        <w:t xml:space="preserve">- Question code and text - Base sizes (unweighted,</w:t>
      </w:r>
    </w:p>
    <w:p>
      <w:pPr>
        <w:spacing w:after="150"/>
      </w:pPr>
      <w:r>
        <w:t xml:space="preserve">weighted, effective)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Data rows: </w:t>
      </w:r>
      <w:r>
        <w:t xml:space="preserve">- One row per response option (or multiple rows if</w:t>
      </w:r>
    </w:p>
    <w:p>
      <w:pPr>
        <w:spacing w:after="150"/>
      </w:pPr>
      <w:r>
        <w:t xml:space="preserve">showing both frequency and percentage) - Values for each banner column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Summary rows (for Rating/Likert/NPS): </w:t>
      </w:r>
      <w:r>
        <w:t xml:space="preserve">- Mean or Index score -</w:t>
      </w:r>
    </w:p>
    <w:p>
      <w:pPr>
        <w:spacing w:after="150"/>
      </w:pPr>
      <w:r>
        <w:t xml:space="preserve">Top-2-Box / Bottom-2-Box percentages - Net scores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Significance: </w:t>
      </w:r>
      <w:r>
        <w:t xml:space="preserve">- Letter codes appear inline with values (e.g.,</w:t>
      </w:r>
    </w:p>
    <w:p>
      <w:pPr>
        <w:spacing w:after="150"/>
      </w:pPr>
      <w:r>
        <w:t xml:space="preserve">"45%B") - Or in a separate row below each option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BoxCategory Grouping</w:t>
      </w:r>
    </w:p>
    <w:p>
      <w:pPr>
        <w:spacing w:after="50"/>
      </w:pPr>
    </w:p>
    <w:p>
      <w:pPr>
        <w:spacing w:after="150"/>
      </w:pPr>
      <w:r>
        <w:t xml:space="preserve">BoxCategory lets you group response options for summary statistics or</w:t>
      </w:r>
    </w:p>
    <w:p>
      <w:pPr>
        <w:spacing w:after="150"/>
      </w:pPr>
      <w:r>
        <w:t xml:space="preserve">simplified banners.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For Summary Statistics</w:t>
      </w:r>
    </w:p>
    <w:p>
      <w:pPr>
        <w:spacing w:after="50"/>
      </w:pPr>
    </w:p>
    <w:p>
      <w:pPr>
        <w:spacing w:after="150"/>
      </w:pPr>
      <w:r>
        <w:t xml:space="preserve">Group scale points into meaningful categories: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 for a 5-point satisfaction scale: </w:t>
      </w:r>
      <w:r>
        <w:t xml:space="preserve">- Options 4 and 5 get</w:t>
      </w:r>
    </w:p>
    <w:p>
      <w:pPr>
        <w:spacing w:after="150"/>
      </w:pPr>
      <w:r>
        <w:t xml:space="preserve">BoxCategory = "Satisfied" - Options 1 and 2 get BoxCategory =</w:t>
      </w:r>
    </w:p>
    <w:p>
      <w:pPr>
        <w:spacing w:after="150"/>
      </w:pPr>
      <w:r>
        <w:t xml:space="preserve">"Dissatisfied" - Option 3 gets BoxCategory = "Neutral"</w:t>
      </w:r>
    </w:p>
    <w:p>
      <w:pPr>
        <w:spacing w:after="50"/>
      </w:pPr>
    </w:p>
    <w:p>
      <w:pPr>
        <w:spacing w:after="150"/>
      </w:pPr>
      <w:r>
        <w:t xml:space="preserve">The output then shows the percentage for each grouped category in</w:t>
      </w:r>
    </w:p>
    <w:p>
      <w:pPr>
        <w:spacing w:after="150"/>
      </w:pPr>
      <w:r>
        <w:t xml:space="preserve">addition to individual scale points.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For Banner Simplification</w:t>
      </w:r>
    </w:p>
    <w:p>
      <w:pPr>
        <w:spacing w:after="50"/>
      </w:pPr>
    </w:p>
    <w:p>
      <w:pPr>
        <w:spacing w:after="150"/>
      </w:pPr>
      <w:r>
        <w:t xml:space="preserve">Group demographic options for simpler banner columns: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Example for Age: </w:t>
      </w:r>
      <w:r>
        <w:t xml:space="preserve">- Options 18-24 and 25-34 get BoxCategory = "Under</w:t>
      </w:r>
    </w:p>
    <w:p>
      <w:pPr>
        <w:spacing w:after="150"/>
      </w:pPr>
      <w:r>
        <w:t xml:space="preserve">35" - Options 35-44 and 45-54 get BoxCategory = "35-54" - Options 55+</w:t>
      </w:r>
    </w:p>
    <w:p>
      <w:pPr>
        <w:spacing w:after="150"/>
      </w:pPr>
      <w:r>
        <w:t xml:space="preserve">get BoxCategory = "55+"</w:t>
      </w:r>
    </w:p>
    <w:p>
      <w:pPr>
        <w:spacing w:after="50"/>
      </w:pPr>
    </w:p>
    <w:p>
      <w:pPr>
        <w:spacing w:after="150"/>
      </w:pPr>
      <w:r>
        <w:t xml:space="preserve">When you enable BannerBoxCategory for a question, the banner shows these</w:t>
      </w:r>
    </w:p>
    <w:p>
      <w:pPr>
        <w:spacing w:after="150"/>
      </w:pPr>
      <w:r>
        <w:t xml:space="preserve">grouped categories instead of individual age bands.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Composite Metrics</w:t>
      </w:r>
    </w:p>
    <w:p>
      <w:pPr>
        <w:spacing w:after="50"/>
      </w:pPr>
    </w:p>
    <w:p>
      <w:pPr>
        <w:spacing w:after="150"/>
      </w:pPr>
      <w:r>
        <w:t xml:space="preserve">Composite metrics are calculated scores that combine multiple questions</w:t>
      </w:r>
    </w:p>
    <w:p>
      <w:pPr>
        <w:spacing w:after="150"/>
      </w:pPr>
      <w:r>
        <w:t xml:space="preserve">into a single index.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Use Cases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Overall Satisfaction Index: </w:t>
      </w:r>
      <w:r>
        <w:t xml:space="preserve">Average of product satisfaction, service</w:t>
      </w:r>
    </w:p>
    <w:p>
      <w:pPr>
        <w:spacing w:after="150"/>
      </w:pPr>
      <w:r>
        <w:t xml:space="preserve">satisfaction, and value satisfaction questions.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Brand Health Score: </w:t>
      </w:r>
      <w:r>
        <w:t xml:space="preserve">Weighted combination of awareness,</w:t>
      </w:r>
    </w:p>
    <w:p>
      <w:pPr>
        <w:spacing w:after="150"/>
      </w:pPr>
      <w:r>
        <w:t xml:space="preserve">consideration, preference, and usage.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Employee Engagement Index: </w:t>
      </w:r>
      <w:r>
        <w:t xml:space="preserve">Sum or average of multiple engagement</w:t>
      </w:r>
    </w:p>
    <w:p>
      <w:pPr>
        <w:spacing w:after="150"/>
      </w:pPr>
      <w:r>
        <w:t xml:space="preserve">questions.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Calculation Types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Mean: </w:t>
      </w:r>
      <w:r>
        <w:t xml:space="preserve">Simple average of source question values. If Q1=4, Q2=5, Q3=3,</w:t>
      </w:r>
    </w:p>
    <w:p>
      <w:pPr>
        <w:spacing w:after="150"/>
      </w:pPr>
      <w:r>
        <w:t xml:space="preserve">the mean composite = 4.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Sum: </w:t>
      </w:r>
      <w:r>
        <w:t xml:space="preserve">Total of source question values. Same example: sum = 12.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WeightedMean: </w:t>
      </w:r>
      <w:r>
        <w:t xml:space="preserve">Weighted average using custom weights. If weights are</w:t>
      </w:r>
    </w:p>
    <w:p>
      <w:pPr>
        <w:spacing w:after="150"/>
      </w:pPr>
      <w:r>
        <w:t xml:space="preserve">1, 2, 1 for the three questions, the calculation is (4×1 + 5×2 + 3×1) /</w:t>
      </w:r>
    </w:p>
    <w:p>
      <w:pPr>
        <w:spacing w:after="150"/>
      </w:pPr>
      <w:r>
        <w:t xml:space="preserve">(1+2+1) = 17/4 = 4.25.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Requirements</w:t>
      </w:r>
    </w:p>
    <w:p>
      <w:pPr>
        <w:spacing w:after="50"/>
      </w:pPr>
    </w:p>
    <w:p>
      <w:pPr>
        <w:spacing w:after="150"/>
      </w:pPr>
      <w:r>
        <w:t xml:space="preserve">All source questions for a composite must: - Exist in the Questions</w:t>
      </w:r>
    </w:p>
    <w:p>
      <w:pPr>
        <w:spacing w:after="150"/>
      </w:pPr>
      <w:r>
        <w:t xml:space="preserve">sheet - Be the same type (all Rating, all Likert, or all Numeric) - Have</w:t>
      </w:r>
    </w:p>
    <w:p>
      <w:pPr>
        <w:spacing w:after="150"/>
      </w:pPr>
      <w:r>
        <w:t xml:space="preserve">values that can be meaningfully combined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Base Filters</w:t>
      </w:r>
    </w:p>
    <w:p>
      <w:pPr>
        <w:spacing w:after="50"/>
      </w:pPr>
    </w:p>
    <w:p>
      <w:pPr>
        <w:spacing w:after="150"/>
      </w:pPr>
      <w:r>
        <w:t xml:space="preserve">Base filters let you analyze subsets of your data. Each stub question</w:t>
      </w:r>
    </w:p>
    <w:p>
      <w:pPr>
        <w:spacing w:after="150"/>
      </w:pPr>
      <w:r>
        <w:t xml:space="preserve">can have its own filter, so you can ask "Among purchasers, what is</w:t>
      </w:r>
    </w:p>
    <w:p>
      <w:pPr>
        <w:spacing w:after="150"/>
      </w:pPr>
      <w:r>
        <w:t xml:space="preserve">satisfaction?" while analyzing the full sample for other questions.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Filter Syntax</w:t>
      </w:r>
    </w:p>
    <w:p>
      <w:pPr>
        <w:spacing w:after="50"/>
      </w:pPr>
    </w:p>
    <w:p>
      <w:pPr>
        <w:spacing w:after="150"/>
      </w:pPr>
      <w:r>
        <w:t xml:space="preserve">Filters use R syntax: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Single value: </w:t>
      </w:r>
      <w:r>
        <w:t xml:space="preserve">`Q1 == "Male"` (Q1 equals "Male")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Multiple values: </w:t>
      </w:r>
      <w:r>
        <w:t xml:space="preserve">`Q16 %in% c("Store", "Online")` (Q16 is Store or</w:t>
      </w:r>
    </w:p>
    <w:p>
      <w:pPr>
        <w:spacing w:after="150"/>
      </w:pPr>
      <w:r>
        <w:t xml:space="preserve">Online)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Numeric range: </w:t>
      </w:r>
      <w:r>
        <w:t xml:space="preserve">`Age &gt;= 18 &amp; Age &lt;= 34` (Age between 18 and 34)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Combined: </w:t>
      </w:r>
      <w:r>
        <w:t xml:space="preserve">`Q1 == "Female" &amp; Q2 %in% c("18-34", "35-44")` (Female</w:t>
      </w:r>
    </w:p>
    <w:p>
      <w:pPr>
        <w:spacing w:after="150"/>
      </w:pPr>
      <w:r>
        <w:t xml:space="preserve">aged 18-44)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Not null: </w:t>
      </w:r>
      <w:r>
        <w:t xml:space="preserve">`!is.na(Q20)` (Q20 is not missing)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Effect on Output</w:t>
      </w:r>
    </w:p>
    <w:p>
      <w:pPr>
        <w:spacing w:after="50"/>
      </w:pPr>
    </w:p>
    <w:p>
      <w:pPr>
        <w:spacing w:after="150"/>
      </w:pPr>
      <w:r>
        <w:t xml:space="preserve">When a base filter is applied: - The base size reflects only respondents</w:t>
      </w:r>
    </w:p>
    <w:p>
      <w:pPr>
        <w:spacing w:after="150"/>
      </w:pPr>
      <w:r>
        <w:t xml:space="preserve">matching the filter - Percentages are calculated among filtered</w:t>
      </w:r>
    </w:p>
    <w:p>
      <w:pPr>
        <w:spacing w:after="150"/>
      </w:pPr>
      <w:r>
        <w:t xml:space="preserve">respondents - Significance testing uses the filtered base sizes - The</w:t>
      </w:r>
    </w:p>
    <w:p>
      <w:pPr>
        <w:spacing w:after="150"/>
      </w:pPr>
      <w:r>
        <w:t xml:space="preserve">filter expression is documented in the output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Performance Considerations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Dataset Size</w:t>
      </w:r>
    </w:p>
    <w:p>
      <w:pPr>
        <w:spacing w:after="50"/>
      </w:pPr>
    </w:p>
    <w:p>
      <w:pPr>
        <w:spacing w:after="150"/>
      </w:pPr>
      <w:r>
        <w:t xml:space="preserve">Tabs performs well with typical survey datasets:</w:t>
      </w:r>
    </w:p>
    <w:p>
      <w:pPr>
        <w:spacing w:after="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D9D9"/>
          </w:tcPr>
          <w:p>
            <w:r>
              <w:t xml:space="preserve">Size</w:t>
            </w:r>
          </w:p>
        </w:tc>
        <w:tc>
          <w:tcPr>
            <w:shd w:fill="D9D9D9"/>
          </w:tcPr>
          <w:p>
            <w:r>
              <w:t xml:space="preserve">Processing Time</w:t>
            </w:r>
          </w:p>
        </w:tc>
      </w:tr>
      <w:tr>
        <w:tc>
          <w:p>
            <w:r>
              <w:t xml:space="preserve">Under 5,000 rows</w:t>
            </w:r>
          </w:p>
        </w:tc>
        <w:tc>
          <w:p>
            <w:r>
              <w:t xml:space="preserve">Under 30 seconds</w:t>
            </w:r>
          </w:p>
        </w:tc>
      </w:tr>
      <w:tr>
        <w:tc>
          <w:p>
            <w:r>
              <w:t xml:space="preserve">5,000-20,000 rows</w:t>
            </w:r>
          </w:p>
        </w:tc>
        <w:tc>
          <w:p>
            <w:r>
              <w:t xml:space="preserve">30 seconds to 2 minutes</w:t>
            </w:r>
          </w:p>
        </w:tc>
      </w:tr>
      <w:tr>
        <w:tc>
          <w:p>
            <w:r>
              <w:t xml:space="preserve">20,000-50,000 rows</w:t>
            </w:r>
          </w:p>
        </w:tc>
        <w:tc>
          <w:p>
            <w:r>
              <w:t xml:space="preserve">2-5 minutes</w:t>
            </w:r>
          </w:p>
        </w:tc>
      </w:tr>
      <w:tr>
        <w:tc>
          <w:p>
            <w:r>
              <w:t xml:space="preserve">Over 50,000 rows</w:t>
            </w:r>
          </w:p>
        </w:tc>
        <w:tc>
          <w:p>
            <w:r>
              <w:t xml:space="preserve">Consider batch processing</w:t>
            </w:r>
          </w:p>
        </w:tc>
      </w:tr>
    </w:tbl>
    <w:p>
      <w:pPr>
        <w:spacing w:after="200"/>
      </w:pPr>
    </w:p>
    <w:p>
      <w:pPr>
        <w:pStyle w:val="Heading3"/>
        <w:spacing w:before="250" w:after="150"/>
      </w:pPr>
      <w:r>
        <w:t xml:space="preserve">Optimization Tips</w:t>
      </w:r>
    </w:p>
    <w:p>
      <w:pPr>
        <w:spacing w:after="50"/>
      </w:pPr>
    </w:p>
    <w:p>
      <w:pPr>
        <w:spacing w:after="100"/>
      </w:pPr>
      <w:r>
        <w:t xml:space="preserve">Use CSV instead of Excel for large data files. CSV reads 5-10x</w:t>
      </w:r>
    </w:p>
    <w:p>
      <w:pPr>
        <w:spacing w:after="150"/>
      </w:pPr>
      <w:r>
        <w:t xml:space="preserve">faster than Excel for large datasets.</w:t>
      </w:r>
    </w:p>
    <w:p>
      <w:pPr>
        <w:spacing w:after="50"/>
      </w:pPr>
    </w:p>
    <w:p>
      <w:pPr>
        <w:spacing w:after="100"/>
      </w:pPr>
      <w:r>
        <w:t xml:space="preserve">Reduce banner columns. Processing time scales with the number of</w:t>
      </w:r>
    </w:p>
    <w:p>
      <w:pPr>
        <w:spacing w:after="150"/>
      </w:pPr>
      <w:r>
        <w:t xml:space="preserve">banner columns. If you don't need a demographic breakout, don't include</w:t>
      </w:r>
    </w:p>
    <w:p>
      <w:pPr>
        <w:spacing w:after="150"/>
      </w:pPr>
      <w:r>
        <w:t xml:space="preserve">it.</w:t>
      </w:r>
    </w:p>
    <w:p>
      <w:pPr>
        <w:spacing w:after="50"/>
      </w:pPr>
    </w:p>
    <w:p>
      <w:pPr>
        <w:spacing w:after="100"/>
      </w:pPr>
      <w:r>
        <w:t xml:space="preserve">Disable unused features. If you don't need frequencies (just</w:t>
      </w:r>
    </w:p>
    <w:p>
      <w:pPr>
        <w:spacing w:after="150"/>
      </w:pPr>
      <w:r>
        <w:t xml:space="preserve">percentages), disable them. If you don't need significance testing,</w:t>
      </w:r>
    </w:p>
    <w:p>
      <w:pPr>
        <w:spacing w:after="150"/>
      </w:pPr>
      <w:r>
        <w:t xml:space="preserve">disable it.</w:t>
      </w:r>
    </w:p>
    <w:p>
      <w:pPr>
        <w:spacing w:after="50"/>
      </w:pPr>
    </w:p>
    <w:p>
      <w:pPr>
        <w:spacing w:after="100"/>
      </w:pPr>
      <w:r>
        <w:t xml:space="preserve">Process in batches. For very large analyses (200+ questions), split</w:t>
      </w:r>
    </w:p>
    <w:p>
      <w:pPr>
        <w:spacing w:after="150"/>
      </w:pPr>
      <w:r>
        <w:t xml:space="preserve">into multiple runs and combine outputs afterward.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Error Handling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Validation</w:t>
      </w:r>
    </w:p>
    <w:p>
      <w:pPr>
        <w:spacing w:after="50"/>
      </w:pPr>
    </w:p>
    <w:p>
      <w:pPr>
        <w:spacing w:after="150"/>
      </w:pPr>
      <w:r>
        <w:t xml:space="preserve">Tabs validates your configuration before processing: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Checks that referenced files exist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Verifies question codes match between structure, config, and data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Validates that banner questions exist in the data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Checks weight values for issues (NAs, zeros, extreme values)</w:t>
      </w:r>
    </w:p>
    <w:p>
      <w:pPr>
        <w:spacing w:after="50"/>
      </w:pPr>
    </w:p>
    <w:p>
      <w:pPr>
        <w:spacing w:after="150"/>
      </w:pPr>
      <w:r>
        <w:t xml:space="preserve">Validation errors are collected and reported together, so you can fix</w:t>
      </w:r>
    </w:p>
    <w:p>
      <w:pPr>
        <w:spacing w:after="150"/>
      </w:pPr>
      <w:r>
        <w:t xml:space="preserve">all issues before re-running.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Warning Thresholds</w:t>
      </w:r>
    </w:p>
    <w:p>
      <w:pPr>
        <w:spacing w:after="50"/>
      </w:pPr>
    </w:p>
    <w:p>
      <w:pPr>
        <w:spacing w:after="150"/>
      </w:pPr>
      <w:r>
        <w:t xml:space="preserve">Some issues don't stop processing but generate warnings: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Weight column has more than 10% NA values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Weight column has more than 5% zero values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DEFF exceeds 3.0 (indicating inefficient weighting)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Ranking data has ties or gaps exceeding threshold percentages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Error Logging</w:t>
      </w:r>
    </w:p>
    <w:p>
      <w:pPr>
        <w:spacing w:after="50"/>
      </w:pPr>
    </w:p>
    <w:p>
      <w:pPr>
        <w:spacing w:after="150"/>
      </w:pPr>
      <w:r>
        <w:t xml:space="preserve">All errors, warnings, and info messages are logged with: - Source (which</w:t>
      </w:r>
    </w:p>
    <w:p>
      <w:pPr>
        <w:spacing w:after="150"/>
      </w:pPr>
      <w:r>
        <w:t xml:space="preserve">component detected the issue) - Category (what type of issue) - Message</w:t>
      </w:r>
    </w:p>
    <w:p>
      <w:pPr>
        <w:spacing w:after="150"/>
      </w:pPr>
      <w:r>
        <w:t xml:space="preserve">(what went wrong) - Details (additional context) - Severity (Error,</w:t>
      </w:r>
    </w:p>
    <w:p>
      <w:pPr>
        <w:spacing w:after="150"/>
      </w:pPr>
      <w:r>
        <w:t xml:space="preserve">Warning, Info)</w:t>
      </w:r>
    </w:p>
    <w:p>
      <w:pPr>
        <w:spacing w:after="50"/>
      </w:pPr>
    </w:p>
    <w:p>
      <w:pPr>
        <w:spacing w:after="150"/>
      </w:pPr>
      <w:r>
        <w:t xml:space="preserve">Check the validation output after running to ensure no issues were</w:t>
      </w:r>
    </w:p>
    <w:p>
      <w:pPr>
        <w:spacing w:after="150"/>
      </w:pPr>
      <w:r>
        <w:t xml:space="preserve">detected.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Version Compatibility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Current Version: 10.0</w:t>
      </w:r>
    </w:p>
    <w:p>
      <w:pPr>
        <w:spacing w:after="50"/>
      </w:pPr>
    </w:p>
    <w:p>
      <w:pPr>
        <w:spacing w:after="150"/>
      </w:pPr>
      <w:r>
        <w:t xml:space="preserve">This version uses the current template and configuration formats.</w:t>
      </w:r>
    </w:p>
    <w:p>
      <w:pPr>
        <w:spacing w:after="50"/>
      </w:pPr>
    </w:p>
    <w:p>
      <w:pPr>
        <w:pStyle w:val="Heading3"/>
        <w:spacing w:before="250" w:after="150"/>
      </w:pPr>
      <w:r>
        <w:t xml:space="preserve">Migration from Earlier Versions</w:t>
      </w:r>
    </w:p>
    <w:p>
      <w:pPr>
        <w:spacing w:after="50"/>
      </w:pPr>
    </w:p>
    <w:p>
      <w:pPr>
        <w:spacing w:after="150"/>
      </w:pPr>
      <w:r>
        <w:t xml:space="preserve">If you have configuration files from versions before 9.0, they may need</w:t>
      </w:r>
    </w:p>
    <w:p>
      <w:pPr>
        <w:spacing w:after="150"/>
      </w:pPr>
      <w:r>
        <w:t xml:space="preserve">updates: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50"/>
      </w:pPr>
      <w:r>
        <w:t xml:space="preserve">Question type names may differ (e.g., "Single_Response" vs</w:t>
      </w:r>
    </w:p>
    <w:p>
      <w:pPr>
        <w:spacing w:after="150"/>
      </w:pPr>
      <w:r>
        <w:t xml:space="preserve">    "SingleChoice")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Configuration setting names may have changed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Survey_Structure format is stable across versions</w:t>
      </w:r>
    </w:p>
    <w:p>
      <w:pPr>
        <w:spacing w:after="50"/>
      </w:pPr>
    </w:p>
    <w:p>
      <w:pPr>
        <w:spacing w:after="150"/>
      </w:pPr>
      <w:r>
        <w:t xml:space="preserve">Check the template files in this documentation for the current expected</w:t>
      </w:r>
    </w:p>
    <w:p>
      <w:pPr>
        <w:spacing w:after="150"/>
      </w:pPr>
      <w:r>
        <w:t xml:space="preserve">format.</w:t>
      </w:r>
    </w:p>
    <w:p>
      <w:pPr>
        <w:spacing w:after="50"/>
      </w:pPr>
    </w:p>
    <w:p>
      <w:pPr>
        <w:spacing w:after="150"/>
      </w:pPr>
      <w:r>
        <w:t xml:space="preserve">------------------------------------------------------------------------</w:t>
      </w:r>
    </w:p>
    <w:p>
      <w:pPr>
        <w:spacing w:after="50"/>
      </w:pPr>
    </w:p>
    <w:p>
      <w:pPr>
        <w:pStyle w:val="Heading2"/>
        <w:spacing w:before="300" w:after="200"/>
      </w:pPr>
      <w:r>
        <w:t xml:space="preserve">Related Modules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Tracker Module: </w:t>
      </w:r>
      <w:r>
        <w:t xml:space="preserve">For multi-wave tracking studies where you compare</w:t>
      </w:r>
    </w:p>
    <w:p>
      <w:pPr>
        <w:spacing w:after="150"/>
      </w:pPr>
      <w:r>
        <w:t xml:space="preserve">results across time periods. Use Tracker when you need to show trends</w:t>
      </w:r>
    </w:p>
    <w:p>
      <w:pPr>
        <w:spacing w:after="150"/>
      </w:pPr>
      <w:r>
        <w:t xml:space="preserve">and test significance of changes between waves.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Confidence Module: </w:t>
      </w:r>
      <w:r>
        <w:t xml:space="preserve">For calculating confidence intervals. If you need</w:t>
      </w:r>
    </w:p>
    <w:p>
      <w:pPr>
        <w:spacing w:after="150"/>
      </w:pPr>
      <w:r>
        <w:t xml:space="preserve">margin of error rather than significance testing, this module focuses</w:t>
      </w:r>
    </w:p>
    <w:p>
      <w:pPr>
        <w:spacing w:after="150"/>
      </w:pPr>
      <w:r>
        <w:t xml:space="preserve">specifically on that.</w:t>
      </w:r>
    </w:p>
    <w:p>
      <w:pPr>
        <w:spacing w:after="50"/>
      </w:pPr>
    </w:p>
    <w:p>
      <w:pPr>
        <w:spacing w:after="100"/>
      </w:pPr>
      <w:r>
        <w:rPr>
          <w:b/>
          <w:bCs/>
        </w:rPr>
        <w:t xml:space="preserve">Parser Module: </w:t>
      </w:r>
      <w:r>
        <w:t xml:space="preserve">For converting questionnaire documents into</w:t>
      </w:r>
    </w:p>
    <w:p>
      <w:pPr>
        <w:spacing w:after="150"/>
      </w:pPr>
      <w:r>
        <w:t xml:space="preserve">Survey_Structure format. If you're starting from a Word document or PDF</w:t>
      </w:r>
    </w:p>
    <w:p>
      <w:pPr>
        <w:spacing w:after="150"/>
      </w:pPr>
      <w:r>
        <w:t xml:space="preserve">questionnaire, Parser can help extract the structure.</w:t>
      </w:r>
    </w:p>
    <w:p>
      <w:pPr>
        <w:spacing w:after="5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next w:val="Normal"/>
    <w:pPr>
      <w:spacing w:line="276"/>
      <w:ind w:left="720"/>
    </w:pPr>
    <w:rPr>
      <w:rFonts w:ascii="Courier New" w:cs="Courier New" w:eastAsia="Courier New" w:hAnsi="Courier New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2025-12-23T08:36:55.979Z</dcterms:created>
  <dcterms:modified xsi:type="dcterms:W3CDTF">2025-12-23T08:36:55.979Z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