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1DD4" w14:textId="77777777" w:rsidR="00527D54" w:rsidRPr="00527D54" w:rsidRDefault="00527D54" w:rsidP="00527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Turas Statistical Validation &amp; Package Reference</w:t>
      </w:r>
    </w:p>
    <w:p w14:paraId="789D57A8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provide transparency about the statistical foundations of Turas and assure clients that analyses are powered by industry-standard, peer-reviewed methodologies.</w:t>
      </w:r>
    </w:p>
    <w:p w14:paraId="4738BBCC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by: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Research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LampPost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(Pty) Ltd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December 2024</w:t>
      </w:r>
    </w:p>
    <w:p w14:paraId="66894D02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8B6678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5C4601" w14:textId="77777777" w:rsidR="00527D54" w:rsidRPr="00527D54" w:rsidRDefault="00527D54" w:rsidP="00527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3AF66D01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Turas is built on the R statistical computing platform, the gold standard for statistical analysis in academia and industry. Every analytical module in Turas leverages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peer-reviewed, open-source packages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maintained by the global statistical community, ensuring:</w:t>
      </w:r>
    </w:p>
    <w:p w14:paraId="1AC094A2" w14:textId="77777777" w:rsidR="00527D54" w:rsidRPr="00527D54" w:rsidRDefault="00527D54" w:rsidP="00527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Reproducibility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Results can be independently verified</w:t>
      </w:r>
    </w:p>
    <w:p w14:paraId="6912D973" w14:textId="77777777" w:rsidR="00527D54" w:rsidRPr="00527D54" w:rsidRDefault="00527D54" w:rsidP="00527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Transparency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All algorithms are open for inspection</w:t>
      </w:r>
    </w:p>
    <w:p w14:paraId="132CFF60" w14:textId="77777777" w:rsidR="00527D54" w:rsidRPr="00527D54" w:rsidRDefault="00527D54" w:rsidP="00527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Accuracy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Methods have been validated across thousands of academic publications</w:t>
      </w:r>
    </w:p>
    <w:p w14:paraId="404DBD3F" w14:textId="77777777" w:rsidR="00527D54" w:rsidRPr="00527D54" w:rsidRDefault="00527D54" w:rsidP="00527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Improvement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Packages are actively maintained and updated</w:t>
      </w:r>
    </w:p>
    <w:p w14:paraId="0161FCA5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details the statistical packages used in each Turas module and explains why you can trust the results.</w:t>
      </w:r>
    </w:p>
    <w:p w14:paraId="272608DB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8ADC25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92E74E6" w14:textId="77777777" w:rsidR="00527D54" w:rsidRPr="00527D54" w:rsidRDefault="00527D54" w:rsidP="00527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R and Open-Source Packages?</w:t>
      </w:r>
    </w:p>
    <w:p w14:paraId="0647A1DE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the Non-Technical Reader</w:t>
      </w:r>
    </w:p>
    <w:p w14:paraId="051978BA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R packages like verified recipes from master chefs. Each package: - Has been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tested by thousands of users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worldwide - Is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publicly reviewed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statisticians and researchers - Follows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documented mathematical formulas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anyone can verify - Is used by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leading universities, pharmaceutical companies, and research institutions</w:t>
      </w:r>
    </w:p>
    <w:p w14:paraId="3D391817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Turas calculates a confidence interval or runs a significance test, it's using the same proven methods that power academic research published in peer-reviewed journals.</w:t>
      </w:r>
    </w:p>
    <w:p w14:paraId="525DFDC0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the Statistical Expert</w:t>
      </w:r>
    </w:p>
    <w:p w14:paraId="7ADC8EF4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 packages on CRAN (Comprehensive R Archive Network) undergo rigorous quality checks: - Automated testing across multiple platforms - Documented source code available for audit - Version control and changelog tracking - Citation standards enabling reproducible research - Active maintenance with bug fixes and improvements</w:t>
      </w:r>
    </w:p>
    <w:p w14:paraId="7A652F88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Turas exclusively uses CRAN-published packages with established track records in their respective domains.</w:t>
      </w:r>
    </w:p>
    <w:p w14:paraId="16DD6F37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D0459F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8005FBB" w14:textId="77777777" w:rsidR="00527D54" w:rsidRPr="00527D54" w:rsidRDefault="00527D54" w:rsidP="00527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Module-by-Module Package Reference</w:t>
      </w:r>
    </w:p>
    <w:p w14:paraId="51655F1A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Tabs Module (Crosstabulation &amp; Significance Testing)</w:t>
      </w:r>
    </w:p>
    <w:p w14:paraId="38FE3DF0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Weighted cross-tabulations with statistical significance testing for survey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571"/>
        <w:gridCol w:w="2290"/>
        <w:gridCol w:w="3936"/>
      </w:tblGrid>
      <w:tr w:rsidR="00527D54" w:rsidRPr="00527D54" w14:paraId="08DFC604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03B2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1E97F88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CRAN Downloads</w:t>
            </w:r>
          </w:p>
        </w:tc>
        <w:tc>
          <w:tcPr>
            <w:tcW w:w="0" w:type="auto"/>
            <w:vAlign w:val="center"/>
            <w:hideMark/>
          </w:tcPr>
          <w:p w14:paraId="65CE6343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in Turas</w:t>
            </w:r>
          </w:p>
        </w:tc>
        <w:tc>
          <w:tcPr>
            <w:tcW w:w="0" w:type="auto"/>
            <w:vAlign w:val="center"/>
            <w:hideMark/>
          </w:tcPr>
          <w:p w14:paraId="39C2FFE5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Trusted</w:t>
            </w:r>
          </w:p>
        </w:tc>
      </w:tr>
      <w:tr w:rsidR="00527D54" w:rsidRPr="00527D54" w14:paraId="3E8D9B6C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486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2F6D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2B34FC1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report generation</w:t>
            </w:r>
          </w:p>
        </w:tc>
        <w:tc>
          <w:tcPr>
            <w:tcW w:w="0" w:type="auto"/>
            <w:vAlign w:val="center"/>
            <w:hideMark/>
          </w:tcPr>
          <w:p w14:paraId="2AB6B6C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 for Excel I/O in R</w:t>
            </w:r>
          </w:p>
        </w:tc>
      </w:tr>
      <w:tr w:rsidR="00527D54" w:rsidRPr="00527D54" w14:paraId="1B4A3077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568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3454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30M+</w:t>
            </w:r>
          </w:p>
        </w:tc>
        <w:tc>
          <w:tcPr>
            <w:tcW w:w="0" w:type="auto"/>
            <w:vAlign w:val="center"/>
            <w:hideMark/>
          </w:tcPr>
          <w:p w14:paraId="42960B1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data import</w:t>
            </w:r>
          </w:p>
        </w:tc>
        <w:tc>
          <w:tcPr>
            <w:tcW w:w="0" w:type="auto"/>
            <w:vAlign w:val="center"/>
            <w:hideMark/>
          </w:tcPr>
          <w:p w14:paraId="113437B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Developed by RStudio/Posit, rigorously tested</w:t>
            </w:r>
          </w:p>
        </w:tc>
      </w:tr>
      <w:tr w:rsidR="00527D54" w:rsidRPr="00527D54" w14:paraId="3EF0B7D7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F59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64ED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25M+</w:t>
            </w:r>
          </w:p>
        </w:tc>
        <w:tc>
          <w:tcPr>
            <w:tcW w:w="0" w:type="auto"/>
            <w:vAlign w:val="center"/>
            <w:hideMark/>
          </w:tcPr>
          <w:p w14:paraId="2A2C149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High-performance data processing</w:t>
            </w:r>
          </w:p>
        </w:tc>
        <w:tc>
          <w:tcPr>
            <w:tcW w:w="0" w:type="auto"/>
            <w:vAlign w:val="center"/>
            <w:hideMark/>
          </w:tcPr>
          <w:p w14:paraId="781E56B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Powers data analysis at major tech companies</w:t>
            </w:r>
          </w:p>
        </w:tc>
      </w:tr>
      <w:tr w:rsidR="00527D54" w:rsidRPr="00527D54" w14:paraId="04FE1FFC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908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56BAEB6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20M+</w:t>
            </w:r>
          </w:p>
        </w:tc>
        <w:tc>
          <w:tcPr>
            <w:tcW w:w="0" w:type="auto"/>
            <w:vAlign w:val="center"/>
            <w:hideMark/>
          </w:tcPr>
          <w:p w14:paraId="5BE4BBA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 file support</w:t>
            </w:r>
          </w:p>
        </w:tc>
        <w:tc>
          <w:tcPr>
            <w:tcW w:w="0" w:type="auto"/>
            <w:vAlign w:val="center"/>
            <w:hideMark/>
          </w:tcPr>
          <w:p w14:paraId="70FF160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Developed by RStudio/Posit for statistical software interoperability</w:t>
            </w:r>
          </w:p>
        </w:tc>
      </w:tr>
      <w:tr w:rsidR="00527D54" w:rsidRPr="00527D54" w14:paraId="08F50508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B4A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Base R stats</w:t>
            </w:r>
          </w:p>
        </w:tc>
        <w:tc>
          <w:tcPr>
            <w:tcW w:w="0" w:type="auto"/>
            <w:vAlign w:val="center"/>
            <w:hideMark/>
          </w:tcPr>
          <w:p w14:paraId="22A7532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082E417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statistical functions</w:t>
            </w:r>
          </w:p>
        </w:tc>
        <w:tc>
          <w:tcPr>
            <w:tcW w:w="0" w:type="auto"/>
            <w:vAlign w:val="center"/>
            <w:hideMark/>
          </w:tcPr>
          <w:p w14:paraId="7191FF1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of R core, maintained by R Foundation</w:t>
            </w:r>
          </w:p>
        </w:tc>
      </w:tr>
    </w:tbl>
    <w:p w14:paraId="3ACEC35F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Methods Implemented: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Weighted z-tests for proportions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Standard two-proportion test with pooled variance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Weighted t-tests for means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Welch's t-test accounting for unequal variances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Chi-square tests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Tests of independence between categorical variables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 sample size (Kish 1965)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Design effect correction: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n_eff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Σw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)² / Σw²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Bonferroni correction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Family-wise error rate control for multiple comparisons</w:t>
      </w:r>
    </w:p>
    <w:p w14:paraId="2929E795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significance tests use standard formulas from Kish, L. (1965)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Survey Sampling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follow AAPOR guidelines for weighted survey analysis.</w:t>
      </w:r>
    </w:p>
    <w:p w14:paraId="47A61153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AFC4FF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F380F5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Tracker Module (Longitudinal Trend Analysis)</w:t>
      </w:r>
    </w:p>
    <w:p w14:paraId="40A70EBF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Multi-wave tracking studies with trend analysis and significance testing.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67"/>
        <w:gridCol w:w="2707"/>
        <w:gridCol w:w="2535"/>
      </w:tblGrid>
      <w:tr w:rsidR="00527D54" w:rsidRPr="00527D54" w14:paraId="4805DB98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83C3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9E4A988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CRAN Downloads</w:t>
            </w:r>
          </w:p>
        </w:tc>
        <w:tc>
          <w:tcPr>
            <w:tcW w:w="0" w:type="auto"/>
            <w:vAlign w:val="center"/>
            <w:hideMark/>
          </w:tcPr>
          <w:p w14:paraId="44488A24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in Turas</w:t>
            </w:r>
          </w:p>
        </w:tc>
        <w:tc>
          <w:tcPr>
            <w:tcW w:w="0" w:type="auto"/>
            <w:vAlign w:val="center"/>
            <w:hideMark/>
          </w:tcPr>
          <w:p w14:paraId="2DE868B6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Trusted</w:t>
            </w:r>
          </w:p>
        </w:tc>
      </w:tr>
      <w:tr w:rsidR="00527D54" w:rsidRPr="00527D54" w14:paraId="14C87F43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290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04D48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664179E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 and formatting</w:t>
            </w:r>
          </w:p>
        </w:tc>
        <w:tc>
          <w:tcPr>
            <w:tcW w:w="0" w:type="auto"/>
            <w:vAlign w:val="center"/>
            <w:hideMark/>
          </w:tcPr>
          <w:p w14:paraId="78EF70D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</w:t>
            </w:r>
          </w:p>
        </w:tc>
      </w:tr>
      <w:tr w:rsidR="00527D54" w:rsidRPr="00527D54" w14:paraId="2140568E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E5C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Base R stats</w:t>
            </w:r>
          </w:p>
        </w:tc>
        <w:tc>
          <w:tcPr>
            <w:tcW w:w="0" w:type="auto"/>
            <w:vAlign w:val="center"/>
            <w:hideMark/>
          </w:tcPr>
          <w:p w14:paraId="6B693B0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3F0BAAC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t-tests, z-tests, distributions</w:t>
            </w:r>
          </w:p>
        </w:tc>
        <w:tc>
          <w:tcPr>
            <w:tcW w:w="0" w:type="auto"/>
            <w:vAlign w:val="center"/>
            <w:hideMark/>
          </w:tcPr>
          <w:p w14:paraId="3DA2952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 Foundation maintained</w:t>
            </w:r>
          </w:p>
        </w:tc>
      </w:tr>
    </w:tbl>
    <w:p w14:paraId="3C453C36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Methods Implemented: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Two-sample t-tests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Wave-over-wave mean comparisons with pooled SD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Two-sample z-tests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Proportion comparisons between waves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NPS significance testing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Modified z-test for Net Promoter Score differences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 sample size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Weight-adjusted sample sizes for accurate inference</w:t>
      </w:r>
    </w:p>
    <w:p w14:paraId="4723A70D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Validation: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Tests follow standard parametric inference procedures. Minimum base size requirements (default n≥30) ensure assumptions are met.</w:t>
      </w:r>
    </w:p>
    <w:p w14:paraId="3DCC89D8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C93AA0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D1016D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Confidence Module (Confidence Intervals &amp; Sample Quality)</w:t>
      </w:r>
    </w:p>
    <w:p w14:paraId="6F30AA41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confidence intervals using multiple methods and assess sample representativeness.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967"/>
        <w:gridCol w:w="2127"/>
        <w:gridCol w:w="2908"/>
      </w:tblGrid>
      <w:tr w:rsidR="00527D54" w:rsidRPr="00527D54" w14:paraId="71796519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82F7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3AD013D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CRAN Downloads</w:t>
            </w:r>
          </w:p>
        </w:tc>
        <w:tc>
          <w:tcPr>
            <w:tcW w:w="0" w:type="auto"/>
            <w:vAlign w:val="center"/>
            <w:hideMark/>
          </w:tcPr>
          <w:p w14:paraId="7F15743F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in Turas</w:t>
            </w:r>
          </w:p>
        </w:tc>
        <w:tc>
          <w:tcPr>
            <w:tcW w:w="0" w:type="auto"/>
            <w:vAlign w:val="center"/>
            <w:hideMark/>
          </w:tcPr>
          <w:p w14:paraId="75199516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Trusted</w:t>
            </w:r>
          </w:p>
        </w:tc>
      </w:tr>
      <w:tr w:rsidR="00527D54" w:rsidRPr="00527D54" w14:paraId="7FBBC05A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76E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566E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30M+</w:t>
            </w:r>
          </w:p>
        </w:tc>
        <w:tc>
          <w:tcPr>
            <w:tcW w:w="0" w:type="auto"/>
            <w:vAlign w:val="center"/>
            <w:hideMark/>
          </w:tcPr>
          <w:p w14:paraId="4D28E17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import</w:t>
            </w:r>
          </w:p>
        </w:tc>
        <w:tc>
          <w:tcPr>
            <w:tcW w:w="0" w:type="auto"/>
            <w:vAlign w:val="center"/>
            <w:hideMark/>
          </w:tcPr>
          <w:p w14:paraId="345D70C3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Posit-maintained</w:t>
            </w:r>
          </w:p>
        </w:tc>
      </w:tr>
      <w:tr w:rsidR="00527D54" w:rsidRPr="00527D54" w14:paraId="40552E32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42E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60AF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3C1F229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117E963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</w:t>
            </w:r>
          </w:p>
        </w:tc>
      </w:tr>
      <w:tr w:rsidR="00527D54" w:rsidRPr="00527D54" w14:paraId="4CE66CD0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FDD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B29F9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50M+</w:t>
            </w:r>
          </w:p>
        </w:tc>
        <w:tc>
          <w:tcPr>
            <w:tcW w:w="0" w:type="auto"/>
            <w:vAlign w:val="center"/>
            <w:hideMark/>
          </w:tcPr>
          <w:p w14:paraId="77B5F04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19CF9DD3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popular R data package</w:t>
            </w:r>
          </w:p>
        </w:tc>
      </w:tr>
    </w:tbl>
    <w:p w14:paraId="3EE93424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Methods Implemented:</w:t>
      </w:r>
    </w:p>
    <w:p w14:paraId="138214FC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For Proportions: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approximation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CI = p ± z × √(p(1-p)/n)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Wilson score interval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Better coverage for extreme proportions and small samples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Bootstrap percentile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Non-parametric, 5,000 iterations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Bayesian credible interval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Beta-Binomial conjugate prior</w:t>
      </w:r>
    </w:p>
    <w:p w14:paraId="006BBB1A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For Means: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t-distribution CI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mean ±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t_crit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× (SD/√n)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Bootstrap percentile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Non-parametric resampling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Bayesian credible interval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Normal-Normal conjugate</w:t>
      </w:r>
    </w:p>
    <w:p w14:paraId="3FF586B9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Sample Quality: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Kish effective sample size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n_eff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Σw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)² / Σw²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effect (DEFF)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Measures efficiency loss from weighting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Representativeness flags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Compares weighted margins to population targets</w:t>
      </w:r>
    </w:p>
    <w:p w14:paraId="493E3C7A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Methods follow Brown, Cai &amp; DasGupta (2001) for interval estimation and Kish (1965) for design effects.</w:t>
      </w:r>
    </w:p>
    <w:p w14:paraId="73A2EE62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EE30A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5E040C4" w14:textId="77777777" w:rsidR="00527D54" w:rsidRDefault="00527D5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4CA00C2E" w14:textId="453964E3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4. </w:t>
      </w:r>
      <w:proofErr w:type="spellStart"/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KeyDriver</w:t>
      </w:r>
      <w:proofErr w:type="spellEnd"/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Module (Driver Analysis &amp; SHAP)</w:t>
      </w:r>
    </w:p>
    <w:p w14:paraId="33000DD0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which factors drive key outcomes using regression, relative weights, and machine learning.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686"/>
        <w:gridCol w:w="2276"/>
        <w:gridCol w:w="4065"/>
      </w:tblGrid>
      <w:tr w:rsidR="00527D54" w:rsidRPr="00527D54" w14:paraId="6CE1A771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BAE2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9F42D2B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CRAN Downloads</w:t>
            </w:r>
          </w:p>
        </w:tc>
        <w:tc>
          <w:tcPr>
            <w:tcW w:w="0" w:type="auto"/>
            <w:vAlign w:val="center"/>
            <w:hideMark/>
          </w:tcPr>
          <w:p w14:paraId="3775A5E2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in Turas</w:t>
            </w:r>
          </w:p>
        </w:tc>
        <w:tc>
          <w:tcPr>
            <w:tcW w:w="0" w:type="auto"/>
            <w:vAlign w:val="center"/>
            <w:hideMark/>
          </w:tcPr>
          <w:p w14:paraId="3769B215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Trusted</w:t>
            </w:r>
          </w:p>
        </w:tc>
      </w:tr>
      <w:tr w:rsidR="00527D54" w:rsidRPr="00527D54" w14:paraId="6ACD3AD3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95C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B091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10M+</w:t>
            </w:r>
          </w:p>
        </w:tc>
        <w:tc>
          <w:tcPr>
            <w:tcW w:w="0" w:type="auto"/>
            <w:vAlign w:val="center"/>
            <w:hideMark/>
          </w:tcPr>
          <w:p w14:paraId="37D9B55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Gradient boosting for SHAP</w:t>
            </w:r>
          </w:p>
        </w:tc>
        <w:tc>
          <w:tcPr>
            <w:tcW w:w="0" w:type="auto"/>
            <w:vAlign w:val="center"/>
            <w:hideMark/>
          </w:tcPr>
          <w:p w14:paraId="360EA498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Industry-leading ML library, used by Kaggle winners</w:t>
            </w:r>
          </w:p>
        </w:tc>
      </w:tr>
      <w:tr w:rsidR="00527D54" w:rsidRPr="00527D54" w14:paraId="198D87E5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A829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shapviz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E224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500K+</w:t>
            </w:r>
          </w:p>
        </w:tc>
        <w:tc>
          <w:tcPr>
            <w:tcW w:w="0" w:type="auto"/>
            <w:vAlign w:val="center"/>
            <w:hideMark/>
          </w:tcPr>
          <w:p w14:paraId="2AF6FC6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SHAP value calculation</w:t>
            </w:r>
          </w:p>
        </w:tc>
        <w:tc>
          <w:tcPr>
            <w:tcW w:w="0" w:type="auto"/>
            <w:vAlign w:val="center"/>
            <w:hideMark/>
          </w:tcPr>
          <w:p w14:paraId="603CDA3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Implements Lundberg &amp; Lee (2017)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TreeSHAP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algorithm</w:t>
            </w:r>
          </w:p>
        </w:tc>
      </w:tr>
      <w:tr w:rsidR="00527D54" w:rsidRPr="00527D54" w14:paraId="10E1F643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09F8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ggplot2</w:t>
            </w:r>
          </w:p>
        </w:tc>
        <w:tc>
          <w:tcPr>
            <w:tcW w:w="0" w:type="auto"/>
            <w:vAlign w:val="center"/>
            <w:hideMark/>
          </w:tcPr>
          <w:p w14:paraId="3AC26E9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50M+</w:t>
            </w:r>
          </w:p>
        </w:tc>
        <w:tc>
          <w:tcPr>
            <w:tcW w:w="0" w:type="auto"/>
            <w:vAlign w:val="center"/>
            <w:hideMark/>
          </w:tcPr>
          <w:p w14:paraId="501AA97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9E35288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Most-cited R visualization package</w:t>
            </w:r>
          </w:p>
        </w:tc>
      </w:tr>
      <w:tr w:rsidR="00527D54" w:rsidRPr="00527D54" w14:paraId="7A62CF1D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2D6C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ggrepel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8743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5M+</w:t>
            </w:r>
          </w:p>
        </w:tc>
        <w:tc>
          <w:tcPr>
            <w:tcW w:w="0" w:type="auto"/>
            <w:vAlign w:val="center"/>
            <w:hideMark/>
          </w:tcPr>
          <w:p w14:paraId="71FEE54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Smart label placement</w:t>
            </w:r>
          </w:p>
        </w:tc>
        <w:tc>
          <w:tcPr>
            <w:tcW w:w="0" w:type="auto"/>
            <w:vAlign w:val="center"/>
            <w:hideMark/>
          </w:tcPr>
          <w:p w14:paraId="5AAEAE5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Prevents label overlap in charts</w:t>
            </w:r>
          </w:p>
        </w:tc>
      </w:tr>
      <w:tr w:rsidR="00527D54" w:rsidRPr="00527D54" w14:paraId="29A15881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7C6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05DF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2F42C16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output</w:t>
            </w:r>
          </w:p>
        </w:tc>
        <w:tc>
          <w:tcPr>
            <w:tcW w:w="0" w:type="auto"/>
            <w:vAlign w:val="center"/>
            <w:hideMark/>
          </w:tcPr>
          <w:p w14:paraId="2F0338A8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</w:t>
            </w:r>
          </w:p>
        </w:tc>
      </w:tr>
    </w:tbl>
    <w:p w14:paraId="2DCD0DAD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Methods Implemented: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Standardized beta weights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Relative importance from standardized regression coefficients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Relative weights (Johnson's method)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Decomposes R² via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eigendecomposition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handles collinearity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Shapley value regression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Game-theoretic R² decomposition (exact enumeration)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SHAP (</w:t>
      </w:r>
      <w:proofErr w:type="spellStart"/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TreeSHAP</w:t>
      </w:r>
      <w:proofErr w:type="spellEnd"/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Model-agnostic feature importance with individual-level explanations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Importance-Performance Analysis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Quadrant mapping for prioritization</w:t>
      </w:r>
    </w:p>
    <w:p w14:paraId="2E928442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Relative weights follow Johnson (2000). SHAP implements Lundberg &amp; Lee (2017), cited 15,000+ times.</w:t>
      </w:r>
    </w:p>
    <w:p w14:paraId="45E8ACB8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7CD17E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A36F965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Pricing Module (Price Sensitivity &amp; Optimization)</w:t>
      </w:r>
    </w:p>
    <w:p w14:paraId="7A0A5667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Van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Westendorp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PSM, Gabor-Granger demand curves, and price optimization.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798"/>
        <w:gridCol w:w="2008"/>
        <w:gridCol w:w="2969"/>
      </w:tblGrid>
      <w:tr w:rsidR="00527D54" w:rsidRPr="00527D54" w14:paraId="4482BDAC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AEE4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ABF5C3C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CRAN Downloads</w:t>
            </w:r>
          </w:p>
        </w:tc>
        <w:tc>
          <w:tcPr>
            <w:tcW w:w="0" w:type="auto"/>
            <w:vAlign w:val="center"/>
            <w:hideMark/>
          </w:tcPr>
          <w:p w14:paraId="2A4249EE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in Turas</w:t>
            </w:r>
          </w:p>
        </w:tc>
        <w:tc>
          <w:tcPr>
            <w:tcW w:w="0" w:type="auto"/>
            <w:vAlign w:val="center"/>
            <w:hideMark/>
          </w:tcPr>
          <w:p w14:paraId="4C1B0B06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Trusted</w:t>
            </w:r>
          </w:p>
        </w:tc>
      </w:tr>
      <w:tr w:rsidR="00527D54" w:rsidRPr="00527D54" w14:paraId="51E3C451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36D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pricesensitivitymeter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AC6C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100K+</w:t>
            </w:r>
          </w:p>
        </w:tc>
        <w:tc>
          <w:tcPr>
            <w:tcW w:w="0" w:type="auto"/>
            <w:vAlign w:val="center"/>
            <w:hideMark/>
          </w:tcPr>
          <w:p w14:paraId="43B83B0C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Van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Westendorp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PSM</w:t>
            </w:r>
          </w:p>
        </w:tc>
        <w:tc>
          <w:tcPr>
            <w:tcW w:w="0" w:type="auto"/>
            <w:vAlign w:val="center"/>
            <w:hideMark/>
          </w:tcPr>
          <w:p w14:paraId="0DBE202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Purpose-built for pricing research</w:t>
            </w:r>
          </w:p>
        </w:tc>
      </w:tr>
      <w:tr w:rsidR="00527D54" w:rsidRPr="00527D54" w14:paraId="4DF120C7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3CF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ggplot2</w:t>
            </w:r>
          </w:p>
        </w:tc>
        <w:tc>
          <w:tcPr>
            <w:tcW w:w="0" w:type="auto"/>
            <w:vAlign w:val="center"/>
            <w:hideMark/>
          </w:tcPr>
          <w:p w14:paraId="5A023B33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50M+</w:t>
            </w:r>
          </w:p>
        </w:tc>
        <w:tc>
          <w:tcPr>
            <w:tcW w:w="0" w:type="auto"/>
            <w:vAlign w:val="center"/>
            <w:hideMark/>
          </w:tcPr>
          <w:p w14:paraId="22A5F63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3E3318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</w:t>
            </w:r>
          </w:p>
        </w:tc>
      </w:tr>
      <w:tr w:rsidR="00527D54" w:rsidRPr="00527D54" w14:paraId="3C065D0B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465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/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F2FF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30M+/15M+</w:t>
            </w:r>
          </w:p>
        </w:tc>
        <w:tc>
          <w:tcPr>
            <w:tcW w:w="0" w:type="auto"/>
            <w:vAlign w:val="center"/>
            <w:hideMark/>
          </w:tcPr>
          <w:p w14:paraId="5E5093F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544A28A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Posit-maintained</w:t>
            </w:r>
          </w:p>
        </w:tc>
      </w:tr>
      <w:tr w:rsidR="00527D54" w:rsidRPr="00527D54" w14:paraId="694830AB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48A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4CED4BAC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20M+</w:t>
            </w:r>
          </w:p>
        </w:tc>
        <w:tc>
          <w:tcPr>
            <w:tcW w:w="0" w:type="auto"/>
            <w:vAlign w:val="center"/>
            <w:hideMark/>
          </w:tcPr>
          <w:p w14:paraId="467CE71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 support</w:t>
            </w:r>
          </w:p>
        </w:tc>
        <w:tc>
          <w:tcPr>
            <w:tcW w:w="0" w:type="auto"/>
            <w:vAlign w:val="center"/>
            <w:hideMark/>
          </w:tcPr>
          <w:p w14:paraId="40BB376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 software interoperability</w:t>
            </w:r>
          </w:p>
        </w:tc>
      </w:tr>
      <w:tr w:rsidR="00527D54" w:rsidRPr="00527D54" w14:paraId="1DFD1BF6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055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scales</w:t>
            </w:r>
          </w:p>
        </w:tc>
        <w:tc>
          <w:tcPr>
            <w:tcW w:w="0" w:type="auto"/>
            <w:vAlign w:val="center"/>
            <w:hideMark/>
          </w:tcPr>
          <w:p w14:paraId="775884D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19ECD71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Axis formatting</w:t>
            </w:r>
          </w:p>
        </w:tc>
        <w:tc>
          <w:tcPr>
            <w:tcW w:w="0" w:type="auto"/>
            <w:vAlign w:val="center"/>
            <w:hideMark/>
          </w:tcPr>
          <w:p w14:paraId="2E05579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ggplot2 companion package</w:t>
            </w:r>
          </w:p>
        </w:tc>
      </w:tr>
    </w:tbl>
    <w:p w14:paraId="12266E62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Methods Implemented: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Van </w:t>
      </w:r>
      <w:proofErr w:type="spellStart"/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Westendorp</w:t>
      </w:r>
      <w:proofErr w:type="spellEnd"/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PSM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Four-question price perception analysis finding optimal price range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Newton-Miller-Smith extension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Purchase probability calibration for PSM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Gabor-Granger demand curve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Sequential purchase intent across price points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Kernel density estimation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WTP distribution 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visualization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Revenue/profit optimization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Finding price points that maximize objectives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elasticity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Demand sensitivity to price changes</w:t>
      </w:r>
    </w:p>
    <w:p w14:paraId="67655A0D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PSM follows Van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Westendorp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(1976). Gabor-Granger implements Gabor &amp; Granger (1966).</w:t>
      </w:r>
    </w:p>
    <w:p w14:paraId="363C8442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21C1E8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5B0A867" w14:textId="77777777" w:rsid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AAAA228" w14:textId="0A6F2A26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Conjoint Module (Choice-Based Conjoint Analysis)</w:t>
      </w:r>
    </w:p>
    <w:p w14:paraId="0F1BABA1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Discrete choice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understand preference trade-offs.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857"/>
        <w:gridCol w:w="2623"/>
        <w:gridCol w:w="3547"/>
      </w:tblGrid>
      <w:tr w:rsidR="00527D54" w:rsidRPr="00527D54" w14:paraId="189C5560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03D3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063824E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CRAN Downloads</w:t>
            </w:r>
          </w:p>
        </w:tc>
        <w:tc>
          <w:tcPr>
            <w:tcW w:w="0" w:type="auto"/>
            <w:vAlign w:val="center"/>
            <w:hideMark/>
          </w:tcPr>
          <w:p w14:paraId="148ABD36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in Turas</w:t>
            </w:r>
          </w:p>
        </w:tc>
        <w:tc>
          <w:tcPr>
            <w:tcW w:w="0" w:type="auto"/>
            <w:vAlign w:val="center"/>
            <w:hideMark/>
          </w:tcPr>
          <w:p w14:paraId="2989700C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Trusted</w:t>
            </w:r>
          </w:p>
        </w:tc>
      </w:tr>
      <w:tr w:rsidR="00527D54" w:rsidRPr="00527D54" w14:paraId="62AA563F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159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mlogit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E551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2M+</w:t>
            </w:r>
          </w:p>
        </w:tc>
        <w:tc>
          <w:tcPr>
            <w:tcW w:w="0" w:type="auto"/>
            <w:vAlign w:val="center"/>
            <w:hideMark/>
          </w:tcPr>
          <w:p w14:paraId="4054505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Multinomial logit estimation</w:t>
            </w:r>
          </w:p>
        </w:tc>
        <w:tc>
          <w:tcPr>
            <w:tcW w:w="0" w:type="auto"/>
            <w:vAlign w:val="center"/>
            <w:hideMark/>
          </w:tcPr>
          <w:p w14:paraId="7D9BF24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Gold standard</w:t>
            </w: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discrete choice in R</w:t>
            </w:r>
          </w:p>
        </w:tc>
      </w:tr>
      <w:tr w:rsidR="00527D54" w:rsidRPr="00527D54" w14:paraId="5549130E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A19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dfidx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36E4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1M+</w:t>
            </w:r>
          </w:p>
        </w:tc>
        <w:tc>
          <w:tcPr>
            <w:tcW w:w="0" w:type="auto"/>
            <w:vAlign w:val="center"/>
            <w:hideMark/>
          </w:tcPr>
          <w:p w14:paraId="581B8C9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Data indexing for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mlogit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E3A8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Required companion to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mlogit</w:t>
            </w:r>
            <w:proofErr w:type="spellEnd"/>
          </w:p>
        </w:tc>
      </w:tr>
      <w:tr w:rsidR="00527D54" w:rsidRPr="00527D54" w14:paraId="76B01F38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E623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survival</w:t>
            </w:r>
          </w:p>
        </w:tc>
        <w:tc>
          <w:tcPr>
            <w:tcW w:w="0" w:type="auto"/>
            <w:vAlign w:val="center"/>
            <w:hideMark/>
          </w:tcPr>
          <w:p w14:paraId="3FC5B5B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20M+</w:t>
            </w:r>
          </w:p>
        </w:tc>
        <w:tc>
          <w:tcPr>
            <w:tcW w:w="0" w:type="auto"/>
            <w:vAlign w:val="center"/>
            <w:hideMark/>
          </w:tcPr>
          <w:p w14:paraId="1ED80D3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logit (fallback)</w:t>
            </w:r>
          </w:p>
        </w:tc>
        <w:tc>
          <w:tcPr>
            <w:tcW w:w="0" w:type="auto"/>
            <w:vAlign w:val="center"/>
            <w:hideMark/>
          </w:tcPr>
          <w:p w14:paraId="617F962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R's premier survival analysis package</w:t>
            </w:r>
          </w:p>
        </w:tc>
      </w:tr>
      <w:tr w:rsidR="00527D54" w:rsidRPr="00527D54" w14:paraId="7239B3F5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AB5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D111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50M+</w:t>
            </w:r>
          </w:p>
        </w:tc>
        <w:tc>
          <w:tcPr>
            <w:tcW w:w="0" w:type="auto"/>
            <w:vAlign w:val="center"/>
            <w:hideMark/>
          </w:tcPr>
          <w:p w14:paraId="14054DF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2A8CAF9C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popular data package</w:t>
            </w:r>
          </w:p>
        </w:tc>
      </w:tr>
      <w:tr w:rsidR="00527D54" w:rsidRPr="00527D54" w14:paraId="14EA9C64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B85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2931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5C31A1E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771C54B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</w:t>
            </w:r>
          </w:p>
        </w:tc>
      </w:tr>
      <w:tr w:rsidR="00527D54" w:rsidRPr="00527D54" w14:paraId="2D6CF403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6CE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1824220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20M+</w:t>
            </w:r>
          </w:p>
        </w:tc>
        <w:tc>
          <w:tcPr>
            <w:tcW w:w="0" w:type="auto"/>
            <w:vAlign w:val="center"/>
            <w:hideMark/>
          </w:tcPr>
          <w:p w14:paraId="3D3A06B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SPSS/Stata import</w:t>
            </w:r>
          </w:p>
        </w:tc>
        <w:tc>
          <w:tcPr>
            <w:tcW w:w="0" w:type="auto"/>
            <w:vAlign w:val="center"/>
            <w:hideMark/>
          </w:tcPr>
          <w:p w14:paraId="761F64D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 software interoperability</w:t>
            </w:r>
          </w:p>
        </w:tc>
      </w:tr>
    </w:tbl>
    <w:p w14:paraId="47D9D175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Methods Implemented: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Multinomial logit (MNL)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Standard discrete choice model: P(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i|S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= exp(βᵢ)/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Σexp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(βⱼ)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Conditional logistic regression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Robust fallback using survival::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clogit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Part-worth utilities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Attribute level values from coefficients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Attribute importance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Range-based importance calculation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simulation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Share of preference prediction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 effects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Two-way and higher-order attribute interactions</w:t>
      </w:r>
    </w:p>
    <w:p w14:paraId="0A456274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Planned Enhancement: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Hierarchical Bayes (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bayesm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package) for individual-level utilities.</w:t>
      </w:r>
    </w:p>
    <w:p w14:paraId="22DEB3AA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mlogit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implements McFadden's (1974) random utility model, winner of the 2000 Nobel Prize in Economics. The package is authored by Yves Croissant, a leading econometrician.</w:t>
      </w:r>
    </w:p>
    <w:p w14:paraId="549F4B16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CC717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1AF22C0" w14:textId="77777777" w:rsidR="00527D54" w:rsidRDefault="00527D5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7E106C05" w14:textId="4A88804F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Segment Module (Market Segmentation)</w:t>
      </w:r>
    </w:p>
    <w:p w14:paraId="570D04A2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K-means clustering, validation, and segment profiling.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790"/>
        <w:gridCol w:w="2547"/>
        <w:gridCol w:w="3144"/>
      </w:tblGrid>
      <w:tr w:rsidR="00527D54" w:rsidRPr="00527D54" w14:paraId="210F8E8F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AEC4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F786EF7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CRAN Downloads</w:t>
            </w:r>
          </w:p>
        </w:tc>
        <w:tc>
          <w:tcPr>
            <w:tcW w:w="0" w:type="auto"/>
            <w:vAlign w:val="center"/>
            <w:hideMark/>
          </w:tcPr>
          <w:p w14:paraId="7A45EACB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in Turas</w:t>
            </w:r>
          </w:p>
        </w:tc>
        <w:tc>
          <w:tcPr>
            <w:tcW w:w="0" w:type="auto"/>
            <w:vAlign w:val="center"/>
            <w:hideMark/>
          </w:tcPr>
          <w:p w14:paraId="674D71B1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Trusted</w:t>
            </w:r>
          </w:p>
        </w:tc>
      </w:tr>
      <w:tr w:rsidR="00527D54" w:rsidRPr="00527D54" w14:paraId="2FB44971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D61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6F0D4D5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6C5E37C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Silhouette analysis</w:t>
            </w:r>
          </w:p>
        </w:tc>
        <w:tc>
          <w:tcPr>
            <w:tcW w:w="0" w:type="auto"/>
            <w:vAlign w:val="center"/>
            <w:hideMark/>
          </w:tcPr>
          <w:p w14:paraId="758FFB9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of R's recommended packages</w:t>
            </w:r>
          </w:p>
        </w:tc>
      </w:tr>
      <w:tr w:rsidR="00527D54" w:rsidRPr="00527D54" w14:paraId="7A90D2B1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4FB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6667F26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30M+</w:t>
            </w:r>
          </w:p>
        </w:tc>
        <w:tc>
          <w:tcPr>
            <w:tcW w:w="0" w:type="auto"/>
            <w:vAlign w:val="center"/>
            <w:hideMark/>
          </w:tcPr>
          <w:p w14:paraId="3CCAF64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Discriminant Analysis</w:t>
            </w:r>
          </w:p>
        </w:tc>
        <w:tc>
          <w:tcPr>
            <w:tcW w:w="0" w:type="auto"/>
            <w:vAlign w:val="center"/>
            <w:hideMark/>
          </w:tcPr>
          <w:p w14:paraId="515665E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Venables &amp; Ripley's classic package</w:t>
            </w:r>
          </w:p>
        </w:tc>
      </w:tr>
      <w:tr w:rsidR="00527D54" w:rsidRPr="00527D54" w14:paraId="192D88D2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C6D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/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writexl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BE75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30M+/5M+</w:t>
            </w:r>
          </w:p>
        </w:tc>
        <w:tc>
          <w:tcPr>
            <w:tcW w:w="0" w:type="auto"/>
            <w:vAlign w:val="center"/>
            <w:hideMark/>
          </w:tcPr>
          <w:p w14:paraId="42D7E30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6F2C7FB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Posit-maintained</w:t>
            </w:r>
          </w:p>
        </w:tc>
      </w:tr>
      <w:tr w:rsidR="00527D54" w:rsidRPr="00527D54" w14:paraId="58B8F63A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B03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poLCA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3E6B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500K+</w:t>
            </w:r>
          </w:p>
        </w:tc>
        <w:tc>
          <w:tcPr>
            <w:tcW w:w="0" w:type="auto"/>
            <w:vAlign w:val="center"/>
            <w:hideMark/>
          </w:tcPr>
          <w:p w14:paraId="1BB77439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Latent Class Analysis</w:t>
            </w:r>
          </w:p>
        </w:tc>
        <w:tc>
          <w:tcPr>
            <w:tcW w:w="0" w:type="auto"/>
            <w:vAlign w:val="center"/>
            <w:hideMark/>
          </w:tcPr>
          <w:p w14:paraId="67F2627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LCA implementation</w:t>
            </w:r>
          </w:p>
        </w:tc>
      </w:tr>
      <w:tr w:rsidR="00527D54" w:rsidRPr="00527D54" w14:paraId="2502CF75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FE5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C1F5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10M+</w:t>
            </w:r>
          </w:p>
        </w:tc>
        <w:tc>
          <w:tcPr>
            <w:tcW w:w="0" w:type="auto"/>
            <w:vAlign w:val="center"/>
            <w:hideMark/>
          </w:tcPr>
          <w:p w14:paraId="629ABD8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trees</w:t>
            </w:r>
          </w:p>
        </w:tc>
        <w:tc>
          <w:tcPr>
            <w:tcW w:w="0" w:type="auto"/>
            <w:vAlign w:val="center"/>
            <w:hideMark/>
          </w:tcPr>
          <w:p w14:paraId="65666A2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R's classic tree package</w:t>
            </w:r>
          </w:p>
        </w:tc>
      </w:tr>
    </w:tbl>
    <w:p w14:paraId="77DD6FF3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Methods Implemented: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K-means clustering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Hartigan-Wong algorithm (Base R)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Latent Class Analysis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Probabilistic clustering for categorical data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Silhouette analysis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Cluster validation metric - </w:t>
      </w:r>
      <w:proofErr w:type="spellStart"/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Calinski-Harabasz</w:t>
      </w:r>
      <w:proofErr w:type="spellEnd"/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index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Between/within cluster variance ratio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Davies-Bouldin index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Cluster separation measure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Discriminant Analysis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Validate cluster separation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ANOVA/Chi-square profiling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Statistical differences between segments - </w:t>
      </w:r>
      <w:proofErr w:type="spellStart"/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Mahalanobis</w:t>
      </w:r>
      <w:proofErr w:type="spellEnd"/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distance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Multivariate outlier detection</w:t>
      </w:r>
    </w:p>
    <w:p w14:paraId="051CC32E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K-means uses Hartigan &amp; Wong (1979). Silhouette follows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Rousseeuw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(1987). LCA uses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Lazarsfeld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Henry (1968).</w:t>
      </w:r>
    </w:p>
    <w:p w14:paraId="3B785F9A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D2AD50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F87103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8. </w:t>
      </w:r>
      <w:proofErr w:type="spellStart"/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MaxDiff</w:t>
      </w:r>
      <w:proofErr w:type="spellEnd"/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Module (Maximum Difference Scaling)</w:t>
      </w:r>
    </w:p>
    <w:p w14:paraId="3D14404E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Best-worst scaling to measure item preferences on a ratio scale.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665"/>
        <w:gridCol w:w="2869"/>
        <w:gridCol w:w="3332"/>
      </w:tblGrid>
      <w:tr w:rsidR="00527D54" w:rsidRPr="00527D54" w14:paraId="30649C57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BD5D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DB46822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CRAN Downloads</w:t>
            </w:r>
          </w:p>
        </w:tc>
        <w:tc>
          <w:tcPr>
            <w:tcW w:w="0" w:type="auto"/>
            <w:vAlign w:val="center"/>
            <w:hideMark/>
          </w:tcPr>
          <w:p w14:paraId="4D0BC7E7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in Turas</w:t>
            </w:r>
          </w:p>
        </w:tc>
        <w:tc>
          <w:tcPr>
            <w:tcW w:w="0" w:type="auto"/>
            <w:vAlign w:val="center"/>
            <w:hideMark/>
          </w:tcPr>
          <w:p w14:paraId="5800C3CE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Trusted</w:t>
            </w:r>
          </w:p>
        </w:tc>
      </w:tr>
      <w:tr w:rsidR="00527D54" w:rsidRPr="00527D54" w14:paraId="64130F39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7BA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survival</w:t>
            </w:r>
          </w:p>
        </w:tc>
        <w:tc>
          <w:tcPr>
            <w:tcW w:w="0" w:type="auto"/>
            <w:vAlign w:val="center"/>
            <w:hideMark/>
          </w:tcPr>
          <w:p w14:paraId="726AFC3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20M+</w:t>
            </w:r>
          </w:p>
        </w:tc>
        <w:tc>
          <w:tcPr>
            <w:tcW w:w="0" w:type="auto"/>
            <w:vAlign w:val="center"/>
            <w:hideMark/>
          </w:tcPr>
          <w:p w14:paraId="0D5B244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logit for aggregate analysis</w:t>
            </w:r>
          </w:p>
        </w:tc>
        <w:tc>
          <w:tcPr>
            <w:tcW w:w="0" w:type="auto"/>
            <w:vAlign w:val="center"/>
            <w:hideMark/>
          </w:tcPr>
          <w:p w14:paraId="7C8A635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R's premier survival package</w:t>
            </w:r>
          </w:p>
        </w:tc>
      </w:tr>
      <w:tr w:rsidR="00527D54" w:rsidRPr="00527D54" w14:paraId="7FF8D1DA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E42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cmdstanr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BD1C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500K+</w:t>
            </w:r>
          </w:p>
        </w:tc>
        <w:tc>
          <w:tcPr>
            <w:tcW w:w="0" w:type="auto"/>
            <w:vAlign w:val="center"/>
            <w:hideMark/>
          </w:tcPr>
          <w:p w14:paraId="389CA36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Hierarchical Bayes via Stan</w:t>
            </w:r>
          </w:p>
        </w:tc>
        <w:tc>
          <w:tcPr>
            <w:tcW w:w="0" w:type="auto"/>
            <w:vAlign w:val="center"/>
            <w:hideMark/>
          </w:tcPr>
          <w:p w14:paraId="6C367379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 is the gold standard for Bayesian inference</w:t>
            </w:r>
          </w:p>
        </w:tc>
      </w:tr>
      <w:tr w:rsidR="00527D54" w:rsidRPr="00527D54" w14:paraId="13F4F444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A3C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AlgDesign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33F2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500K+</w:t>
            </w:r>
          </w:p>
        </w:tc>
        <w:tc>
          <w:tcPr>
            <w:tcW w:w="0" w:type="auto"/>
            <w:vAlign w:val="center"/>
            <w:hideMark/>
          </w:tcPr>
          <w:p w14:paraId="634A423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D-optimal experimental design</w:t>
            </w:r>
          </w:p>
        </w:tc>
        <w:tc>
          <w:tcPr>
            <w:tcW w:w="0" w:type="auto"/>
            <w:vAlign w:val="center"/>
            <w:hideMark/>
          </w:tcPr>
          <w:p w14:paraId="32DAEE4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Purpose-built for design optimization</w:t>
            </w:r>
          </w:p>
        </w:tc>
      </w:tr>
      <w:tr w:rsidR="00527D54" w:rsidRPr="00527D54" w14:paraId="57609C8A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849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ggplot2</w:t>
            </w:r>
          </w:p>
        </w:tc>
        <w:tc>
          <w:tcPr>
            <w:tcW w:w="0" w:type="auto"/>
            <w:vAlign w:val="center"/>
            <w:hideMark/>
          </w:tcPr>
          <w:p w14:paraId="672A249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50M+</w:t>
            </w:r>
          </w:p>
        </w:tc>
        <w:tc>
          <w:tcPr>
            <w:tcW w:w="0" w:type="auto"/>
            <w:vAlign w:val="center"/>
            <w:hideMark/>
          </w:tcPr>
          <w:p w14:paraId="56CA943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4A5CAC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</w:t>
            </w:r>
          </w:p>
        </w:tc>
      </w:tr>
      <w:tr w:rsidR="00527D54" w:rsidRPr="00527D54" w14:paraId="081ECC52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441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AAD53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14381EE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4805230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</w:t>
            </w:r>
          </w:p>
        </w:tc>
      </w:tr>
    </w:tbl>
    <w:p w14:paraId="20911F69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Methods Implemented: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 analysis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Best%, Worst%, Net Score descriptive statistics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Aggregate logit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Population-level utility estimation via conditional logit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Hierarchical Bayes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Individual-level utilities via MCMC (Stan) - β_n ~ MVN(μ, Σ) with LKJ correlation prior - Convergence diagnostics (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Rhat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ESS, divergences)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D-optimal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design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Federov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algorithm for efficient experimental designs - </w:t>
      </w: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Segment analysis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Subgroup utility comparisons</w:t>
      </w:r>
    </w:p>
    <w:p w14:paraId="7A6ECCC4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MaxDiff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follows Louviere &amp; Woodworth (1983). HB estimation uses Stan (Carpenter et al., 2017), the most rigorous Bayesian platform available.</w:t>
      </w:r>
    </w:p>
    <w:p w14:paraId="07B2824D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F3C2B3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3D8AA1" w14:textId="77777777" w:rsidR="00527D54" w:rsidRPr="00527D54" w:rsidRDefault="00527D54" w:rsidP="00527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Summary: Package Reliability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936"/>
        <w:gridCol w:w="2452"/>
        <w:gridCol w:w="2373"/>
      </w:tblGrid>
      <w:tr w:rsidR="00527D54" w:rsidRPr="00527D54" w14:paraId="7168E697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2757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17E212E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Packages</w:t>
            </w:r>
          </w:p>
        </w:tc>
        <w:tc>
          <w:tcPr>
            <w:tcW w:w="0" w:type="auto"/>
            <w:vAlign w:val="center"/>
            <w:hideMark/>
          </w:tcPr>
          <w:p w14:paraId="7ECB9CC0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CRAN Downloads</w:t>
            </w:r>
          </w:p>
        </w:tc>
        <w:tc>
          <w:tcPr>
            <w:tcW w:w="0" w:type="auto"/>
            <w:vAlign w:val="center"/>
            <w:hideMark/>
          </w:tcPr>
          <w:p w14:paraId="6449770C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Academic Citations</w:t>
            </w:r>
          </w:p>
        </w:tc>
      </w:tr>
      <w:tr w:rsidR="00527D54" w:rsidRPr="00527D54" w14:paraId="47DB56F7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29E3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14:paraId="574ACD3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Base R,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openxlsx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EC7E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70M+</w:t>
            </w:r>
          </w:p>
        </w:tc>
        <w:tc>
          <w:tcPr>
            <w:tcW w:w="0" w:type="auto"/>
            <w:vAlign w:val="center"/>
            <w:hideMark/>
          </w:tcPr>
          <w:p w14:paraId="2B3914AF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R</w:t>
            </w:r>
          </w:p>
        </w:tc>
      </w:tr>
      <w:tr w:rsidR="00527D54" w:rsidRPr="00527D54" w14:paraId="194428B4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0FF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Tracker</w:t>
            </w:r>
          </w:p>
        </w:tc>
        <w:tc>
          <w:tcPr>
            <w:tcW w:w="0" w:type="auto"/>
            <w:vAlign w:val="center"/>
            <w:hideMark/>
          </w:tcPr>
          <w:p w14:paraId="6504F5C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Base R,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4DF7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15M+</w:t>
            </w:r>
          </w:p>
        </w:tc>
        <w:tc>
          <w:tcPr>
            <w:tcW w:w="0" w:type="auto"/>
            <w:vAlign w:val="center"/>
            <w:hideMark/>
          </w:tcPr>
          <w:p w14:paraId="750D4605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R</w:t>
            </w:r>
          </w:p>
        </w:tc>
      </w:tr>
      <w:tr w:rsidR="00527D54" w:rsidRPr="00527D54" w14:paraId="4B4FAD47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30A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B8A019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Base R,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dplyr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ACB4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65M+</w:t>
            </w:r>
          </w:p>
        </w:tc>
        <w:tc>
          <w:tcPr>
            <w:tcW w:w="0" w:type="auto"/>
            <w:vAlign w:val="center"/>
            <w:hideMark/>
          </w:tcPr>
          <w:p w14:paraId="1406289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R</w:t>
            </w:r>
          </w:p>
        </w:tc>
      </w:tr>
      <w:tr w:rsidR="00527D54" w:rsidRPr="00527D54" w14:paraId="78033A73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4BC4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2894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xgboost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shapviz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ggplot2</w:t>
            </w:r>
          </w:p>
        </w:tc>
        <w:tc>
          <w:tcPr>
            <w:tcW w:w="0" w:type="auto"/>
            <w:vAlign w:val="center"/>
            <w:hideMark/>
          </w:tcPr>
          <w:p w14:paraId="31B931E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60M+</w:t>
            </w:r>
          </w:p>
        </w:tc>
        <w:tc>
          <w:tcPr>
            <w:tcW w:w="0" w:type="auto"/>
            <w:vAlign w:val="center"/>
            <w:hideMark/>
          </w:tcPr>
          <w:p w14:paraId="28BD0F5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15,000+ (SHAP)</w:t>
            </w:r>
          </w:p>
        </w:tc>
      </w:tr>
      <w:tr w:rsidR="00527D54" w:rsidRPr="00527D54" w14:paraId="7D57510B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3B8C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518747B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pricesensitivitymeter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ggplot2</w:t>
            </w:r>
          </w:p>
        </w:tc>
        <w:tc>
          <w:tcPr>
            <w:tcW w:w="0" w:type="auto"/>
            <w:vAlign w:val="center"/>
            <w:hideMark/>
          </w:tcPr>
          <w:p w14:paraId="4DD834B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50M+</w:t>
            </w:r>
          </w:p>
        </w:tc>
        <w:tc>
          <w:tcPr>
            <w:tcW w:w="0" w:type="auto"/>
            <w:vAlign w:val="center"/>
            <w:hideMark/>
          </w:tcPr>
          <w:p w14:paraId="7A6B318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Van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Westendorp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(1976)</w:t>
            </w:r>
          </w:p>
        </w:tc>
      </w:tr>
      <w:tr w:rsidR="00527D54" w:rsidRPr="00527D54" w14:paraId="3F9CD806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06E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Conjoint</w:t>
            </w:r>
          </w:p>
        </w:tc>
        <w:tc>
          <w:tcPr>
            <w:tcW w:w="0" w:type="auto"/>
            <w:vAlign w:val="center"/>
            <w:hideMark/>
          </w:tcPr>
          <w:p w14:paraId="698EF27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mlogit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survival,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950B8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70M+</w:t>
            </w:r>
          </w:p>
        </w:tc>
        <w:tc>
          <w:tcPr>
            <w:tcW w:w="0" w:type="auto"/>
            <w:vAlign w:val="center"/>
            <w:hideMark/>
          </w:tcPr>
          <w:p w14:paraId="169A7C3C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Nobel Prize (McFadden)</w:t>
            </w:r>
          </w:p>
        </w:tc>
      </w:tr>
      <w:tr w:rsidR="00527D54" w:rsidRPr="00527D54" w14:paraId="1B32B831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29E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D0D81C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cluster, MASS,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9768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45M+</w:t>
            </w:r>
          </w:p>
        </w:tc>
        <w:tc>
          <w:tcPr>
            <w:tcW w:w="0" w:type="auto"/>
            <w:vAlign w:val="center"/>
            <w:hideMark/>
          </w:tcPr>
          <w:p w14:paraId="3984155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Hartigan-Wong (1979)</w:t>
            </w:r>
          </w:p>
        </w:tc>
      </w:tr>
      <w:tr w:rsidR="00527D54" w:rsidRPr="00527D54" w14:paraId="67E0EE95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FBA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2227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survival,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cmdstanr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AlgDesign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FD91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25M+</w:t>
            </w:r>
          </w:p>
        </w:tc>
        <w:tc>
          <w:tcPr>
            <w:tcW w:w="0" w:type="auto"/>
            <w:vAlign w:val="center"/>
            <w:hideMark/>
          </w:tcPr>
          <w:p w14:paraId="7237F5E3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Louviere (1983)</w:t>
            </w:r>
          </w:p>
        </w:tc>
      </w:tr>
    </w:tbl>
    <w:p w14:paraId="3B2DB128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53A2F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2F21C01" w14:textId="77777777" w:rsidR="00527D54" w:rsidRPr="00527D54" w:rsidRDefault="00527D54" w:rsidP="00527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Areas for Continuous Improvement</w:t>
      </w:r>
    </w:p>
    <w:p w14:paraId="7D292F59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maintain transparency about our development roadmap:</w:t>
      </w:r>
    </w:p>
    <w:p w14:paraId="300A5322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Currently In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312"/>
        <w:gridCol w:w="1747"/>
        <w:gridCol w:w="3752"/>
      </w:tblGrid>
      <w:tr w:rsidR="00527D54" w:rsidRPr="00527D54" w14:paraId="712E1FCF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051D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BE4E121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769DA6A5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90F0B38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Benefit</w:t>
            </w:r>
          </w:p>
        </w:tc>
      </w:tr>
      <w:tr w:rsidR="00527D54" w:rsidRPr="00527D54" w14:paraId="490D4A99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387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Conjoint</w:t>
            </w:r>
          </w:p>
        </w:tc>
        <w:tc>
          <w:tcPr>
            <w:tcW w:w="0" w:type="auto"/>
            <w:vAlign w:val="center"/>
            <w:hideMark/>
          </w:tcPr>
          <w:p w14:paraId="0B8D24C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Hierarchical Bayes (</w:t>
            </w:r>
            <w:proofErr w:type="spellStart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bayesm</w:t>
            </w:r>
            <w:proofErr w:type="spellEnd"/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C915C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Framework complete</w:t>
            </w:r>
          </w:p>
        </w:tc>
        <w:tc>
          <w:tcPr>
            <w:tcW w:w="0" w:type="auto"/>
            <w:vAlign w:val="center"/>
            <w:hideMark/>
          </w:tcPr>
          <w:p w14:paraId="7D553633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Individual-level utilities, better heterogeneity handling</w:t>
            </w:r>
          </w:p>
        </w:tc>
      </w:tr>
      <w:tr w:rsidR="00527D54" w:rsidRPr="00527D54" w14:paraId="43AF814D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A40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86F38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Enhanced HB diagnostics</w:t>
            </w:r>
          </w:p>
        </w:tc>
        <w:tc>
          <w:tcPr>
            <w:tcW w:w="0" w:type="auto"/>
            <w:vAlign w:val="center"/>
            <w:hideMark/>
          </w:tcPr>
          <w:p w14:paraId="3DFF868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ED95C1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Improved convergence reporting</w:t>
            </w:r>
          </w:p>
        </w:tc>
      </w:tr>
      <w:tr w:rsidR="00527D54" w:rsidRPr="00527D54" w14:paraId="4982AC2E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4CB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098C48A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Automated unit testing</w:t>
            </w:r>
          </w:p>
        </w:tc>
        <w:tc>
          <w:tcPr>
            <w:tcW w:w="0" w:type="auto"/>
            <w:vAlign w:val="center"/>
            <w:hideMark/>
          </w:tcPr>
          <w:p w14:paraId="65CCC4CD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BA6CFE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Regression prevention</w:t>
            </w:r>
          </w:p>
        </w:tc>
      </w:tr>
    </w:tbl>
    <w:p w14:paraId="15916F7F" w14:textId="77777777" w:rsid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C147D3F" w14:textId="77777777" w:rsidR="00527D54" w:rsidRDefault="00527D5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351443D8" w14:textId="076F18BB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Under Consideration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354"/>
        <w:gridCol w:w="5564"/>
      </w:tblGrid>
      <w:tr w:rsidR="00527D54" w:rsidRPr="00527D54" w14:paraId="1F6F2892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74DB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4C3EE906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Modules Affected</w:t>
            </w:r>
          </w:p>
        </w:tc>
        <w:tc>
          <w:tcPr>
            <w:tcW w:w="0" w:type="auto"/>
            <w:vAlign w:val="center"/>
            <w:hideMark/>
          </w:tcPr>
          <w:p w14:paraId="247E6180" w14:textId="77777777" w:rsidR="00527D54" w:rsidRPr="00527D54" w:rsidRDefault="00527D54" w:rsidP="00527D5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Rationale</w:t>
            </w:r>
          </w:p>
        </w:tc>
      </w:tr>
      <w:tr w:rsidR="00527D54" w:rsidRPr="00527D54" w14:paraId="1C2EDE09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1DF1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Bootstrap significance tests</w:t>
            </w:r>
          </w:p>
        </w:tc>
        <w:tc>
          <w:tcPr>
            <w:tcW w:w="0" w:type="auto"/>
            <w:vAlign w:val="center"/>
            <w:hideMark/>
          </w:tcPr>
          <w:p w14:paraId="2FAD632B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Tabs, Tracker</w:t>
            </w:r>
          </w:p>
        </w:tc>
        <w:tc>
          <w:tcPr>
            <w:tcW w:w="0" w:type="auto"/>
            <w:vAlign w:val="center"/>
            <w:hideMark/>
          </w:tcPr>
          <w:p w14:paraId="29C24070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Non-parametric alternative for small samples (Note: Bootstrap CI already fully implemented in Confidence module)</w:t>
            </w:r>
          </w:p>
        </w:tc>
      </w:tr>
      <w:tr w:rsidR="00527D54" w:rsidRPr="00527D54" w14:paraId="2E6D15C6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AE79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Bayesian significance testing</w:t>
            </w:r>
          </w:p>
        </w:tc>
        <w:tc>
          <w:tcPr>
            <w:tcW w:w="0" w:type="auto"/>
            <w:vAlign w:val="center"/>
            <w:hideMark/>
          </w:tcPr>
          <w:p w14:paraId="611A426E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47735412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Better handling of uncertainty</w:t>
            </w:r>
          </w:p>
        </w:tc>
      </w:tr>
      <w:tr w:rsidR="00527D54" w:rsidRPr="00527D54" w14:paraId="1AD24776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219A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Interactive dashboards</w:t>
            </w:r>
          </w:p>
        </w:tc>
        <w:tc>
          <w:tcPr>
            <w:tcW w:w="0" w:type="auto"/>
            <w:vAlign w:val="center"/>
            <w:hideMark/>
          </w:tcPr>
          <w:p w14:paraId="6FBACE29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6C83E417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self-service exploration</w:t>
            </w:r>
          </w:p>
        </w:tc>
      </w:tr>
      <w:tr w:rsidR="00527D54" w:rsidRPr="00527D54" w14:paraId="7499DB12" w14:textId="77777777" w:rsidTr="00527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2C2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E065CB6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51F80B8" w14:textId="77777777" w:rsidR="00527D54" w:rsidRPr="00527D54" w:rsidRDefault="00527D54" w:rsidP="00527D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27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Automated pipeline integration</w:t>
            </w:r>
          </w:p>
        </w:tc>
      </w:tr>
    </w:tbl>
    <w:p w14:paraId="4D7645A3" w14:textId="77777777" w:rsidR="00527D54" w:rsidRPr="00527D54" w:rsidRDefault="00527D54" w:rsidP="00527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 Assurance</w:t>
      </w:r>
    </w:p>
    <w:p w14:paraId="4D5A610B" w14:textId="77777777" w:rsidR="00527D54" w:rsidRPr="00527D54" w:rsidRDefault="00527D54" w:rsidP="00527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67 regression tests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8 modules ensure code changes don't break existing functionality</w:t>
      </w:r>
    </w:p>
    <w:p w14:paraId="1F49D33E" w14:textId="77777777" w:rsidR="00527D54" w:rsidRPr="00527D54" w:rsidRDefault="00527D54" w:rsidP="00527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Golden-master testing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compares outputs against known-good results</w:t>
      </w:r>
    </w:p>
    <w:p w14:paraId="6E39A8BE" w14:textId="77777777" w:rsidR="00527D54" w:rsidRPr="00527D54" w:rsidRDefault="00527D54" w:rsidP="00527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documentation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updates with each release</w:t>
      </w:r>
    </w:p>
    <w:p w14:paraId="5F48E467" w14:textId="4915C662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DA0D06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4A8C869" w14:textId="342DE221" w:rsidR="00527D54" w:rsidRPr="00527D54" w:rsidRDefault="00527D54" w:rsidP="00527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2A1D1EBD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Turas delivers statistical analyses you can trust because:</w:t>
      </w:r>
    </w:p>
    <w:p w14:paraId="3A311426" w14:textId="77777777" w:rsidR="00527D54" w:rsidRPr="00527D54" w:rsidRDefault="00527D54" w:rsidP="00527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Established Packages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Every calculation uses peer-reviewed, widely-adopted R packages</w:t>
      </w:r>
    </w:p>
    <w:p w14:paraId="07DEC755" w14:textId="77777777" w:rsidR="00527D54" w:rsidRPr="00527D54" w:rsidRDefault="00527D54" w:rsidP="00527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Transparent Methods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All formulas are documented and auditable</w:t>
      </w:r>
    </w:p>
    <w:p w14:paraId="0891ACF9" w14:textId="77777777" w:rsidR="00527D54" w:rsidRPr="00527D54" w:rsidRDefault="00527D54" w:rsidP="00527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Academic Foundations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Methods cite foundational statistical literature</w:t>
      </w:r>
    </w:p>
    <w:p w14:paraId="57A57C8F" w14:textId="77777777" w:rsidR="00527D54" w:rsidRPr="00527D54" w:rsidRDefault="00527D54" w:rsidP="00527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 Maintenance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Packages receive continuous updates and bug fixes</w:t>
      </w:r>
    </w:p>
    <w:p w14:paraId="02A86B52" w14:textId="77777777" w:rsidR="00527D54" w:rsidRPr="00527D54" w:rsidRDefault="00527D54" w:rsidP="00527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Reproducible Results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Same inputs always produce same outputs</w:t>
      </w:r>
    </w:p>
    <w:p w14:paraId="1229D573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receive a Turas report, you're receiving results computed using the same statistical rigor expected in academic publications and regulatory submissions.</w:t>
      </w:r>
    </w:p>
    <w:p w14:paraId="69EE5A25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D67C91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8052537" w14:textId="77777777" w:rsidR="00527D54" w:rsidRPr="00527D54" w:rsidRDefault="00527D54" w:rsidP="00527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References</w:t>
      </w:r>
    </w:p>
    <w:p w14:paraId="78719EC5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Brown, L.D., Cai, T.T., &amp; DasGupta, A. (2001). Interval estimation for a binomial proportion.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Statistical Science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16(2), 101-133.</w:t>
      </w:r>
    </w:p>
    <w:p w14:paraId="39E4EC12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Carpenter, B., et al. (2017). Stan: A probabilistic programming language.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Statistical Software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76(1).</w:t>
      </w:r>
    </w:p>
    <w:p w14:paraId="1E4135CC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Gabor, A., &amp; Granger, C.W.J. (1966). Price as an indicator of quality.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Economica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33(129), 43-70.</w:t>
      </w:r>
    </w:p>
    <w:p w14:paraId="46B9A2FC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Hartigan, J.A., &amp; Wong, M.A. (1979). Algorithm AS 136: A k-means clustering algorithm.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Applied Statistics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28(1), 100-108.</w:t>
      </w:r>
    </w:p>
    <w:p w14:paraId="5AAE6926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Johnson, J.W. (2000). A heuristic method for estimating the relative weight of predictor variables.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Multivariate </w:t>
      </w:r>
      <w:proofErr w:type="spellStart"/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Behavioral</w:t>
      </w:r>
      <w:proofErr w:type="spellEnd"/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Research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35(1), 1-19.</w:t>
      </w:r>
    </w:p>
    <w:p w14:paraId="7004BB35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Kish, L. (1965).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Survey Sampling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John Wiley &amp; Sons.</w:t>
      </w:r>
    </w:p>
    <w:p w14:paraId="008EC962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Louviere, J.J., &amp; Woodworth, G. (1983). Design and analysis of simulated consumer choice.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Marketing Research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20(4), 350-367.</w:t>
      </w:r>
    </w:p>
    <w:p w14:paraId="00D06216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Lundberg, S.M., &amp; Lee, S.I. (2017). A unified approach to interpreting model predictions.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Advances in Neural Information Processing Systems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30.</w:t>
      </w:r>
    </w:p>
    <w:p w14:paraId="554FA349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McFadden, D. (1974). Conditional logit analysis of qualitative choice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P.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Zarembka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(Ed.),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Frontiers in Econometrics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(pp. 105-142). Academic Press.</w:t>
      </w:r>
    </w:p>
    <w:p w14:paraId="6B37FCD2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Rousseeuw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P.J. (1987). Silhouettes: A graphical aid to the interpretation and validation of cluster analysis.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Computational and Applied Mathematics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20, 53-65.</w:t>
      </w:r>
    </w:p>
    <w:p w14:paraId="5DEAF8F3" w14:textId="77777777" w:rsidR="00527D54" w:rsidRPr="00527D54" w:rsidRDefault="00527D54" w:rsidP="00527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Van </w:t>
      </w:r>
      <w:proofErr w:type="spellStart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Westendorp</w:t>
      </w:r>
      <w:proofErr w:type="spellEnd"/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P. (1976). NSS Price Sensitivity Meter. </w:t>
      </w: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ESOMAR Congress</w:t>
      </w:r>
      <w:r w:rsidRPr="00527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5D7B70" w14:textId="77777777" w:rsidR="00527D54" w:rsidRPr="00527D54" w:rsidRDefault="00527D54" w:rsidP="00527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7D54" w:rsidRPr="00527D5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199A69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F554684" w14:textId="77777777" w:rsidR="00527D54" w:rsidRPr="00527D54" w:rsidRDefault="00527D54" w:rsidP="00527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For technical inquiries about statistical methodology, please contact The Research </w:t>
      </w:r>
      <w:proofErr w:type="spellStart"/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LampPost</w:t>
      </w:r>
      <w:proofErr w:type="spellEnd"/>
      <w:r w:rsidRPr="00527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(Pty) Ltd.</w:t>
      </w:r>
    </w:p>
    <w:p w14:paraId="5C13CCB3" w14:textId="77777777" w:rsidR="00C4167A" w:rsidRDefault="00C4167A"/>
    <w:sectPr w:rsidR="00C4167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F303" w14:textId="77777777" w:rsidR="00A270F2" w:rsidRDefault="00A270F2" w:rsidP="00527D54">
      <w:r>
        <w:separator/>
      </w:r>
    </w:p>
  </w:endnote>
  <w:endnote w:type="continuationSeparator" w:id="0">
    <w:p w14:paraId="7E37A2DF" w14:textId="77777777" w:rsidR="00A270F2" w:rsidRDefault="00A270F2" w:rsidP="0052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10544175"/>
      <w:docPartObj>
        <w:docPartGallery w:val="Page Numbers (Bottom of Page)"/>
        <w:docPartUnique/>
      </w:docPartObj>
    </w:sdtPr>
    <w:sdtContent>
      <w:p w14:paraId="1CE0FB83" w14:textId="4C9FBA83" w:rsidR="00527D54" w:rsidRDefault="00527D54" w:rsidP="00F83F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E94D90" w14:textId="77777777" w:rsidR="00527D54" w:rsidRDefault="00527D54" w:rsidP="00527D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1768988"/>
      <w:docPartObj>
        <w:docPartGallery w:val="Page Numbers (Bottom of Page)"/>
        <w:docPartUnique/>
      </w:docPartObj>
    </w:sdtPr>
    <w:sdtContent>
      <w:p w14:paraId="1B2B5F30" w14:textId="7EC1EAC0" w:rsidR="00527D54" w:rsidRDefault="00527D54" w:rsidP="00F83F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735EAD43" w14:textId="77777777" w:rsidR="00527D54" w:rsidRDefault="00527D54" w:rsidP="00527D5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E7977" w14:textId="77777777" w:rsidR="00A270F2" w:rsidRDefault="00A270F2" w:rsidP="00527D54">
      <w:r>
        <w:separator/>
      </w:r>
    </w:p>
  </w:footnote>
  <w:footnote w:type="continuationSeparator" w:id="0">
    <w:p w14:paraId="4E4F4C0E" w14:textId="77777777" w:rsidR="00A270F2" w:rsidRDefault="00A270F2" w:rsidP="00527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B26CC"/>
    <w:multiLevelType w:val="multilevel"/>
    <w:tmpl w:val="3D7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73A11"/>
    <w:multiLevelType w:val="multilevel"/>
    <w:tmpl w:val="C94A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635DD"/>
    <w:multiLevelType w:val="multilevel"/>
    <w:tmpl w:val="1F8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349A2"/>
    <w:multiLevelType w:val="multilevel"/>
    <w:tmpl w:val="41B0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469076">
    <w:abstractNumId w:val="2"/>
  </w:num>
  <w:num w:numId="2" w16cid:durableId="2115518877">
    <w:abstractNumId w:val="1"/>
  </w:num>
  <w:num w:numId="3" w16cid:durableId="2094858306">
    <w:abstractNumId w:val="3"/>
  </w:num>
  <w:num w:numId="4" w16cid:durableId="86337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54"/>
    <w:rsid w:val="001C150F"/>
    <w:rsid w:val="0024322E"/>
    <w:rsid w:val="0025060D"/>
    <w:rsid w:val="004621EF"/>
    <w:rsid w:val="00527D54"/>
    <w:rsid w:val="00587650"/>
    <w:rsid w:val="008B4D7F"/>
    <w:rsid w:val="00A270F2"/>
    <w:rsid w:val="00C4167A"/>
    <w:rsid w:val="00DB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0D73C"/>
  <w15:chartTrackingRefBased/>
  <w15:docId w15:val="{493FDD02-B690-EA48-8D1A-BE001D39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D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27D54"/>
    <w:rPr>
      <w:b/>
      <w:bCs/>
    </w:rPr>
  </w:style>
  <w:style w:type="character" w:styleId="Emphasis">
    <w:name w:val="Emphasis"/>
    <w:basedOn w:val="DefaultParagraphFont"/>
    <w:uiPriority w:val="20"/>
    <w:qFormat/>
    <w:rsid w:val="00527D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27D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D54"/>
  </w:style>
  <w:style w:type="paragraph" w:styleId="Footer">
    <w:name w:val="footer"/>
    <w:basedOn w:val="Normal"/>
    <w:link w:val="FooterChar"/>
    <w:uiPriority w:val="99"/>
    <w:unhideWhenUsed/>
    <w:rsid w:val="00527D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D54"/>
  </w:style>
  <w:style w:type="character" w:styleId="PageNumber">
    <w:name w:val="page number"/>
    <w:basedOn w:val="DefaultParagraphFont"/>
    <w:uiPriority w:val="99"/>
    <w:semiHidden/>
    <w:unhideWhenUsed/>
    <w:rsid w:val="00527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2180</Words>
  <Characters>12426</Characters>
  <Application>Microsoft Office Word</Application>
  <DocSecurity>0</DocSecurity>
  <Lines>103</Lines>
  <Paragraphs>29</Paragraphs>
  <ScaleCrop>false</ScaleCrop>
  <Company/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2025-12-13T06:18:00Z</dcterms:created>
  <dcterms:modified xsi:type="dcterms:W3CDTF">2025-12-13T06:24:00Z</dcterms:modified>
</cp:coreProperties>
</file>