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t xml:space="preserve">Turas Conjoint Module - Capabilities Overview</w:t>
      </w:r>
    </w:p>
    <w:p>
      <w:pPr>
        <w:spacing w:after="50"/>
      </w:pPr>
    </w:p>
    <w:p>
      <w:pPr>
        <w:spacing w:after="100"/>
      </w:pPr>
      <w:r>
        <w:t xml:space="preserve">For Clients and Stakeholders</w:t>
      </w:r>
    </w:p>
    <w:p>
      <w:pPr>
        <w:spacing w:after="50"/>
      </w:pPr>
    </w:p>
    <w:p>
      <w:pPr>
        <w:pBdr>
          <w:bottom w:val="single" w:color="auto" w:sz="6" w:space="1"/>
        </w:pBdr>
        <w:spacing w:before="200" w:after="200"/>
      </w:pPr>
    </w:p>
    <w:p>
      <w:pPr>
        <w:spacing w:after="50"/>
      </w:pPr>
    </w:p>
    <w:p>
      <w:pPr>
        <w:pStyle w:val="Heading2"/>
        <w:spacing w:before="300" w:after="200"/>
      </w:pPr>
      <w:r>
        <w:t xml:space="preserve">What Does This Module Do?</w:t>
      </w:r>
    </w:p>
    <w:p>
      <w:pPr>
        <w:spacing w:after="50"/>
      </w:pPr>
    </w:p>
    <w:p>
      <w:pPr>
        <w:spacing w:after="150"/>
      </w:pPr>
      <w:r>
        <w:t xml:space="preserve">The Turas Conjoint Module analyzes consumer choices to understand what product features matter most to your customers. When you show consumers different product configurations and ask them to choose, this module tells you:</w:t>
      </w:r>
    </w:p>
    <w:p>
      <w:pPr>
        <w:spacing w:after="50"/>
      </w:pPr>
    </w:p>
    <w:p>
      <w:pPr>
        <w:pStyle w:val="ListParagraph"/>
        <w:numPr>
          <w:ilvl w:val="0"/>
          <w:numId w:val="1"/>
        </w:numPr>
        <w:spacing w:after="50"/>
      </w:pPr>
      <w:r>
        <w:t xml:space="preserve">**Which features drive decisions** (attribute importance)</w:t>
      </w:r>
    </w:p>
    <w:p>
      <w:pPr>
        <w:pStyle w:val="ListParagraph"/>
        <w:numPr>
          <w:ilvl w:val="0"/>
          <w:numId w:val="1"/>
        </w:numPr>
        <w:spacing w:after="50"/>
      </w:pPr>
      <w:r>
        <w:t xml:space="preserve">**How much each option is worth** (part-worth utilities)</w:t>
      </w:r>
    </w:p>
    <w:p>
      <w:pPr>
        <w:pStyle w:val="ListParagraph"/>
        <w:numPr>
          <w:ilvl w:val="0"/>
          <w:numId w:val="1"/>
        </w:numPr>
        <w:spacing w:after="50"/>
      </w:pPr>
      <w:r>
        <w:t xml:space="preserve">**What market share your products could capture** (market simulation)</w:t>
      </w:r>
    </w:p>
    <w:p>
      <w:pPr>
        <w:spacing w:after="50"/>
      </w:pPr>
    </w:p>
    <w:p>
      <w:pPr>
        <w:pBdr>
          <w:bottom w:val="single" w:color="auto" w:sz="6" w:space="1"/>
        </w:pBdr>
        <w:spacing w:before="200" w:after="200"/>
      </w:pPr>
    </w:p>
    <w:p>
      <w:pPr>
        <w:spacing w:after="50"/>
      </w:pPr>
    </w:p>
    <w:p>
      <w:pPr>
        <w:pStyle w:val="Heading2"/>
        <w:spacing w:before="300" w:after="200"/>
      </w:pPr>
      <w:r>
        <w:t xml:space="preserve">Why You Need Conjoint Analysis</w:t>
      </w:r>
    </w:p>
    <w:p>
      <w:pPr>
        <w:spacing w:after="50"/>
      </w:pPr>
    </w:p>
    <w:p>
      <w:pPr>
        <w:pStyle w:val="Heading3"/>
        <w:spacing w:before="250" w:after="150"/>
      </w:pPr>
      <w:r>
        <w:t xml:space="preserve">The Business Problem</w:t>
      </w:r>
    </w:p>
    <w:p>
      <w:pPr>
        <w:spacing w:after="50"/>
      </w:pPr>
    </w:p>
    <w:p>
      <w:pPr>
        <w:spacing w:after="150"/>
      </w:pPr>
      <w:r>
        <w:t xml:space="preserve">Product development teams face difficult trade-offs:</w:t>
      </w:r>
    </w:p>
    <w:p>
      <w:pPr>
        <w:pStyle w:val="ListParagraph"/>
        <w:numPr>
          <w:ilvl w:val="0"/>
          <w:numId w:val="1"/>
        </w:numPr>
        <w:spacing w:after="50"/>
      </w:pPr>
      <w:r>
        <w:t xml:space="preserve">Should we add more storage or improve battery life?</w:t>
      </w:r>
    </w:p>
    <w:p>
      <w:pPr>
        <w:pStyle w:val="ListParagraph"/>
        <w:numPr>
          <w:ilvl w:val="0"/>
          <w:numId w:val="1"/>
        </w:numPr>
        <w:spacing w:after="50"/>
      </w:pPr>
      <w:r>
        <w:t xml:space="preserve">Is a premium brand worth the higher manufacturing cost?</w:t>
      </w:r>
    </w:p>
    <w:p>
      <w:pPr>
        <w:pStyle w:val="ListParagraph"/>
        <w:numPr>
          <w:ilvl w:val="0"/>
          <w:numId w:val="1"/>
        </w:numPr>
        <w:spacing w:after="50"/>
      </w:pPr>
      <w:r>
        <w:t xml:space="preserve">Will customers pay £100 more for the better display?</w:t>
      </w:r>
    </w:p>
    <w:p>
      <w:pPr>
        <w:spacing w:after="50"/>
      </w:pPr>
    </w:p>
    <w:p>
      <w:pPr>
        <w:spacing w:after="100"/>
      </w:pPr>
      <w:r>
        <w:t xml:space="preserve">Without conjoint:</w:t>
      </w:r>
    </w:p>
    <w:p>
      <w:pPr>
        <w:spacing w:after="150"/>
      </w:pPr>
      <w:r>
        <w:t xml:space="preserve">&gt; "Let's survey customers about which features they want"</w:t>
      </w:r>
    </w:p>
    <w:p>
      <w:pPr>
        <w:spacing w:after="150"/>
      </w:pPr>
      <w:r>
        <w:t xml:space="preserve">&gt; (Result: Everyone says they want everything)</w:t>
      </w:r>
    </w:p>
    <w:p>
      <w:pPr>
        <w:spacing w:after="50"/>
      </w:pPr>
    </w:p>
    <w:p>
      <w:pPr>
        <w:spacing w:after="100"/>
      </w:pPr>
      <w:r>
        <w:t xml:space="preserve">With conjoint:</w:t>
      </w:r>
    </w:p>
    <w:p>
      <w:pPr>
        <w:spacing w:after="150"/>
      </w:pPr>
      <w:r>
        <w:t xml:space="preserve">&gt; "Battery life contributes 35% to choice decisions, while brand only contributes 15%. Customers are willing to pay £85 more for 24-hour battery vs. 12-hour."</w:t>
      </w:r>
    </w:p>
    <w:p>
      <w:pPr>
        <w:spacing w:after="50"/>
      </w:pPr>
    </w:p>
    <w:p>
      <w:pPr>
        <w:pBdr>
          <w:bottom w:val="single" w:color="auto" w:sz="6" w:space="1"/>
        </w:pBdr>
        <w:spacing w:before="200" w:after="200"/>
      </w:pPr>
    </w:p>
    <w:p>
      <w:pPr>
        <w:spacing w:after="50"/>
      </w:pPr>
    </w:p>
    <w:p>
      <w:pPr>
        <w:pStyle w:val="Heading2"/>
        <w:spacing w:before="300" w:after="200"/>
      </w:pPr>
      <w:r>
        <w:t xml:space="preserve">Key Benefits</w:t>
      </w:r>
    </w:p>
    <w:p>
      <w:pPr>
        <w:spacing w:after="50"/>
      </w:pPr>
    </w:p>
    <w:p>
      <w:pPr>
        <w:pStyle w:val="Heading3"/>
        <w:spacing w:before="250" w:after="150"/>
      </w:pPr>
      <w:r>
        <w:t xml:space="preserve">1. Understand Trade-Offs</w:t>
      </w:r>
    </w:p>
    <w:p>
      <w:pPr>
        <w:spacing w:after="50"/>
      </w:pPr>
    </w:p>
    <w:p>
      <w:pPr>
        <w:spacing w:after="150"/>
      </w:pPr>
      <w:r>
        <w:t xml:space="preserve">Conjoint forces realistic trade-offs. When customers choose between complete products, you see what they'll actually sacrifice.</w:t>
      </w:r>
    </w:p>
    <w:p>
      <w:pPr>
        <w:spacing w:after="50"/>
      </w:pPr>
    </w:p>
    <w:p>
      <w:pPr>
        <w:spacing w:after="100"/>
      </w:pPr>
      <w:r>
        <w:t xml:space="preserve">Example Output:</w:t>
      </w:r>
    </w:p>
    <w:p>
      <w:pPr>
        <w:spacing w:after="150"/>
      </w:pPr>
      <w:r>
        <w:t xml:space="preserve">&gt; "When forced to choose, 67% of customers prefer better battery over larger storage, but only if the price difference is under £50."</w:t>
      </w:r>
    </w:p>
    <w:p>
      <w:pPr>
        <w:spacing w:after="50"/>
      </w:pPr>
    </w:p>
    <w:p>
      <w:pPr>
        <w:pStyle w:val="Heading3"/>
        <w:spacing w:before="250" w:after="150"/>
      </w:pPr>
      <w:r>
        <w:t xml:space="preserve">2. Quantify Feature Value</w:t>
      </w:r>
    </w:p>
    <w:p>
      <w:pPr>
        <w:spacing w:after="50"/>
      </w:pPr>
    </w:p>
    <w:p>
      <w:pPr>
        <w:spacing w:after="150"/>
      </w:pPr>
      <w:r>
        <w:t xml:space="preserve">Part-worth utilities let you calculate the pound value of each feature.</w:t>
      </w:r>
    </w:p>
    <w:p>
      <w:pPr>
        <w:spacing w:after="50"/>
      </w:pPr>
    </w:p>
    <w:p>
      <w:pPr>
        <w:spacing w:after="100"/>
      </w:pPr>
      <w:r>
        <w:t xml:space="preserve">Example Output:</w:t>
      </w:r>
    </w:p>
    <w:p>
      <w:pPr>
        <w:spacing w:after="150"/>
      </w:pPr>
      <w:r>
        <w:t xml:space="preserve">&gt; "Moving from Samsung to Apple brand is worth £120 in perceived value. Adding 256GB storage (vs 128GB) is worth £85."</w:t>
      </w:r>
    </w:p>
    <w:p>
      <w:pPr>
        <w:spacing w:after="50"/>
      </w:pPr>
    </w:p>
    <w:p>
      <w:pPr>
        <w:pStyle w:val="Heading3"/>
        <w:spacing w:before="250" w:after="150"/>
      </w:pPr>
      <w:r>
        <w:t xml:space="preserve">3. Predict Market Shares</w:t>
      </w:r>
    </w:p>
    <w:p>
      <w:pPr>
        <w:spacing w:after="50"/>
      </w:pPr>
    </w:p>
    <w:p>
      <w:pPr>
        <w:spacing w:after="150"/>
      </w:pPr>
      <w:r>
        <w:t xml:space="preserve">The market simulator lets you test product configurations before launch.</w:t>
      </w:r>
    </w:p>
    <w:p>
      <w:pPr>
        <w:spacing w:after="50"/>
      </w:pPr>
    </w:p>
    <w:p>
      <w:pPr>
        <w:spacing w:after="100"/>
      </w:pPr>
      <w:r>
        <w:t xml:space="preserve">Example Output:</w:t>
      </w:r>
    </w:p>
    <w:p>
      <w:pPr>
        <w:spacing w:after="150"/>
      </w:pPr>
      <w:r>
        <w:t xml:space="preserve">&gt; "Product A (Apple, 256GB, £599) would capture 42% share against competitor configurations B and C."</w:t>
      </w:r>
    </w:p>
    <w:p>
      <w:pPr>
        <w:spacing w:after="50"/>
      </w:pPr>
    </w:p>
    <w:p>
      <w:pPr>
        <w:pStyle w:val="Heading3"/>
        <w:spacing w:before="250" w:after="150"/>
      </w:pPr>
      <w:r>
        <w:t xml:space="preserve">4. Optimize Pricing</w:t>
      </w:r>
    </w:p>
    <w:p>
      <w:pPr>
        <w:spacing w:after="50"/>
      </w:pPr>
    </w:p>
    <w:p>
      <w:pPr>
        <w:spacing w:after="150"/>
      </w:pPr>
      <w:r>
        <w:t xml:space="preserve">Combine utilities with costs to find the profit-maximizing configuration.</w:t>
      </w:r>
    </w:p>
    <w:p>
      <w:pPr>
        <w:spacing w:after="50"/>
      </w:pPr>
    </w:p>
    <w:p>
      <w:pPr>
        <w:spacing w:after="100"/>
      </w:pPr>
      <w:r>
        <w:t xml:space="preserve">Example Output:</w:t>
      </w:r>
    </w:p>
    <w:p>
      <w:pPr>
        <w:spacing w:after="150"/>
      </w:pPr>
      <w:r>
        <w:t xml:space="preserve">&gt; "The optimal configuration at £599 is: Apple, 256GB, 18-hour battery. This captures 38% share at the highest margin."</w:t>
      </w:r>
    </w:p>
    <w:p>
      <w:pPr>
        <w:spacing w:after="50"/>
      </w:pPr>
    </w:p>
    <w:p>
      <w:pPr>
        <w:pBdr>
          <w:bottom w:val="single" w:color="auto" w:sz="6" w:space="1"/>
        </w:pBdr>
        <w:spacing w:before="200" w:after="200"/>
      </w:pPr>
    </w:p>
    <w:p>
      <w:pPr>
        <w:spacing w:after="50"/>
      </w:pPr>
    </w:p>
    <w:p>
      <w:pPr>
        <w:pStyle w:val="Heading2"/>
        <w:spacing w:before="300" w:after="200"/>
      </w:pPr>
      <w:r>
        <w:t xml:space="preserve">What Can Be Analyzed?</w:t>
      </w:r>
    </w:p>
    <w:p>
      <w:pPr>
        <w:spacing w:after="50"/>
      </w:pPr>
    </w:p>
    <w:p>
      <w:pPr>
        <w:pStyle w:val="Heading3"/>
        <w:spacing w:before="250" w:after="150"/>
      </w:pPr>
      <w:r>
        <w:t xml:space="preserve">Product Attributes</w:t>
      </w:r>
    </w:p>
    <w:p>
      <w:pPr>
        <w:spacing w:after="50"/>
      </w:pPr>
    </w:p>
    <w:p>
      <w:pPr>
        <w:spacing w:after="150"/>
      </w:pPr>
      <w:r>
        <w:t xml:space="preserve">Any discrete product characteristic:</w:t>
      </w:r>
    </w:p>
    <w:p>
      <w:pPr>
        <w:pStyle w:val="ListParagraph"/>
        <w:numPr>
          <w:ilvl w:val="0"/>
          <w:numId w:val="1"/>
        </w:numPr>
        <w:spacing w:after="50"/>
      </w:pPr>
      <w:r>
        <w:t xml:space="preserve">Price levels (£399, £499, £599)</w:t>
      </w:r>
    </w:p>
    <w:p>
      <w:pPr>
        <w:pStyle w:val="ListParagraph"/>
        <w:numPr>
          <w:ilvl w:val="0"/>
          <w:numId w:val="1"/>
        </w:numPr>
        <w:spacing w:after="50"/>
      </w:pPr>
      <w:r>
        <w:t xml:space="preserve">Brands (Apple, Samsung, Google)</w:t>
      </w:r>
    </w:p>
    <w:p>
      <w:pPr>
        <w:pStyle w:val="ListParagraph"/>
        <w:numPr>
          <w:ilvl w:val="0"/>
          <w:numId w:val="1"/>
        </w:numPr>
        <w:spacing w:after="50"/>
      </w:pPr>
      <w:r>
        <w:t xml:space="preserve">Features (128GB, 256GB, 512GB)</w:t>
      </w:r>
    </w:p>
    <w:p>
      <w:pPr>
        <w:pStyle w:val="ListParagraph"/>
        <w:numPr>
          <w:ilvl w:val="0"/>
          <w:numId w:val="1"/>
        </w:numPr>
        <w:spacing w:after="50"/>
      </w:pPr>
      <w:r>
        <w:t xml:space="preserve">Performance levels (Standard, Premium)</w:t>
      </w:r>
    </w:p>
    <w:p>
      <w:pPr>
        <w:pStyle w:val="ListParagraph"/>
        <w:numPr>
          <w:ilvl w:val="0"/>
          <w:numId w:val="1"/>
        </w:numPr>
        <w:spacing w:after="50"/>
      </w:pPr>
      <w:r>
        <w:t xml:space="preserve">Warranty terms (1 year, 2 years, 3 years)</w:t>
      </w:r>
    </w:p>
    <w:p>
      <w:pPr>
        <w:pStyle w:val="ListParagraph"/>
        <w:numPr>
          <w:ilvl w:val="0"/>
          <w:numId w:val="1"/>
        </w:numPr>
        <w:spacing w:after="50"/>
      </w:pPr>
      <w:r>
        <w:t xml:space="preserve">Colors, sizes, delivery options...</w:t>
      </w:r>
    </w:p>
    <w:p>
      <w:pPr>
        <w:spacing w:after="50"/>
      </w:pPr>
    </w:p>
    <w:p>
      <w:pPr>
        <w:pStyle w:val="Heading3"/>
        <w:spacing w:before="250" w:after="150"/>
      </w:pPr>
      <w:r>
        <w:t xml:space="preserve">Analysis Types</w:t>
      </w:r>
    </w:p>
    <w:p>
      <w:pPr>
        <w:spacing w:after="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D9D9"/>
          </w:tcPr>
          <w:p>
            <w:r>
              <w:t xml:space="preserve">Type</w:t>
            </w:r>
          </w:p>
        </w:tc>
        <w:tc>
          <w:tcPr>
            <w:shd w:fill="D9D9D9"/>
          </w:tcPr>
          <w:p>
            <w:r>
              <w:t xml:space="preserve">Description</w:t>
            </w:r>
          </w:p>
        </w:tc>
        <w:tc>
          <w:tcPr>
            <w:shd w:fill="D9D9D9"/>
          </w:tcPr>
          <w:p>
            <w:r>
              <w:t xml:space="preserve">Use Case</w:t>
            </w:r>
          </w:p>
        </w:tc>
      </w:tr>
      <w:tr>
        <w:tc>
          <w:p>
            <w:r>
              <w:t xml:space="preserve">**Standard CBC**</w:t>
            </w:r>
          </w:p>
        </w:tc>
        <w:tc>
          <w:p>
            <w:r>
              <w:t xml:space="preserve">Choose best option</w:t>
            </w:r>
          </w:p>
        </w:tc>
        <w:tc>
          <w:p>
            <w:r>
              <w:t xml:space="preserve">Most studies</w:t>
            </w:r>
          </w:p>
        </w:tc>
      </w:tr>
      <w:tr>
        <w:tc>
          <w:p>
            <w:r>
              <w:t xml:space="preserve">**CBC with None**</w:t>
            </w:r>
          </w:p>
        </w:tc>
        <w:tc>
          <w:p>
            <w:r>
              <w:t xml:space="preserve">Include "buy nothing"</w:t>
            </w:r>
          </w:p>
        </w:tc>
        <w:tc>
          <w:p>
            <w:r>
              <w:t xml:space="preserve">Market entry</w:t>
            </w:r>
          </w:p>
        </w:tc>
      </w:tr>
      <w:tr>
        <w:tc>
          <w:p>
            <w:r>
              <w:t xml:space="preserve">**Best-Worst**</w:t>
            </w:r>
          </w:p>
        </w:tc>
        <w:tc>
          <w:p>
            <w:r>
              <w:t xml:space="preserve">Best and worst in set</w:t>
            </w:r>
          </w:p>
        </w:tc>
        <w:tc>
          <w:p>
            <w:r>
              <w:t xml:space="preserve">Detailed preferences</w:t>
            </w:r>
          </w:p>
        </w:tc>
      </w:tr>
    </w:tbl>
    <w:p>
      <w:pPr>
        <w:spacing w:after="200"/>
      </w:pPr>
    </w:p>
    <w:p>
      <w:pPr>
        <w:pBdr>
          <w:bottom w:val="single" w:color="auto" w:sz="6" w:space="1"/>
        </w:pBdr>
        <w:spacing w:before="200" w:after="200"/>
      </w:pPr>
    </w:p>
    <w:p>
      <w:pPr>
        <w:spacing w:after="50"/>
      </w:pPr>
    </w:p>
    <w:p>
      <w:pPr>
        <w:pStyle w:val="Heading2"/>
        <w:spacing w:before="300" w:after="200"/>
      </w:pPr>
      <w:r>
        <w:t xml:space="preserve">How It Works</w:t>
      </w:r>
    </w:p>
    <w:p>
      <w:pPr>
        <w:spacing w:after="50"/>
      </w:pPr>
    </w:p>
    <w:p>
      <w:pPr>
        <w:pStyle w:val="Heading3"/>
        <w:spacing w:before="250" w:after="150"/>
      </w:pPr>
      <w:r>
        <w:t xml:space="preserve">1. Design Your Experiment</w:t>
      </w:r>
    </w:p>
    <w:p>
      <w:pPr>
        <w:spacing w:after="50"/>
      </w:pPr>
    </w:p>
    <w:p>
      <w:pPr>
        <w:spacing w:after="150"/>
      </w:pPr>
      <w:r>
        <w:t xml:space="preserve">Define 4-6 product attributes with 3-4 levels each.</w:t>
      </w:r>
    </w:p>
    <w:p>
      <w:pPr>
        <w:spacing w:after="50"/>
      </w:pPr>
    </w:p>
    <w:p>
      <w:pPr>
        <w:spacing w:after="100"/>
      </w:pPr>
      <w:r>
        <w:t xml:space="preserve">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Pr>
          <w:p>
            <w:r>
              <w:t xml:space="preserve">Attribute</w:t>
            </w:r>
          </w:p>
        </w:tc>
        <w:tc>
          <w:tcPr>
            <w:shd w:fill="D9D9D9"/>
          </w:tcPr>
          <w:p>
            <w:r>
              <w:t xml:space="preserve">Levels</w:t>
            </w:r>
          </w:p>
        </w:tc>
      </w:tr>
      <w:tr>
        <w:tc>
          <w:p>
            <w:r>
              <w:t xml:space="preserve">Brand</w:t>
            </w:r>
          </w:p>
        </w:tc>
        <w:tc>
          <w:p>
            <w:r>
              <w:t xml:space="preserve">Apple, Samsung, Google</w:t>
            </w:r>
          </w:p>
        </w:tc>
      </w:tr>
      <w:tr>
        <w:tc>
          <w:p>
            <w:r>
              <w:t xml:space="preserve">Price</w:t>
            </w:r>
          </w:p>
        </w:tc>
        <w:tc>
          <w:p>
            <w:r>
              <w:t xml:space="preserve">£449, £599, £699</w:t>
            </w:r>
          </w:p>
        </w:tc>
      </w:tr>
      <w:tr>
        <w:tc>
          <w:p>
            <w:r>
              <w:t xml:space="preserve">Storage</w:t>
            </w:r>
          </w:p>
        </w:tc>
        <w:tc>
          <w:p>
            <w:r>
              <w:t xml:space="preserve">128GB, 256GB, 512GB</w:t>
            </w:r>
          </w:p>
        </w:tc>
      </w:tr>
      <w:tr>
        <w:tc>
          <w:p>
            <w:r>
              <w:t xml:space="preserve">Battery</w:t>
            </w:r>
          </w:p>
        </w:tc>
        <w:tc>
          <w:p>
            <w:r>
              <w:t xml:space="preserve">12 hours, 18 hours, 24 hours</w:t>
            </w:r>
          </w:p>
        </w:tc>
      </w:tr>
    </w:tbl>
    <w:p>
      <w:pPr>
        <w:spacing w:after="200"/>
      </w:pPr>
    </w:p>
    <w:p>
      <w:pPr>
        <w:pStyle w:val="Heading3"/>
        <w:spacing w:before="250" w:after="150"/>
      </w:pPr>
      <w:r>
        <w:t xml:space="preserve">2. Collect Choice Data</w:t>
      </w:r>
    </w:p>
    <w:p>
      <w:pPr>
        <w:spacing w:after="50"/>
      </w:pPr>
    </w:p>
    <w:p>
      <w:pPr>
        <w:spacing w:after="150"/>
      </w:pPr>
      <w:r>
        <w:t xml:space="preserve">Respondents see product profiles and choose their preferred option.</w:t>
      </w:r>
    </w:p>
    <w:p>
      <w:pPr>
        <w:spacing w:after="50"/>
      </w:pPr>
    </w:p>
    <w:p>
      <w:pPr>
        <w:spacing w:after="0"/>
      </w:pPr>
      <w:r>
        <w:t xml:space="preserve">┌─────────────────┬─────────────────┬─────────────────┐</w:t>
      </w:r>
    </w:p>
    <w:p>
      <w:pPr>
        <w:spacing w:after="0"/>
      </w:pPr>
      <w:r>
        <w:t xml:space="preserve">│    Option A     │    Option B     │    Option C     │</w:t>
      </w:r>
    </w:p>
    <w:p>
      <w:pPr>
        <w:spacing w:after="0"/>
      </w:pPr>
      <w:r>
        <w:t xml:space="preserve">├─────────────────┼─────────────────┼─────────────────┤</w:t>
      </w:r>
    </w:p>
    <w:p>
      <w:pPr>
        <w:spacing w:after="0"/>
      </w:pPr>
      <w:r>
        <w:t xml:space="preserve">│ Apple           │ Samsung         │ Google          │</w:t>
      </w:r>
    </w:p>
    <w:p>
      <w:pPr>
        <w:spacing w:after="0"/>
      </w:pPr>
      <w:r>
        <w:t xml:space="preserve">│ £449            │ £599            │ £699            │</w:t>
      </w:r>
    </w:p>
    <w:p>
      <w:pPr>
        <w:spacing w:after="0"/>
      </w:pPr>
      <w:r>
        <w:t xml:space="preserve">│ 128GB           │ 256GB           │ 512GB           │</w:t>
      </w:r>
    </w:p>
    <w:p>
      <w:pPr>
        <w:spacing w:after="0"/>
      </w:pPr>
      <w:r>
        <w:t xml:space="preserve">│ 12 hours        │ 18 hours        │ 24 hours        │</w:t>
      </w:r>
    </w:p>
    <w:p>
      <w:pPr>
        <w:spacing w:after="0"/>
      </w:pPr>
      <w:r>
        <w:t xml:space="preserve">└─────────────────┴─────────────────┴─────────────────┘</w:t>
      </w:r>
    </w:p>
    <w:p>
      <w:pPr>
        <w:spacing w:after="0"/>
      </w:pPr>
      <w:r>
        <w:t xml:space="preserve">     [ Choose ]       [ Choose ]       [ Choose ]</w:t>
      </w:r>
    </w:p>
    <w:p>
      <w:pPr>
        <w:spacing w:after="0"/>
      </w:pPr>
      <w:r>
        <w:t xml:space="preserve">```</w:t>
      </w:r>
    </w:p>
    <w:p>
      <w:pPr>
        <w:spacing w:after="200"/>
      </w:pPr>
    </w:p>
    <w:p>
      <w:pPr>
        <w:pStyle w:val="CodeBlock"/>
        <w:spacing w:after="0"/>
      </w:pPr>
      <w:r>
        <w:t xml:space="preserve">Choice Task 1:</w:t>
      </w:r>
    </w:p>
    <w:p>
      <w:pPr>
        <w:pStyle w:val="CodeBlock"/>
        <w:spacing w:after="0"/>
      </w:pPr>
      <w:r>
        <w:t xml:space="preserve">### 3. Run the Analysis</w:t>
      </w:r>
    </w:p>
    <w:p>
      <w:pPr>
        <w:pStyle w:val="CodeBlock"/>
        <w:spacing w:after="0"/>
      </w:pPr>
    </w:p>
    <w:p>
      <w:pPr>
        <w:pStyle w:val="CodeBlock"/>
        <w:spacing w:after="0"/>
      </w:pPr>
      <w:r>
        <w:t xml:space="preserve">Upload data and configuration to Turas Conjoint.</w:t>
      </w:r>
    </w:p>
    <w:p>
      <w:pPr>
        <w:pStyle w:val="CodeBlock"/>
        <w:spacing w:after="0"/>
      </w:pPr>
    </w:p>
    <w:p>
      <w:pPr>
        <w:pStyle w:val="CodeBlock"/>
        <w:spacing w:after="0"/>
      </w:pPr>
      <w:r>
        <w:t xml:space="preserve">**Process Time:** 2-5 minutes for typical study</w:t>
      </w:r>
    </w:p>
    <w:p>
      <w:pPr>
        <w:pStyle w:val="CodeBlock"/>
        <w:spacing w:after="0"/>
      </w:pPr>
    </w:p>
    <w:p>
      <w:pPr>
        <w:pStyle w:val="CodeBlock"/>
        <w:spacing w:after="0"/>
      </w:pPr>
      <w:r>
        <w:t xml:space="preserve">### 4. Review Results</w:t>
      </w:r>
    </w:p>
    <w:p>
      <w:pPr>
        <w:pStyle w:val="CodeBlock"/>
        <w:spacing w:after="0"/>
      </w:pPr>
    </w:p>
    <w:p>
      <w:pPr>
        <w:pStyle w:val="CodeBlock"/>
        <w:spacing w:after="0"/>
      </w:pPr>
      <w:r>
        <w:t xml:space="preserve">**Part-Worth Utilities:**</w:t>
      </w:r>
    </w:p>
    <w:p>
      <w:pPr>
        <w:spacing w:after="200"/>
      </w:pPr>
    </w:p>
    <w:p>
      <w:pPr>
        <w:spacing w:after="150"/>
      </w:pPr>
      <w:r>
        <w:t xml:space="preserve">Brand:</w:t>
      </w:r>
    </w:p>
    <w:p>
      <w:pPr>
        <w:spacing w:after="150"/>
      </w:pPr>
      <w:r>
        <w:t xml:space="preserve">  Apple:    +0.45  ████████████████████</w:t>
      </w:r>
    </w:p>
    <w:p>
      <w:pPr>
        <w:spacing w:after="150"/>
      </w:pPr>
      <w:r>
        <w:t xml:space="preserve">  Samsung:  +0.12  █████</w:t>
      </w:r>
    </w:p>
    <w:p>
      <w:pPr>
        <w:spacing w:after="150"/>
      </w:pPr>
      <w:r>
        <w:t xml:space="preserve">  Google:   -0.57  (baseline)</w:t>
      </w:r>
    </w:p>
    <w:p>
      <w:pPr>
        <w:spacing w:after="50"/>
      </w:pPr>
    </w:p>
    <w:p>
      <w:pPr>
        <w:spacing w:after="150"/>
      </w:pPr>
      <w:r>
        <w:t xml:space="preserve">Price:</w:t>
      </w:r>
    </w:p>
    <w:p>
      <w:pPr>
        <w:spacing w:after="150"/>
      </w:pPr>
      <w:r>
        <w:t xml:space="preserve">  £449:     +0.78  ████████████████████████████</w:t>
      </w:r>
    </w:p>
    <w:p>
      <w:pPr>
        <w:spacing w:after="150"/>
      </w:pPr>
      <w:r>
        <w:t xml:space="preserve">  £599:     +0.23  █████████</w:t>
      </w:r>
    </w:p>
    <w:p>
      <w:pPr>
        <w:spacing w:after="150"/>
      </w:pPr>
      <w:r>
        <w:t xml:space="preserve">  £699:     -1.01  (baseline)</w:t>
      </w:r>
    </w:p>
    <w:p>
      <w:pPr>
        <w:pStyle w:val="CodeBlock"/>
        <w:spacing w:after="0"/>
      </w:pPr>
    </w:p>
    <w:p>
      <w:pPr>
        <w:pStyle w:val="CodeBlock"/>
        <w:spacing w:after="0"/>
      </w:pPr>
      <w:r>
        <w:t xml:space="preserve">**Attribute Importance:**</w:t>
      </w:r>
    </w:p>
    <w:p>
      <w:pPr>
        <w:spacing w:after="200"/>
      </w:pPr>
    </w:p>
    <w:p>
      <w:pPr>
        <w:spacing w:after="150"/>
      </w:pPr>
      <w:r>
        <w:t xml:space="preserve">Price:      42% ████████████████████████████████████████</w:t>
      </w:r>
    </w:p>
    <w:p>
      <w:pPr>
        <w:spacing w:after="150"/>
      </w:pPr>
      <w:r>
        <w:t xml:space="preserve">Brand:      28% ████████████████████████████</w:t>
      </w:r>
    </w:p>
    <w:p>
      <w:pPr>
        <w:spacing w:after="150"/>
      </w:pPr>
      <w:r>
        <w:t xml:space="preserve">Storage:    18% ██████████████████</w:t>
      </w:r>
    </w:p>
    <w:p>
      <w:pPr>
        <w:spacing w:after="150"/>
      </w:pPr>
      <w:r>
        <w:t xml:space="preserve">Battery:    12% ████████████</w:t>
      </w:r>
    </w:p>
    <w:p>
      <w:pPr>
        <w:pStyle w:val="CodeBlock"/>
        <w:spacing w:after="0"/>
      </w:pPr>
    </w:p>
    <w:p>
      <w:pPr>
        <w:pStyle w:val="CodeBlock"/>
        <w:spacing w:after="0"/>
      </w:pPr>
      <w:r>
        <w:t xml:space="preserve">### 5. Simulate Markets</w:t>
      </w:r>
    </w:p>
    <w:p>
      <w:pPr>
        <w:pStyle w:val="CodeBlock"/>
        <w:spacing w:after="0"/>
      </w:pPr>
    </w:p>
    <w:p>
      <w:pPr>
        <w:pStyle w:val="CodeBlock"/>
        <w:spacing w:after="0"/>
      </w:pPr>
      <w:r>
        <w:t xml:space="preserve">Test any product configuration against competitors.</w:t>
      </w:r>
    </w:p>
    <w:p>
      <w:pPr>
        <w:pStyle w:val="CodeBlock"/>
        <w:spacing w:after="0"/>
      </w:pPr>
    </w:p>
    <w:p>
      <w:pPr>
        <w:spacing w:after="200"/>
      </w:pPr>
    </w:p>
    <w:p>
      <w:pPr>
        <w:spacing w:after="0"/>
      </w:pPr>
      <w:r>
        <w:t xml:space="preserve">┌─────────────────────────────────────────────────────┐</w:t>
      </w:r>
    </w:p>
    <w:p>
      <w:pPr>
        <w:spacing w:after="0"/>
      </w:pPr>
      <w:r>
        <w:t xml:space="preserve">│ Market Simulator                                    │</w:t>
      </w:r>
    </w:p>
    <w:p>
      <w:pPr>
        <w:spacing w:after="0"/>
      </w:pPr>
      <w:r>
        <w:t xml:space="preserve">├─────────────────────────────────────────────────────┤</w:t>
      </w:r>
    </w:p>
    <w:p>
      <w:pPr>
        <w:spacing w:after="0"/>
      </w:pPr>
      <w:r>
        <w:t xml:space="preserve">│ Product 1: Apple, £599, 256GB, 18hr   → 42% share  │</w:t>
      </w:r>
    </w:p>
    <w:p>
      <w:pPr>
        <w:spacing w:after="0"/>
      </w:pPr>
      <w:r>
        <w:t xml:space="preserve">│ Product 2: Samsung, £449, 128GB, 12hr → 33% share  │</w:t>
      </w:r>
    </w:p>
    <w:p>
      <w:pPr>
        <w:spacing w:after="0"/>
      </w:pPr>
      <w:r>
        <w:t xml:space="preserve">│ Product 3: Google, £699, 512GB, 24hr  → 25% share  │</w:t>
      </w:r>
    </w:p>
    <w:p>
      <w:pPr>
        <w:spacing w:after="0"/>
      </w:pPr>
      <w:r>
        <w:t xml:space="preserve">└─────────────────────────────────────────────────────┘</w:t>
      </w:r>
    </w:p>
    <w:p>
      <w:pPr>
        <w:spacing w:after="0"/>
      </w:pPr>
      <w:r>
        <w:t xml:space="preserve">```</w:t>
      </w:r>
    </w:p>
    <w:p>
      <w:pPr>
        <w:spacing w:after="200"/>
      </w:pPr>
    </w:p>
    <w:p>
      <w:pPr>
        <w:pBdr>
          <w:bottom w:val="single" w:color="auto" w:sz="6" w:space="1"/>
        </w:pBdr>
        <w:spacing w:before="200" w:after="200"/>
      </w:pPr>
    </w:p>
    <w:p>
      <w:pPr>
        <w:spacing w:after="50"/>
      </w:pPr>
    </w:p>
    <w:p>
      <w:pPr>
        <w:pStyle w:val="Heading2"/>
        <w:spacing w:before="300" w:after="200"/>
      </w:pPr>
      <w:r>
        <w:t xml:space="preserve">Typical Use Cases</w:t>
      </w:r>
    </w:p>
    <w:p>
      <w:pPr>
        <w:spacing w:after="50"/>
      </w:pPr>
    </w:p>
    <w:p>
      <w:pPr>
        <w:pStyle w:val="Heading3"/>
        <w:spacing w:before="250" w:after="150"/>
      </w:pPr>
      <w:r>
        <w:t xml:space="preserve">Case 1: New Product Launch</w:t>
      </w:r>
    </w:p>
    <w:p>
      <w:pPr>
        <w:spacing w:after="50"/>
      </w:pPr>
    </w:p>
    <w:p>
      <w:pPr>
        <w:spacing w:after="100"/>
      </w:pPr>
      <w:r>
        <w:rPr>
          <w:b/>
          <w:bCs/>
        </w:rPr>
        <w:t xml:space="preserve">Objective: </w:t>
      </w:r>
      <w:r>
        <w:t xml:space="preserve">Determine optimal feature configuration for new smartphone</w:t>
      </w:r>
    </w:p>
    <w:p>
      <w:pPr>
        <w:spacing w:after="50"/>
      </w:pPr>
    </w:p>
    <w:p>
      <w:pPr>
        <w:spacing w:after="100"/>
      </w:pPr>
      <w:r>
        <w:t xml:space="preserve">Input:</w:t>
      </w:r>
    </w:p>
    <w:p>
      <w:pPr>
        <w:pStyle w:val="ListParagraph"/>
        <w:numPr>
          <w:ilvl w:val="0"/>
          <w:numId w:val="1"/>
        </w:numPr>
        <w:spacing w:after="50"/>
      </w:pPr>
      <w:r>
        <w:t xml:space="preserve">500 respondents</w:t>
      </w:r>
    </w:p>
    <w:p>
      <w:pPr>
        <w:pStyle w:val="ListParagraph"/>
        <w:numPr>
          <w:ilvl w:val="0"/>
          <w:numId w:val="1"/>
        </w:numPr>
        <w:spacing w:after="50"/>
      </w:pPr>
      <w:r>
        <w:t xml:space="preserve">4 attributes × 3 levels each</w:t>
      </w:r>
    </w:p>
    <w:p>
      <w:pPr>
        <w:pStyle w:val="ListParagraph"/>
        <w:numPr>
          <w:ilvl w:val="0"/>
          <w:numId w:val="1"/>
        </w:numPr>
        <w:spacing w:after="50"/>
      </w:pPr>
      <w:r>
        <w:t xml:space="preserve">10 choice tasks per respondent</w:t>
      </w:r>
    </w:p>
    <w:p>
      <w:pPr>
        <w:spacing w:after="50"/>
      </w:pPr>
    </w:p>
    <w:p>
      <w:pPr>
        <w:spacing w:after="100"/>
      </w:pPr>
      <w:r>
        <w:t xml:space="preserve">Output:</w:t>
      </w:r>
    </w:p>
    <w:p>
      <w:pPr>
        <w:spacing w:after="150"/>
      </w:pPr>
      <w:r>
        <w:t xml:space="preserve">&gt; "Launch at £549 with 256GB and 18-hour battery. Projected 38% market share in target segment. Apple brand premium worth £120 vs. Samsung."</w:t>
      </w:r>
    </w:p>
    <w:p>
      <w:pPr>
        <w:spacing w:after="50"/>
      </w:pPr>
    </w:p>
    <w:p>
      <w:pPr>
        <w:pStyle w:val="Heading3"/>
        <w:spacing w:before="250" w:after="150"/>
      </w:pPr>
      <w:r>
        <w:t xml:space="preserve">Case 2: Pricing Optimization</w:t>
      </w:r>
    </w:p>
    <w:p>
      <w:pPr>
        <w:spacing w:after="50"/>
      </w:pPr>
    </w:p>
    <w:p>
      <w:pPr>
        <w:spacing w:after="100"/>
      </w:pPr>
      <w:r>
        <w:rPr>
          <w:b/>
          <w:bCs/>
        </w:rPr>
        <w:t xml:space="preserve">Objective: </w:t>
      </w:r>
      <w:r>
        <w:t xml:space="preserve">Find price elasticity for premium features</w:t>
      </w:r>
    </w:p>
    <w:p>
      <w:pPr>
        <w:spacing w:after="50"/>
      </w:pPr>
    </w:p>
    <w:p>
      <w:pPr>
        <w:spacing w:after="100"/>
      </w:pPr>
      <w:r>
        <w:t xml:space="preserve">Input:</w:t>
      </w:r>
    </w:p>
    <w:p>
      <w:pPr>
        <w:pStyle w:val="ListParagraph"/>
        <w:numPr>
          <w:ilvl w:val="0"/>
          <w:numId w:val="1"/>
        </w:numPr>
        <w:spacing w:after="50"/>
      </w:pPr>
      <w:r>
        <w:t xml:space="preserve">800 respondents</w:t>
      </w:r>
    </w:p>
    <w:p>
      <w:pPr>
        <w:pStyle w:val="ListParagraph"/>
        <w:numPr>
          <w:ilvl w:val="0"/>
          <w:numId w:val="1"/>
        </w:numPr>
        <w:spacing w:after="50"/>
      </w:pPr>
      <w:r>
        <w:t xml:space="preserve">5 price points (£399-£699)</w:t>
      </w:r>
    </w:p>
    <w:p>
      <w:pPr>
        <w:pStyle w:val="ListParagraph"/>
        <w:numPr>
          <w:ilvl w:val="0"/>
          <w:numId w:val="1"/>
        </w:numPr>
        <w:spacing w:after="50"/>
      </w:pPr>
      <w:r>
        <w:t xml:space="preserve">Storage and battery variations</w:t>
      </w:r>
    </w:p>
    <w:p>
      <w:pPr>
        <w:spacing w:after="50"/>
      </w:pPr>
    </w:p>
    <w:p>
      <w:pPr>
        <w:spacing w:after="100"/>
      </w:pPr>
      <w:r>
        <w:t xml:space="preserve">Output:</w:t>
      </w:r>
    </w:p>
    <w:p>
      <w:pPr>
        <w:spacing w:after="150"/>
      </w:pPr>
      <w:r>
        <w:t xml:space="preserve">&gt; "Price sensitivity: -0.8% share per £10 increase. Storage upgrade (128→256GB) supports £70 premium. Battery upgrade (12→18hr) supports £45 premium."</w:t>
      </w:r>
    </w:p>
    <w:p>
      <w:pPr>
        <w:spacing w:after="50"/>
      </w:pPr>
    </w:p>
    <w:p>
      <w:pPr>
        <w:pStyle w:val="Heading3"/>
        <w:spacing w:before="250" w:after="150"/>
      </w:pPr>
      <w:r>
        <w:t xml:space="preserve">Case 3: Portfolio Strategy</w:t>
      </w:r>
    </w:p>
    <w:p>
      <w:pPr>
        <w:spacing w:after="50"/>
      </w:pPr>
    </w:p>
    <w:p>
      <w:pPr>
        <w:spacing w:after="100"/>
      </w:pPr>
      <w:r>
        <w:rPr>
          <w:b/>
          <w:bCs/>
        </w:rPr>
        <w:t xml:space="preserve">Objective: </w:t>
      </w:r>
      <w:r>
        <w:t xml:space="preserve">Design product line to maximize total share</w:t>
      </w:r>
    </w:p>
    <w:p>
      <w:pPr>
        <w:spacing w:after="50"/>
      </w:pPr>
    </w:p>
    <w:p>
      <w:pPr>
        <w:spacing w:after="100"/>
      </w:pPr>
      <w:r>
        <w:t xml:space="preserve">Input:</w:t>
      </w:r>
    </w:p>
    <w:p>
      <w:pPr>
        <w:pStyle w:val="ListParagraph"/>
        <w:numPr>
          <w:ilvl w:val="0"/>
          <w:numId w:val="1"/>
        </w:numPr>
        <w:spacing w:after="50"/>
      </w:pPr>
      <w:r>
        <w:t xml:space="preserve">600 respondents</w:t>
      </w:r>
    </w:p>
    <w:p>
      <w:pPr>
        <w:pStyle w:val="ListParagraph"/>
        <w:numPr>
          <w:ilvl w:val="0"/>
          <w:numId w:val="1"/>
        </w:numPr>
        <w:spacing w:after="50"/>
      </w:pPr>
      <w:r>
        <w:t xml:space="preserve">Simulate 2-product and 3-product portfolios</w:t>
      </w:r>
    </w:p>
    <w:p>
      <w:pPr>
        <w:spacing w:after="50"/>
      </w:pPr>
    </w:p>
    <w:p>
      <w:pPr>
        <w:spacing w:after="100"/>
      </w:pPr>
      <w:r>
        <w:t xml:space="preserve">Output:</w:t>
      </w:r>
    </w:p>
    <w:p>
      <w:pPr>
        <w:spacing w:after="150"/>
      </w:pPr>
      <w:r>
        <w:t xml:space="preserve">&gt; "Optimal 2-product portfolio: Entry model (£449, 128GB) at 28% share + Premium (£649, 512GB) at 24% share = 52% total. Adding mid-tier cannibalizes 12% from premium."</w:t>
      </w:r>
    </w:p>
    <w:p>
      <w:pPr>
        <w:spacing w:after="50"/>
      </w:pPr>
    </w:p>
    <w:p>
      <w:pPr>
        <w:pStyle w:val="Heading3"/>
        <w:spacing w:before="250" w:after="150"/>
      </w:pPr>
      <w:r>
        <w:t xml:space="preserve">Case 4: Competitive Response</w:t>
      </w:r>
    </w:p>
    <w:p>
      <w:pPr>
        <w:spacing w:after="50"/>
      </w:pPr>
    </w:p>
    <w:p>
      <w:pPr>
        <w:spacing w:after="100"/>
      </w:pPr>
      <w:r>
        <w:rPr>
          <w:b/>
          <w:bCs/>
        </w:rPr>
        <w:t xml:space="preserve">Objective: </w:t>
      </w:r>
      <w:r>
        <w:t xml:space="preserve">Predict competitor reaction impact</w:t>
      </w:r>
    </w:p>
    <w:p>
      <w:pPr>
        <w:spacing w:after="50"/>
      </w:pPr>
    </w:p>
    <w:p>
      <w:pPr>
        <w:spacing w:after="100"/>
      </w:pPr>
      <w:r>
        <w:t xml:space="preserve">Input:</w:t>
      </w:r>
    </w:p>
    <w:p>
      <w:pPr>
        <w:pStyle w:val="ListParagraph"/>
        <w:numPr>
          <w:ilvl w:val="0"/>
          <w:numId w:val="1"/>
        </w:numPr>
        <w:spacing w:after="50"/>
      </w:pPr>
      <w:r>
        <w:t xml:space="preserve">Current market with 3 competitors</w:t>
      </w:r>
    </w:p>
    <w:p>
      <w:pPr>
        <w:pStyle w:val="ListParagraph"/>
        <w:numPr>
          <w:ilvl w:val="0"/>
          <w:numId w:val="1"/>
        </w:numPr>
        <w:spacing w:after="50"/>
      </w:pPr>
      <w:r>
        <w:t xml:space="preserve">Simulate competitor price cuts</w:t>
      </w:r>
    </w:p>
    <w:p>
      <w:pPr>
        <w:spacing w:after="50"/>
      </w:pPr>
    </w:p>
    <w:p>
      <w:pPr>
        <w:spacing w:after="100"/>
      </w:pPr>
      <w:r>
        <w:t xml:space="preserve">Output:</w:t>
      </w:r>
    </w:p>
    <w:p>
      <w:pPr>
        <w:spacing w:after="150"/>
      </w:pPr>
      <w:r>
        <w:t xml:space="preserve">&gt; "If Competitor A drops price by £50, our share falls from 35% to 31%. Matching the price cut recovers share to 34% but reduces margin by 8%. Recommended response: Add value through storage upgrade instead."</w:t>
      </w:r>
    </w:p>
    <w:p>
      <w:pPr>
        <w:spacing w:after="50"/>
      </w:pPr>
    </w:p>
    <w:p>
      <w:pPr>
        <w:pBdr>
          <w:bottom w:val="single" w:color="auto" w:sz="6" w:space="1"/>
        </w:pBdr>
        <w:spacing w:before="200" w:after="200"/>
      </w:pPr>
    </w:p>
    <w:p>
      <w:pPr>
        <w:spacing w:after="50"/>
      </w:pPr>
    </w:p>
    <w:p>
      <w:pPr>
        <w:pStyle w:val="Heading2"/>
        <w:spacing w:before="300" w:after="200"/>
      </w:pPr>
      <w:r>
        <w:t xml:space="preserve">Output Deliverables</w:t>
      </w:r>
    </w:p>
    <w:p>
      <w:pPr>
        <w:spacing w:after="50"/>
      </w:pPr>
    </w:p>
    <w:p>
      <w:pPr>
        <w:pStyle w:val="Heading3"/>
        <w:spacing w:before="250" w:after="150"/>
      </w:pPr>
      <w:r>
        <w:t xml:space="preserve">Excel Workbook Contents</w:t>
      </w:r>
    </w:p>
    <w:p>
      <w:pPr>
        <w:spacing w:after="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Pr>
          <w:p>
            <w:r>
              <w:t xml:space="preserve">Sheet</w:t>
            </w:r>
          </w:p>
        </w:tc>
        <w:tc>
          <w:tcPr>
            <w:shd w:fill="D9D9D9"/>
          </w:tcPr>
          <w:p>
            <w:r>
              <w:t xml:space="preserve">Description</w:t>
            </w:r>
          </w:p>
        </w:tc>
      </w:tr>
      <w:tr>
        <w:tc>
          <w:p>
            <w:r>
              <w:t xml:space="preserve">**Utilities**</w:t>
            </w:r>
          </w:p>
        </w:tc>
        <w:tc>
          <w:p>
            <w:r>
              <w:t xml:space="preserve">Part-worth utilities for every level</w:t>
            </w:r>
          </w:p>
        </w:tc>
      </w:tr>
      <w:tr>
        <w:tc>
          <w:p>
            <w:r>
              <w:t xml:space="preserve">**Relative_Importance**</w:t>
            </w:r>
          </w:p>
        </w:tc>
        <w:tc>
          <w:p>
            <w:r>
              <w:t xml:space="preserve">Attribute importance (%)</w:t>
            </w:r>
          </w:p>
        </w:tc>
      </w:tr>
      <w:tr>
        <w:tc>
          <w:p>
            <w:r>
              <w:t xml:space="preserve">**Market_Simulator**</w:t>
            </w:r>
          </w:p>
        </w:tc>
        <w:tc>
          <w:p>
            <w:r>
              <w:t xml:space="preserve">Interactive dropdown tool</w:t>
            </w:r>
          </w:p>
        </w:tc>
      </w:tr>
      <w:tr>
        <w:tc>
          <w:p>
            <w:r>
              <w:t xml:space="preserve">**Model_Summary**</w:t>
            </w:r>
          </w:p>
        </w:tc>
        <w:tc>
          <w:p>
            <w:r>
              <w:t xml:space="preserve">Fit statistics, hit rate</w:t>
            </w:r>
          </w:p>
        </w:tc>
      </w:tr>
      <w:tr>
        <w:tc>
          <w:p>
            <w:r>
              <w:t xml:space="preserve">**Confidence_Intervals**</w:t>
            </w:r>
          </w:p>
        </w:tc>
        <w:tc>
          <w:p>
            <w:r>
              <w:t xml:space="preserve">Statistical precision</w:t>
            </w:r>
          </w:p>
        </w:tc>
      </w:tr>
      <w:tr>
        <w:tc>
          <w:p>
            <w:r>
              <w:t xml:space="preserve">**README**</w:t>
            </w:r>
          </w:p>
        </w:tc>
        <w:tc>
          <w:p>
            <w:r>
              <w:t xml:space="preserve">Interpretation guide</w:t>
            </w:r>
          </w:p>
        </w:tc>
      </w:tr>
    </w:tbl>
    <w:p>
      <w:pPr>
        <w:spacing w:after="200"/>
      </w:pPr>
    </w:p>
    <w:p>
      <w:pPr>
        <w:pStyle w:val="Heading3"/>
        <w:spacing w:before="250" w:after="150"/>
      </w:pPr>
      <w:r>
        <w:t xml:space="preserve">Market Simulator</w:t>
      </w:r>
    </w:p>
    <w:p>
      <w:pPr>
        <w:spacing w:after="50"/>
      </w:pPr>
    </w:p>
    <w:p>
      <w:pPr>
        <w:spacing w:after="150"/>
      </w:pPr>
      <w:r>
        <w:t xml:space="preserve">The interactive simulator is the crown jewel:</w:t>
      </w:r>
    </w:p>
    <w:p>
      <w:pPr>
        <w:spacing w:after="50"/>
      </w:pPr>
    </w:p>
    <w:p>
      <w:pPr>
        <w:pStyle w:val="ListParagraph"/>
        <w:numPr>
          <w:ilvl w:val="0"/>
          <w:numId w:val="1"/>
        </w:numPr>
        <w:spacing w:after="50"/>
      </w:pPr>
      <w:r>
        <w:t xml:space="preserve">Configure up to 5 products using dropdowns</w:t>
      </w:r>
    </w:p>
    <w:p>
      <w:pPr>
        <w:pStyle w:val="ListParagraph"/>
        <w:numPr>
          <w:ilvl w:val="0"/>
          <w:numId w:val="1"/>
        </w:numPr>
        <w:spacing w:after="50"/>
      </w:pPr>
      <w:r>
        <w:t xml:space="preserve">See market shares update automatically</w:t>
      </w:r>
    </w:p>
    <w:p>
      <w:pPr>
        <w:pStyle w:val="ListParagraph"/>
        <w:numPr>
          <w:ilvl w:val="0"/>
          <w:numId w:val="1"/>
        </w:numPr>
        <w:spacing w:after="50"/>
      </w:pPr>
      <w:r>
        <w:t xml:space="preserve">Test unlimited scenarios</w:t>
      </w:r>
    </w:p>
    <w:p>
      <w:pPr>
        <w:pStyle w:val="ListParagraph"/>
        <w:numPr>
          <w:ilvl w:val="0"/>
          <w:numId w:val="1"/>
        </w:numPr>
        <w:spacing w:after="50"/>
      </w:pPr>
      <w:r>
        <w:t xml:space="preserve">No R knowledge required</w:t>
      </w:r>
    </w:p>
    <w:p>
      <w:pPr>
        <w:spacing w:after="50"/>
      </w:pPr>
    </w:p>
    <w:p>
      <w:pPr>
        <w:pBdr>
          <w:bottom w:val="single" w:color="auto" w:sz="6" w:space="1"/>
        </w:pBdr>
        <w:spacing w:before="200" w:after="200"/>
      </w:pPr>
    </w:p>
    <w:p>
      <w:pPr>
        <w:spacing w:after="50"/>
      </w:pPr>
    </w:p>
    <w:p>
      <w:pPr>
        <w:pStyle w:val="Heading2"/>
        <w:spacing w:before="300" w:after="200"/>
      </w:pPr>
      <w:r>
        <w:t xml:space="preserve">What Sets Us Apart</w:t>
      </w:r>
    </w:p>
    <w:p>
      <w:pPr>
        <w:spacing w:after="50"/>
      </w:pPr>
    </w:p>
    <w:p>
      <w:pPr>
        <w:pStyle w:val="Heading3"/>
        <w:spacing w:before="250" w:after="150"/>
      </w:pPr>
      <w:r>
        <w:t xml:space="preserve">Compared to Manual Analysis</w:t>
      </w:r>
    </w:p>
    <w:p>
      <w:pPr>
        <w:spacing w:after="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Pr>
          <w:p>
            <w:r>
              <w:t xml:space="preserve">Manual</w:t>
            </w:r>
          </w:p>
        </w:tc>
        <w:tc>
          <w:tcPr>
            <w:shd w:fill="D9D9D9"/>
          </w:tcPr>
          <w:p>
            <w:r>
              <w:t xml:space="preserve">Turas Conjoint</w:t>
            </w:r>
          </w:p>
        </w:tc>
      </w:tr>
      <w:tr>
        <w:tc>
          <w:p>
            <w:r>
              <w:t xml:space="preserve">Error-prone calculations</w:t>
            </w:r>
          </w:p>
        </w:tc>
        <w:tc>
          <w:p>
            <w:r>
              <w:t xml:space="preserve">Automated, tested</w:t>
            </w:r>
          </w:p>
        </w:tc>
      </w:tr>
      <w:tr>
        <w:tc>
          <w:p>
            <w:r>
              <w:t xml:space="preserve">Days of work</w:t>
            </w:r>
          </w:p>
        </w:tc>
        <w:tc>
          <w:p>
            <w:r>
              <w:t xml:space="preserve">Minutes</w:t>
            </w:r>
          </w:p>
        </w:tc>
      </w:tr>
      <w:tr>
        <w:tc>
          <w:p>
            <w:r>
              <w:t xml:space="preserve">Static results</w:t>
            </w:r>
          </w:p>
        </w:tc>
        <w:tc>
          <w:p>
            <w:r>
              <w:t xml:space="preserve">Interactive simulator</w:t>
            </w:r>
          </w:p>
        </w:tc>
      </w:tr>
      <w:tr>
        <w:tc>
          <w:p>
            <w:r>
              <w:t xml:space="preserve">Limited scenarios</w:t>
            </w:r>
          </w:p>
        </w:tc>
        <w:tc>
          <w:p>
            <w:r>
              <w:t xml:space="preserve">Unlimited what-if</w:t>
            </w:r>
          </w:p>
        </w:tc>
      </w:tr>
    </w:tbl>
    <w:p>
      <w:pPr>
        <w:spacing w:after="200"/>
      </w:pPr>
    </w:p>
    <w:p>
      <w:pPr>
        <w:pStyle w:val="Heading3"/>
        <w:spacing w:before="250" w:after="150"/>
      </w:pPr>
      <w:r>
        <w:t xml:space="preserve">Compared to Generic Statistics Software</w:t>
      </w:r>
    </w:p>
    <w:p>
      <w:pPr>
        <w:spacing w:after="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Pr>
          <w:p>
            <w:r>
              <w:t xml:space="preserve">Generic Tools</w:t>
            </w:r>
          </w:p>
        </w:tc>
        <w:tc>
          <w:tcPr>
            <w:shd w:fill="D9D9D9"/>
          </w:tcPr>
          <w:p>
            <w:r>
              <w:t xml:space="preserve">Turas Conjoint</w:t>
            </w:r>
          </w:p>
        </w:tc>
      </w:tr>
      <w:tr>
        <w:tc>
          <w:p>
            <w:r>
              <w:t xml:space="preserve">Steep learning curve</w:t>
            </w:r>
          </w:p>
        </w:tc>
        <w:tc>
          <w:p>
            <w:r>
              <w:t xml:space="preserve">Excel configuration</w:t>
            </w:r>
          </w:p>
        </w:tc>
      </w:tr>
      <w:tr>
        <w:tc>
          <w:p>
            <w:r>
              <w:t xml:space="preserve">No simulator</w:t>
            </w:r>
          </w:p>
        </w:tc>
        <w:tc>
          <w:p>
            <w:r>
              <w:t xml:space="preserve">Interactive simulator</w:t>
            </w:r>
          </w:p>
        </w:tc>
      </w:tr>
      <w:tr>
        <w:tc>
          <w:p>
            <w:r>
              <w:t xml:space="preserve">Raw output</w:t>
            </w:r>
          </w:p>
        </w:tc>
        <w:tc>
          <w:p>
            <w:r>
              <w:t xml:space="preserve">Client-ready report</w:t>
            </w:r>
          </w:p>
        </w:tc>
      </w:tr>
      <w:tr>
        <w:tc>
          <w:p>
            <w:r>
              <w:t xml:space="preserve">No Alchemer support</w:t>
            </w:r>
          </w:p>
        </w:tc>
        <w:tc>
          <w:p>
            <w:r>
              <w:t xml:space="preserve">Direct Alchemer import</w:t>
            </w:r>
          </w:p>
        </w:tc>
      </w:tr>
    </w:tbl>
    <w:p>
      <w:pPr>
        <w:spacing w:after="200"/>
      </w:pPr>
    </w:p>
    <w:p>
      <w:pPr>
        <w:pStyle w:val="Heading3"/>
        <w:spacing w:before="250" w:after="150"/>
      </w:pPr>
      <w:r>
        <w:t xml:space="preserve">Compared to Expensive Platforms</w:t>
      </w:r>
    </w:p>
    <w:p>
      <w:pPr>
        <w:spacing w:after="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Pr>
          <w:p>
            <w:r>
              <w:t xml:space="preserve">Premium Platforms</w:t>
            </w:r>
          </w:p>
        </w:tc>
        <w:tc>
          <w:tcPr>
            <w:shd w:fill="D9D9D9"/>
          </w:tcPr>
          <w:p>
            <w:r>
              <w:t xml:space="preserve">Turas Conjoint</w:t>
            </w:r>
          </w:p>
        </w:tc>
      </w:tr>
      <w:tr>
        <w:tc>
          <w:p>
            <w:r>
              <w:t xml:space="preserve">£50,000+ licenses</w:t>
            </w:r>
          </w:p>
        </w:tc>
        <w:tc>
          <w:p>
            <w:r>
              <w:t xml:space="preserve">Included in Turas</w:t>
            </w:r>
          </w:p>
        </w:tc>
      </w:tr>
      <w:tr>
        <w:tc>
          <w:p>
            <w:r>
              <w:t xml:space="preserve">Complex interface</w:t>
            </w:r>
          </w:p>
        </w:tc>
        <w:tc>
          <w:p>
            <w:r>
              <w:t xml:space="preserve">Simple Excel config</w:t>
            </w:r>
          </w:p>
        </w:tc>
      </w:tr>
      <w:tr>
        <w:tc>
          <w:p>
            <w:r>
              <w:t xml:space="preserve">Overkill for standard CBC</w:t>
            </w:r>
          </w:p>
        </w:tc>
        <w:tc>
          <w:p>
            <w:r>
              <w:t xml:space="preserve">Right-sized solution</w:t>
            </w:r>
          </w:p>
        </w:tc>
      </w:tr>
    </w:tbl>
    <w:p>
      <w:pPr>
        <w:spacing w:after="200"/>
      </w:pPr>
    </w:p>
    <w:p>
      <w:pPr>
        <w:pBdr>
          <w:bottom w:val="single" w:color="auto" w:sz="6" w:space="1"/>
        </w:pBdr>
        <w:spacing w:before="200" w:after="200"/>
      </w:pPr>
    </w:p>
    <w:p>
      <w:pPr>
        <w:spacing w:after="50"/>
      </w:pPr>
    </w:p>
    <w:p>
      <w:pPr>
        <w:pStyle w:val="Heading2"/>
        <w:spacing w:before="300" w:after="200"/>
      </w:pPr>
      <w:r>
        <w:t xml:space="preserve">Technical Credibility</w:t>
      </w:r>
    </w:p>
    <w:p>
      <w:pPr>
        <w:spacing w:after="50"/>
      </w:pPr>
    </w:p>
    <w:p>
      <w:pPr>
        <w:pStyle w:val="Heading3"/>
        <w:spacing w:before="250" w:after="150"/>
      </w:pPr>
      <w:r>
        <w:t xml:space="preserve">Statistical Methods</w:t>
      </w:r>
    </w:p>
    <w:p>
      <w:pPr>
        <w:spacing w:after="50"/>
      </w:pPr>
    </w:p>
    <w:p>
      <w:pPr>
        <w:pStyle w:val="ListParagraph"/>
        <w:numPr>
          <w:ilvl w:val="0"/>
          <w:numId w:val="1"/>
        </w:numPr>
        <w:spacing w:after="50"/>
      </w:pPr>
      <w:r>
        <w:t xml:space="preserve">**Multinomial Logit** (mlogit package): Industry standard</w:t>
      </w:r>
    </w:p>
    <w:p>
      <w:pPr>
        <w:pStyle w:val="ListParagraph"/>
        <w:numPr>
          <w:ilvl w:val="0"/>
          <w:numId w:val="1"/>
        </w:numPr>
        <w:spacing w:after="50"/>
      </w:pPr>
      <w:r>
        <w:t xml:space="preserve">**Conditional Logit** (survival package): Robust alternative</w:t>
      </w:r>
    </w:p>
    <w:p>
      <w:pPr>
        <w:pStyle w:val="ListParagraph"/>
        <w:numPr>
          <w:ilvl w:val="0"/>
          <w:numId w:val="1"/>
        </w:numPr>
        <w:spacing w:after="50"/>
      </w:pPr>
      <w:r>
        <w:t xml:space="preserve">**Effects Coding**: Zero-centered utilities</w:t>
      </w:r>
    </w:p>
    <w:p>
      <w:pPr>
        <w:pStyle w:val="ListParagraph"/>
        <w:numPr>
          <w:ilvl w:val="0"/>
          <w:numId w:val="1"/>
        </w:numPr>
        <w:spacing w:after="50"/>
      </w:pPr>
      <w:r>
        <w:t xml:space="preserve">**Delta Method**: Confidence intervals</w:t>
      </w:r>
    </w:p>
    <w:p>
      <w:pPr>
        <w:spacing w:after="50"/>
      </w:pPr>
    </w:p>
    <w:p>
      <w:pPr>
        <w:pStyle w:val="Heading3"/>
        <w:spacing w:before="250" w:after="150"/>
      </w:pPr>
      <w:r>
        <w:t xml:space="preserve">Validation</w:t>
      </w:r>
    </w:p>
    <w:p>
      <w:pPr>
        <w:spacing w:after="50"/>
      </w:pPr>
    </w:p>
    <w:p>
      <w:pPr>
        <w:pStyle w:val="ListParagraph"/>
        <w:numPr>
          <w:ilvl w:val="0"/>
          <w:numId w:val="1"/>
        </w:numPr>
        <w:spacing w:after="50"/>
      </w:pPr>
      <w:r>
        <w:t xml:space="preserve">50+ automated tests</w:t>
      </w:r>
    </w:p>
    <w:p>
      <w:pPr>
        <w:pStyle w:val="ListParagraph"/>
        <w:numPr>
          <w:ilvl w:val="0"/>
          <w:numId w:val="1"/>
        </w:numPr>
        <w:spacing w:after="50"/>
      </w:pPr>
      <w:r>
        <w:t xml:space="preserve">Real-world project validation</w:t>
      </w:r>
    </w:p>
    <w:p>
      <w:pPr>
        <w:pStyle w:val="ListParagraph"/>
        <w:numPr>
          <w:ilvl w:val="0"/>
          <w:numId w:val="1"/>
        </w:numPr>
        <w:spacing w:after="50"/>
      </w:pPr>
      <w:r>
        <w:t xml:space="preserve">Hit rates typically 60-70% (vs. 33% chance)</w:t>
      </w:r>
    </w:p>
    <w:p>
      <w:pPr>
        <w:spacing w:after="50"/>
      </w:pPr>
    </w:p>
    <w:p>
      <w:pPr>
        <w:pStyle w:val="Heading3"/>
        <w:spacing w:before="250" w:after="150"/>
      </w:pPr>
      <w:r>
        <w:t xml:space="preserve">Fit Statistics</w:t>
      </w:r>
    </w:p>
    <w:p>
      <w:pPr>
        <w:spacing w:after="50"/>
      </w:pPr>
    </w:p>
    <w:p>
      <w:pPr>
        <w:spacing w:after="150"/>
      </w:pPr>
      <w:r>
        <w:t xml:space="preserve">Every analysis includes:</w:t>
      </w:r>
    </w:p>
    <w:p>
      <w:pPr>
        <w:pStyle w:val="ListParagraph"/>
        <w:numPr>
          <w:ilvl w:val="0"/>
          <w:numId w:val="1"/>
        </w:numPr>
        <w:spacing w:after="50"/>
      </w:pPr>
      <w:r>
        <w:t xml:space="preserve">McFadden R² (pseudo R-squared)</w:t>
      </w:r>
    </w:p>
    <w:p>
      <w:pPr>
        <w:pStyle w:val="ListParagraph"/>
        <w:numPr>
          <w:ilvl w:val="0"/>
          <w:numId w:val="1"/>
        </w:numPr>
        <w:spacing w:after="50"/>
      </w:pPr>
      <w:r>
        <w:t xml:space="preserve">Log-likelihood</w:t>
      </w:r>
    </w:p>
    <w:p>
      <w:pPr>
        <w:pStyle w:val="ListParagraph"/>
        <w:numPr>
          <w:ilvl w:val="0"/>
          <w:numId w:val="1"/>
        </w:numPr>
        <w:spacing w:after="50"/>
      </w:pPr>
      <w:r>
        <w:t xml:space="preserve">AIC/BIC for model comparison</w:t>
      </w:r>
    </w:p>
    <w:p>
      <w:pPr>
        <w:pStyle w:val="ListParagraph"/>
        <w:numPr>
          <w:ilvl w:val="0"/>
          <w:numId w:val="1"/>
        </w:numPr>
        <w:spacing w:after="50"/>
      </w:pPr>
      <w:r>
        <w:t xml:space="preserve">Hit rate (prediction accuracy)</w:t>
      </w:r>
    </w:p>
    <w:p>
      <w:pPr>
        <w:spacing w:after="50"/>
      </w:pPr>
    </w:p>
    <w:p>
      <w:pPr>
        <w:pBdr>
          <w:bottom w:val="single" w:color="auto" w:sz="6" w:space="1"/>
        </w:pBdr>
        <w:spacing w:before="200" w:after="200"/>
      </w:pPr>
    </w:p>
    <w:p>
      <w:pPr>
        <w:spacing w:after="50"/>
      </w:pPr>
    </w:p>
    <w:p>
      <w:pPr>
        <w:pStyle w:val="Heading2"/>
        <w:spacing w:before="300" w:after="200"/>
      </w:pPr>
      <w:r>
        <w:t xml:space="preserve">Design Recommendations</w:t>
      </w:r>
    </w:p>
    <w:p>
      <w:pPr>
        <w:spacing w:after="50"/>
      </w:pPr>
    </w:p>
    <w:p>
      <w:pPr>
        <w:pStyle w:val="Heading3"/>
        <w:spacing w:before="250" w:after="150"/>
      </w:pPr>
      <w:r>
        <w:t xml:space="preserve">Optimal Design</w:t>
      </w:r>
    </w:p>
    <w:p>
      <w:pPr>
        <w:spacing w:after="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Pr>
          <w:p>
            <w:r>
              <w:t xml:space="preserve">Element</w:t>
            </w:r>
          </w:p>
        </w:tc>
        <w:tc>
          <w:tcPr>
            <w:shd w:fill="D9D9D9"/>
          </w:tcPr>
          <w:p>
            <w:r>
              <w:t xml:space="preserve">Recommended</w:t>
            </w:r>
          </w:p>
        </w:tc>
      </w:tr>
      <w:tr>
        <w:tc>
          <w:p>
            <w:r>
              <w:t xml:space="preserve">Attributes</w:t>
            </w:r>
          </w:p>
        </w:tc>
        <w:tc>
          <w:p>
            <w:r>
              <w:t xml:space="preserve">4-6</w:t>
            </w:r>
          </w:p>
        </w:tc>
      </w:tr>
      <w:tr>
        <w:tc>
          <w:p>
            <w:r>
              <w:t xml:space="preserve">Levels per attribute</w:t>
            </w:r>
          </w:p>
        </w:tc>
        <w:tc>
          <w:p>
            <w:r>
              <w:t xml:space="preserve">3-4</w:t>
            </w:r>
          </w:p>
        </w:tc>
      </w:tr>
      <w:tr>
        <w:tc>
          <w:p>
            <w:r>
              <w:t xml:space="preserve">Alternatives per choice set</w:t>
            </w:r>
          </w:p>
        </w:tc>
        <w:tc>
          <w:p>
            <w:r>
              <w:t xml:space="preserve">3-4</w:t>
            </w:r>
          </w:p>
        </w:tc>
      </w:tr>
      <w:tr>
        <w:tc>
          <w:p>
            <w:r>
              <w:t xml:space="preserve">Choice sets per respondent</w:t>
            </w:r>
          </w:p>
        </w:tc>
        <w:tc>
          <w:p>
            <w:r>
              <w:t xml:space="preserve">8-12</w:t>
            </w:r>
          </w:p>
        </w:tc>
      </w:tr>
      <w:tr>
        <w:tc>
          <w:p>
            <w:r>
              <w:t xml:space="preserve">Minimum respondents</w:t>
            </w:r>
          </w:p>
        </w:tc>
        <w:tc>
          <w:p>
            <w:r>
              <w:t xml:space="preserve">300</w:t>
            </w:r>
          </w:p>
        </w:tc>
      </w:tr>
    </w:tbl>
    <w:p>
      <w:pPr>
        <w:spacing w:after="200"/>
      </w:pPr>
    </w:p>
    <w:p>
      <w:pPr>
        <w:pStyle w:val="Heading3"/>
        <w:spacing w:before="250" w:after="150"/>
      </w:pPr>
      <w:r>
        <w:t xml:space="preserve">Sample Size Formula</w:t>
      </w:r>
    </w:p>
    <w:p>
      <w:pPr>
        <w:spacing w:after="50"/>
      </w:pPr>
    </w:p>
    <w:p>
      <w:pPr>
        <w:pStyle w:val="CodeBlock"/>
        <w:spacing w:after="0"/>
      </w:pPr>
      <w:r>
        <w:t xml:space="preserve">recommended_n = max(300, 300 × (n_attributes/4) × (max_levels/4))</w:t>
      </w:r>
    </w:p>
    <w:p>
      <w:pPr>
        <w:spacing w:after="200"/>
      </w:pPr>
    </w:p>
    <w:p>
      <w:pPr>
        <w:spacing w:after="50"/>
      </w:pPr>
    </w:p>
    <w:p>
      <w:pPr>
        <w:pBdr>
          <w:bottom w:val="single" w:color="auto" w:sz="6" w:space="1"/>
        </w:pBdr>
        <w:spacing w:before="200" w:after="200"/>
      </w:pPr>
    </w:p>
    <w:p>
      <w:pPr>
        <w:spacing w:after="50"/>
      </w:pPr>
    </w:p>
    <w:p>
      <w:pPr>
        <w:pStyle w:val="Heading2"/>
        <w:spacing w:before="300" w:after="200"/>
      </w:pPr>
      <w:r>
        <w:t xml:space="preserve">Getting Started</w:t>
      </w:r>
    </w:p>
    <w:p>
      <w:pPr>
        <w:spacing w:after="50"/>
      </w:pPr>
    </w:p>
    <w:p>
      <w:pPr>
        <w:pStyle w:val="Heading3"/>
        <w:spacing w:before="250" w:after="150"/>
      </w:pPr>
      <w:r>
        <w:t xml:space="preserve">What You Need</w:t>
      </w:r>
    </w:p>
    <w:p>
      <w:pPr>
        <w:spacing w:after="50"/>
      </w:pPr>
    </w:p>
    <w:p>
      <w:pPr>
        <w:pStyle w:val="ListParagraph"/>
        <w:numPr>
          <w:ilvl w:val="0"/>
          <w:numId w:val="{default-numbering-0}"/>
        </w:numPr>
        <w:spacing w:after="100"/>
      </w:pPr>
      <w:r>
        <w:t xml:space="preserve">**Choice data file** (CSV or Excel)</w:t>
      </w:r>
    </w:p>
    <w:p>
      <w:pPr>
        <w:spacing w:after="150"/>
      </w:pPr>
      <w:r>
        <w:t xml:space="preserve">   - From Alchemer, Qualtrics, or custom survey</w:t>
      </w:r>
    </w:p>
    <w:p>
      <w:pPr>
        <w:pStyle w:val="ListParagraph"/>
        <w:numPr>
          <w:ilvl w:val="0"/>
          <w:numId w:val="{default-numbering-0}"/>
        </w:numPr>
        <w:spacing w:after="100"/>
      </w:pPr>
      <w:r>
        <w:t xml:space="preserve">**Configuration file** (Excel template provided)</w:t>
      </w:r>
    </w:p>
    <w:p>
      <w:pPr>
        <w:pStyle w:val="ListParagraph"/>
        <w:numPr>
          <w:ilvl w:val="0"/>
          <w:numId w:val="{default-numbering-0}"/>
        </w:numPr>
        <w:spacing w:after="100"/>
      </w:pPr>
      <w:r>
        <w:t xml:space="preserve">**R 4.0+** with required packages</w:t>
      </w:r>
    </w:p>
    <w:p>
      <w:pPr>
        <w:spacing w:after="50"/>
      </w:pPr>
    </w:p>
    <w:p>
      <w:pPr>
        <w:pStyle w:val="Heading3"/>
        <w:spacing w:before="250" w:after="150"/>
      </w:pPr>
      <w:r>
        <w:t xml:space="preserve">Process</w:t>
      </w:r>
    </w:p>
    <w:p>
      <w:pPr>
        <w:spacing w:after="50"/>
      </w:pPr>
    </w:p>
    <w:p>
      <w:pPr>
        <w:pStyle w:val="ListParagraph"/>
        <w:numPr>
          <w:ilvl w:val="0"/>
          <w:numId w:val="{default-numbering-0}"/>
        </w:numPr>
        <w:spacing w:after="100"/>
      </w:pPr>
      <w:r>
        <w:t xml:space="preserve">Export choice data from survey platform</w:t>
      </w:r>
    </w:p>
    <w:p>
      <w:pPr>
        <w:pStyle w:val="ListParagraph"/>
        <w:numPr>
          <w:ilvl w:val="0"/>
          <w:numId w:val="{default-numbering-0}"/>
        </w:numPr>
        <w:spacing w:after="100"/>
      </w:pPr>
      <w:r>
        <w:t xml:space="preserve">Configure analysis in Excel template</w:t>
      </w:r>
    </w:p>
    <w:p>
      <w:pPr>
        <w:pStyle w:val="ListParagraph"/>
        <w:numPr>
          <w:ilvl w:val="0"/>
          <w:numId w:val="{default-numbering-0}"/>
        </w:numPr>
        <w:spacing w:after="100"/>
      </w:pPr>
      <w:r>
        <w:t xml:space="preserve">Run through GUI or command line</w:t>
      </w:r>
    </w:p>
    <w:p>
      <w:pPr>
        <w:pStyle w:val="ListParagraph"/>
        <w:numPr>
          <w:ilvl w:val="0"/>
          <w:numId w:val="{default-numbering-0}"/>
        </w:numPr>
        <w:spacing w:after="100"/>
      </w:pPr>
      <w:r>
        <w:t xml:space="preserve">Review Excel output</w:t>
      </w:r>
    </w:p>
    <w:p>
      <w:pPr>
        <w:pStyle w:val="ListParagraph"/>
        <w:numPr>
          <w:ilvl w:val="0"/>
          <w:numId w:val="{default-numbering-0}"/>
        </w:numPr>
        <w:spacing w:after="100"/>
      </w:pPr>
      <w:r>
        <w:t xml:space="preserve">Use simulator for strategic decisions</w:t>
      </w:r>
    </w:p>
    <w:p>
      <w:pPr>
        <w:spacing w:after="50"/>
      </w:pPr>
    </w:p>
    <w:p>
      <w:pPr>
        <w:pStyle w:val="Heading3"/>
        <w:spacing w:before="250" w:after="150"/>
      </w:pPr>
      <w:r>
        <w:t xml:space="preserve">Timeline</w:t>
      </w:r>
    </w:p>
    <w:p>
      <w:pPr>
        <w:spacing w:after="50"/>
      </w:pPr>
    </w:p>
    <w:p>
      <w:pPr>
        <w:pStyle w:val="ListParagraph"/>
        <w:numPr>
          <w:ilvl w:val="0"/>
          <w:numId w:val="1"/>
        </w:numPr>
        <w:spacing w:after="50"/>
      </w:pPr>
      <w:r>
        <w:t xml:space="preserve">**Setup:** 30-60 minutes for first analysis</w:t>
      </w:r>
    </w:p>
    <w:p>
      <w:pPr>
        <w:pStyle w:val="ListParagraph"/>
        <w:numPr>
          <w:ilvl w:val="0"/>
          <w:numId w:val="1"/>
        </w:numPr>
        <w:spacing w:after="50"/>
      </w:pPr>
      <w:r>
        <w:t xml:space="preserve">**Subsequent runs:** 5-10 minutes</w:t>
      </w:r>
    </w:p>
    <w:p>
      <w:pPr>
        <w:pStyle w:val="ListParagraph"/>
        <w:numPr>
          <w:ilvl w:val="0"/>
          <w:numId w:val="1"/>
        </w:numPr>
        <w:spacing w:after="50"/>
      </w:pPr>
      <w:r>
        <w:t xml:space="preserve">**Simulator use:** Unlimited, instant results</w:t>
      </w:r>
    </w:p>
    <w:p>
      <w:pPr>
        <w:spacing w:after="50"/>
      </w:pPr>
    </w:p>
    <w:p>
      <w:pPr>
        <w:pBdr>
          <w:bottom w:val="single" w:color="auto" w:sz="6" w:space="1"/>
        </w:pBdr>
        <w:spacing w:before="200" w:after="200"/>
      </w:pPr>
    </w:p>
    <w:p>
      <w:pPr>
        <w:spacing w:after="50"/>
      </w:pPr>
    </w:p>
    <w:p>
      <w:pPr>
        <w:pStyle w:val="Heading2"/>
        <w:spacing w:before="300" w:after="200"/>
      </w:pPr>
      <w:r>
        <w:t xml:space="preserve">Summary</w:t>
      </w:r>
    </w:p>
    <w:p>
      <w:pPr>
        <w:spacing w:after="50"/>
      </w:pPr>
    </w:p>
    <w:p>
      <w:pPr>
        <w:spacing w:after="150"/>
      </w:pPr>
      <w:r>
        <w:t xml:space="preserve">The Turas Conjoint Module provides:</w:t>
      </w:r>
    </w:p>
    <w:p>
      <w:pPr>
        <w:spacing w:after="50"/>
      </w:pPr>
    </w:p>
    <w:p>
      <w:pPr>
        <w:pStyle w:val="ListParagraph"/>
        <w:numPr>
          <w:ilvl w:val="0"/>
          <w:numId w:val="1"/>
        </w:numPr>
        <w:spacing w:after="50"/>
      </w:pPr>
      <w:r>
        <w:t xml:space="preserve">**Part-worth utilities** for every attribute level</w:t>
      </w:r>
    </w:p>
    <w:p>
      <w:pPr>
        <w:pStyle w:val="ListParagraph"/>
        <w:numPr>
          <w:ilvl w:val="0"/>
          <w:numId w:val="1"/>
        </w:numPr>
        <w:spacing w:after="50"/>
      </w:pPr>
      <w:r>
        <w:t xml:space="preserve">**Importance scores** showing what drives decisions</w:t>
      </w:r>
    </w:p>
    <w:p>
      <w:pPr>
        <w:pStyle w:val="ListParagraph"/>
        <w:numPr>
          <w:ilvl w:val="0"/>
          <w:numId w:val="1"/>
        </w:numPr>
        <w:spacing w:after="50"/>
      </w:pPr>
      <w:r>
        <w:t xml:space="preserve">**Interactive simulator** for market predictions</w:t>
      </w:r>
    </w:p>
    <w:p>
      <w:pPr>
        <w:pStyle w:val="ListParagraph"/>
        <w:numPr>
          <w:ilvl w:val="0"/>
          <w:numId w:val="1"/>
        </w:numPr>
        <w:spacing w:after="50"/>
      </w:pPr>
      <w:r>
        <w:t xml:space="preserve">**Professional output** ready for client presentations</w:t>
      </w:r>
    </w:p>
    <w:p>
      <w:pPr>
        <w:pStyle w:val="ListParagraph"/>
        <w:numPr>
          <w:ilvl w:val="0"/>
          <w:numId w:val="1"/>
        </w:numPr>
        <w:spacing w:after="50"/>
      </w:pPr>
      <w:r>
        <w:t xml:space="preserve">**Alchemer integration** for seamless data import</w:t>
      </w:r>
    </w:p>
    <w:p>
      <w:pPr>
        <w:spacing w:after="50"/>
      </w:pPr>
    </w:p>
    <w:p>
      <w:pPr>
        <w:spacing w:after="100"/>
      </w:pPr>
      <w:r>
        <w:rPr>
          <w:b/>
          <w:bCs/>
        </w:rPr>
        <w:t xml:space="preserve">Result: </w:t>
      </w:r>
      <w:r>
        <w:t xml:space="preserve">Data-driven product decisions based on real consumer trade-offs.</w:t>
      </w:r>
    </w:p>
    <w:p>
      <w:pPr>
        <w:spacing w:after="50"/>
      </w:pPr>
    </w:p>
    <w:p>
      <w:pPr>
        <w:pBdr>
          <w:bottom w:val="single" w:color="auto" w:sz="6" w:space="1"/>
        </w:pBdr>
        <w:spacing w:before="200" w:after="200"/>
      </w:pPr>
    </w:p>
    <w:p>
      <w:pPr>
        <w:spacing w:after="50"/>
      </w:pPr>
    </w:p>
    <w:p>
      <w:pPr>
        <w:spacing w:after="100"/>
      </w:pPr>
      <w:r>
        <w:rPr>
          <w:b/>
          <w:bCs/>
        </w:rPr>
        <w:t xml:space="preserve">For technical details, see: </w:t>
      </w:r>
      <w:r>
        <w:t xml:space="preserve">[AUTHORITATIVE_GUIDE.md](AUTHORITATIVE_GUIDE.md)</w:t>
      </w:r>
    </w:p>
    <w:p>
      <w:pPr>
        <w:spacing w:after="100"/>
      </w:pPr>
      <w:r>
        <w:rPr>
          <w:b/>
          <w:bCs/>
        </w:rPr>
        <w:t xml:space="preserve">For setup instructions, see: </w:t>
      </w:r>
      <w:r>
        <w:t xml:space="preserve">[USER_MANUAL.md](USER_MANUAL.md)</w:t>
      </w:r>
    </w:p>
    <w:p>
      <w:pPr>
        <w:spacing w:after="50"/>
      </w:pPr>
    </w:p>
    <w:p>
      <w:pPr>
        <w:pBdr>
          <w:bottom w:val="single" w:color="auto" w:sz="6" w:space="1"/>
        </w:pBdr>
        <w:spacing w:before="200" w:after="200"/>
      </w:pPr>
    </w:p>
    <w:p>
      <w:pPr>
        <w:spacing w:after="50"/>
      </w:pPr>
    </w:p>
    <w:p>
      <w:pPr>
        <w:spacing w:after="150"/>
      </w:pPr>
      <w:r>
        <w:rPr>
          <w:i/>
          <w:iCs/>
        </w:rPr>
        <w:t xml:space="preserve">Turas Conjoint Module v2.1.0</w:t>
      </w:r>
    </w:p>
    <w:p>
      <w:pPr>
        <w:spacing w:after="150"/>
      </w:pPr>
      <w:r>
        <w:rPr>
          <w:i/>
          <w:iCs/>
        </w:rPr>
        <w:t xml:space="preserve">Part of the Turas Analytics Platform</w:t>
      </w:r>
    </w:p>
    <w:p>
      <w:pPr>
        <w:spacing w:after="5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CodeBlock">
    <w:name w:val="Code Block"/>
    <w:basedOn w:val="Normal"/>
    <w:next w:val="Normal"/>
    <w:pPr>
      <w:spacing w:line="276"/>
      <w:ind w:left="7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2025-12-24T09:04:13.896Z</dcterms:created>
  <dcterms:modified xsi:type="dcterms:W3CDTF">2025-12-24T09:04:13.896Z</dcterms:modified>
</cp:coreProperties>
</file>

<file path=docProps/custom.xml><?xml version="1.0" encoding="utf-8"?>
<Properties xmlns="http://schemas.openxmlformats.org/officeDocument/2006/custom-properties" xmlns:vt="http://schemas.openxmlformats.org/officeDocument/2006/docPropsVTypes"/>
</file>