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t xml:space="preserve">Turas Pricing Module - Example Workflows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Version: </w:t>
      </w:r>
      <w:r>
        <w:t xml:space="preserve">11.0</w:t>
      </w:r>
    </w:p>
    <w:p>
      <w:pPr>
        <w:spacing w:after="100"/>
      </w:pPr>
      <w:r>
        <w:rPr>
          <w:b/>
          <w:bCs/>
        </w:rPr>
        <w:t xml:space="preserve">Last Updated: </w:t>
      </w:r>
      <w:r>
        <w:t xml:space="preserve">December 2025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Table of Contents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[Introduction](#1-introduction)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[Example 1: Van Westendorp Only - New Product Launch](#2-example-1-van-westendorp-only---new-product-launch)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[Example 2: Gabor-Granger Only - SaaS Repricing](#3-example-2-gabor-granger-only---saas-repricing)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[Example 3: Both Methods - Consumer Electronics](#4-example-3-both-methods---consumer-electronics)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[Example 4: Profit Optimization - E-commerce](#5-example-4-profit-optimization---e-commerce)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[Example 5: Segment Analysis - B2B Software](#6-example-5-segment-analysis---b2b-software)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[Example 6: Price Ladder - Subscription Tiers](#7-example-6-price-ladder---subscription-tiers)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[Common Scenarios](#8-common-scenarios)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1. Introduction</w:t>
      </w:r>
    </w:p>
    <w:p>
      <w:pPr>
        <w:spacing w:after="50"/>
      </w:pPr>
    </w:p>
    <w:p>
      <w:pPr>
        <w:spacing w:after="150"/>
      </w:pPr>
      <w:r>
        <w:t xml:space="preserve">This document provides complete, step-by-step examples of pricing studies from design to implementation. Each example includes: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Study background and objectives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Configuration setup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Survey design guidance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Analysis and interpretation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Business recommendations</w:t>
      </w:r>
    </w:p>
    <w:p>
      <w:pPr>
        <w:spacing w:after="50"/>
      </w:pPr>
    </w:p>
    <w:p>
      <w:pPr>
        <w:spacing w:after="150"/>
      </w:pPr>
      <w:r>
        <w:t xml:space="preserve">Use these as templates for your own pricing research.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2. Example 1: Van Westendorp Only - New Product Launch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2.1 Study Background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Client: </w:t>
      </w:r>
      <w:r>
        <w:t xml:space="preserve">Consumer goods company launching premium coffee maker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Objective: </w:t>
      </w:r>
      <w:r>
        <w:t xml:space="preserve">Determine acceptable price range for new smart coffee maker with app connectivity</w:t>
      </w:r>
    </w:p>
    <w:p>
      <w:pPr>
        <w:spacing w:after="50"/>
      </w:pPr>
    </w:p>
    <w:p>
      <w:pPr>
        <w:spacing w:after="100"/>
      </w:pPr>
      <w:r>
        <w:t xml:space="preserve">Context: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directly comparable product in market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Competitors range from $89 (basic) to $299 (high-end)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Need to understand what "smart" features are worth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Sample: </w:t>
      </w:r>
      <w:r>
        <w:t xml:space="preserve">400 coffee enthusiasts</w:t>
      </w:r>
    </w:p>
    <w:p>
      <w:pPr>
        <w:spacing w:after="100"/>
      </w:pPr>
      <w:r>
        <w:rPr>
          <w:b/>
          <w:bCs/>
        </w:rPr>
        <w:t xml:space="preserve">Timeline: </w:t>
      </w:r>
      <w:r>
        <w:t xml:space="preserve">2 weeks design to results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2.2 Survey Design</w:t>
      </w:r>
    </w:p>
    <w:p>
      <w:pPr>
        <w:spacing w:after="50"/>
      </w:pPr>
    </w:p>
    <w:p>
      <w:pPr>
        <w:spacing w:after="100"/>
      </w:pPr>
      <w:r>
        <w:t xml:space="preserve">Van Westendorp Questions:</w:t>
      </w:r>
    </w:p>
    <w:p>
      <w:pPr>
        <w:spacing w:after="50"/>
      </w:pPr>
    </w:p>
    <w:p>
      <w:pPr>
        <w:spacing w:after="150"/>
      </w:pPr>
      <w:r>
        <w:rPr>
          <w:i/>
          <w:iCs/>
        </w:rPr>
        <w:t xml:space="preserve">"We're interested in your perceptions of value for a new smart coffee maker with programmable brewing, automatic grinding, and smartphone app control."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"At what price would you consider this coffee maker to be priced so low that you would feel the quality couldn't be very good?"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"At what price would you consider the coffee maker to be a bargain—a great buy for the money?"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"At what price would you consider the coffee maker starting to get expensive, but you might still consider buying it?"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"At what price would you consider the coffee maker to be so expensive that you would not consider buying it?"</w:t>
      </w:r>
    </w:p>
    <w:p>
      <w:pPr>
        <w:spacing w:after="50"/>
      </w:pPr>
    </w:p>
    <w:p>
      <w:pPr>
        <w:spacing w:after="100"/>
      </w:pPr>
      <w:r>
        <w:t xml:space="preserve">Additional Questions: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Demographics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Coffee consumption frequency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Current coffee maker owned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Feature importance ratings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2.3 Configuration</w:t>
      </w:r>
    </w:p>
    <w:p>
      <w:pPr>
        <w:spacing w:after="50"/>
      </w:pPr>
    </w:p>
    <w:p>
      <w:pPr>
        <w:spacing w:after="100"/>
      </w:pPr>
      <w:r>
        <w:t xml:space="preserve">Settings Sheet:</w:t>
      </w:r>
    </w:p>
    <w:p>
      <w:pPr>
        <w:pStyle w:val="CodeBlock"/>
        <w:spacing w:after="0"/>
      </w:pPr>
      <w:r>
        <w:t xml:space="preserve">project_name: SmartCoffeeMaker_Pricing</w:t>
      </w:r>
    </w:p>
    <w:p>
      <w:pPr>
        <w:pStyle w:val="CodeBlock"/>
        <w:spacing w:after="0"/>
      </w:pPr>
      <w:r>
        <w:t xml:space="preserve">analysis_method: van_westendorp</w:t>
      </w:r>
    </w:p>
    <w:p>
      <w:pPr>
        <w:pStyle w:val="CodeBlock"/>
        <w:spacing w:after="0"/>
      </w:pPr>
      <w:r>
        <w:t xml:space="preserve">data_file: coffee_maker_data.csv</w:t>
      </w:r>
    </w:p>
    <w:p>
      <w:pPr>
        <w:pStyle w:val="CodeBlock"/>
        <w:spacing w:after="0"/>
      </w:pPr>
      <w:r>
        <w:t xml:space="preserve">output_file: results/coffee_maker_results.xlsx</w:t>
      </w:r>
    </w:p>
    <w:p>
      <w:pPr>
        <w:pStyle w:val="CodeBlock"/>
        <w:spacing w:after="0"/>
      </w:pPr>
      <w:r>
        <w:t xml:space="preserve">currency_symbol: $</w:t>
      </w:r>
    </w:p>
    <w:p>
      <w:pPr>
        <w:pStyle w:val="CodeBlock"/>
        <w:spacing w:after="0"/>
      </w:pPr>
      <w:r>
        <w:t xml:space="preserve">id_var: ResponseID</w:t>
      </w:r>
    </w:p>
    <w:p>
      <w:pPr>
        <w:pStyle w:val="CodeBlock"/>
        <w:spacing w:after="0"/>
      </w:pPr>
      <w:r>
        <w:t xml:space="preserve">weight_var: (blank)</w:t>
      </w:r>
    </w:p>
    <w:p>
      <w:pPr>
        <w:pStyle w:val="CodeBlock"/>
        <w:spacing w:after="0"/>
      </w:pPr>
      <w:r>
        <w:t xml:space="preserve">dk_codes: 98,99</w:t>
      </w:r>
    </w:p>
    <w:p>
      <w:pPr>
        <w:pStyle w:val="CodeBlock"/>
        <w:spacing w:after="0"/>
      </w:pPr>
      <w:r>
        <w:t xml:space="preserve">vw_monotonicity_behavior: flag_only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VanWestendorp Sheet:</w:t>
      </w:r>
    </w:p>
    <w:p>
      <w:pPr>
        <w:pStyle w:val="CodeBlock"/>
        <w:spacing w:after="0"/>
      </w:pPr>
      <w:r>
        <w:t xml:space="preserve">col_too_cheap: vw_too_cheap</w:t>
      </w:r>
    </w:p>
    <w:p>
      <w:pPr>
        <w:pStyle w:val="CodeBlock"/>
        <w:spacing w:after="0"/>
      </w:pPr>
      <w:r>
        <w:t xml:space="preserve">col_cheap: vw_bargain</w:t>
      </w:r>
    </w:p>
    <w:p>
      <w:pPr>
        <w:pStyle w:val="CodeBlock"/>
        <w:spacing w:after="0"/>
      </w:pPr>
      <w:r>
        <w:t xml:space="preserve">col_expensive: vw_expensive</w:t>
      </w:r>
    </w:p>
    <w:p>
      <w:pPr>
        <w:pStyle w:val="CodeBlock"/>
        <w:spacing w:after="0"/>
      </w:pPr>
      <w:r>
        <w:t xml:space="preserve">col_too_expensive: vw_too_expensive</w:t>
      </w:r>
    </w:p>
    <w:p>
      <w:pPr>
        <w:pStyle w:val="CodeBlock"/>
        <w:spacing w:after="0"/>
      </w:pPr>
      <w:r>
        <w:t xml:space="preserve">validate_monotonicity: TRUE</w:t>
      </w:r>
    </w:p>
    <w:p>
      <w:pPr>
        <w:pStyle w:val="CodeBlock"/>
        <w:spacing w:after="0"/>
      </w:pPr>
      <w:r>
        <w:t xml:space="preserve">calculate_confidence: TRUE</w:t>
      </w:r>
    </w:p>
    <w:p>
      <w:pPr>
        <w:pStyle w:val="CodeBlock"/>
        <w:spacing w:after="0"/>
      </w:pPr>
      <w:r>
        <w:t xml:space="preserve">confidence_level: 0.95</w:t>
      </w:r>
    </w:p>
    <w:p>
      <w:pPr>
        <w:pStyle w:val="CodeBlock"/>
        <w:spacing w:after="0"/>
      </w:pPr>
      <w:r>
        <w:t xml:space="preserve">bootstrap_iterations: 1000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2.4 Results</w:t>
      </w:r>
    </w:p>
    <w:p>
      <w:pPr>
        <w:spacing w:after="50"/>
      </w:pPr>
    </w:p>
    <w:p>
      <w:pPr>
        <w:spacing w:after="100"/>
      </w:pPr>
      <w:r>
        <w:t xml:space="preserve">Van Westendorp Price Points:</w:t>
      </w:r>
    </w:p>
    <w:p>
      <w:pPr>
        <w:pStyle w:val="CodeBlock"/>
        <w:spacing w:after="0"/>
      </w:pPr>
      <w:r>
        <w:t xml:space="preserve">PMC: $118</w:t>
      </w:r>
    </w:p>
    <w:p>
      <w:pPr>
        <w:pStyle w:val="CodeBlock"/>
        <w:spacing w:after="0"/>
      </w:pPr>
      <w:r>
        <w:t xml:space="preserve">OPP: $162</w:t>
      </w:r>
    </w:p>
    <w:p>
      <w:pPr>
        <w:pStyle w:val="CodeBlock"/>
        <w:spacing w:after="0"/>
      </w:pPr>
      <w:r>
        <w:t xml:space="preserve">IDP: $189</w:t>
      </w:r>
    </w:p>
    <w:p>
      <w:pPr>
        <w:pStyle w:val="CodeBlock"/>
        <w:spacing w:after="0"/>
      </w:pPr>
      <w:r>
        <w:t xml:space="preserve">PME: $247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Acceptable Range: $118 - $247</w:t>
      </w:r>
    </w:p>
    <w:p>
      <w:pPr>
        <w:pStyle w:val="CodeBlock"/>
        <w:spacing w:after="0"/>
      </w:pPr>
      <w:r>
        <w:t xml:space="preserve">Optimal Range: $162 - $189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Bootstrap 95% Confidence Intervals:</w:t>
      </w:r>
    </w:p>
    <w:p>
      <w:pPr>
        <w:pStyle w:val="CodeBlock"/>
        <w:spacing w:after="0"/>
      </w:pPr>
      <w:r>
        <w:t xml:space="preserve">OPP: [$156, $168]</w:t>
      </w:r>
    </w:p>
    <w:p>
      <w:pPr>
        <w:pStyle w:val="CodeBlock"/>
        <w:spacing w:after="0"/>
      </w:pPr>
      <w:r>
        <w:t xml:space="preserve">IDP: [$182, $196]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Data Quality: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 = 400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Monotonicity violations: 12.5% (acceptable)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Missing data: 2.8%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Valid cases: 389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2.5 Interpretation</w:t>
      </w:r>
    </w:p>
    <w:p>
      <w:pPr>
        <w:spacing w:after="50"/>
      </w:pPr>
    </w:p>
    <w:p>
      <w:pPr>
        <w:spacing w:after="100"/>
      </w:pPr>
      <w:r>
        <w:t xml:space="preserve">Key Findings: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**Acceptable range is wide** ($118-$247): Market has diverse price expectations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**Optimal zone is narrow** ($162-$189): Clear price sweet spot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**OPP significantly above competitor mid-range** ($89-$150): "Smart" features command premium</w:t>
      </w:r>
    </w:p>
    <w:p>
      <w:pPr>
        <w:spacing w:after="50"/>
      </w:pPr>
    </w:p>
    <w:p>
      <w:pPr>
        <w:spacing w:after="100"/>
      </w:pPr>
      <w:r>
        <w:t xml:space="preserve">Segment Insights (post-hoc analysis by coffee consumption):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Heavy users (3+ cups/day): OPP = $175, IDP = $205 (willing to pay more)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Light users (1-2 cups/day): OPP = $152, IDP = $178 (more price-sensitive)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2.6 Recommendations</w:t>
      </w:r>
    </w:p>
    <w:p>
      <w:pPr>
        <w:spacing w:after="50"/>
      </w:pPr>
    </w:p>
    <w:p>
      <w:pPr>
        <w:spacing w:after="100"/>
      </w:pPr>
      <w:r>
        <w:t xml:space="preserve">Pricing Strategy: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**Launch Price: $179.99**</w:t>
      </w:r>
    </w:p>
    <w:p>
      <w:pPr>
        <w:spacing w:after="150"/>
      </w:pPr>
      <w:r>
        <w:t xml:space="preserve">  - Within optimal range ($162-$189)</w:t>
      </w:r>
    </w:p>
    <w:p>
      <w:pPr>
        <w:spacing w:after="150"/>
      </w:pPr>
      <w:r>
        <w:t xml:space="preserve">  - Just below IDP (leaves room for premium positioning)</w:t>
      </w:r>
    </w:p>
    <w:p>
      <w:pPr>
        <w:spacing w:after="150"/>
      </w:pPr>
      <w:r>
        <w:t xml:space="preserve">  - 77% above mid-market competitors (justified by features)</w:t>
      </w:r>
    </w:p>
    <w:p>
      <w:pPr>
        <w:spacing w:after="50"/>
      </w:pPr>
    </w:p>
    <w:p>
      <w:pPr>
        <w:spacing w:after="100"/>
      </w:pPr>
      <w:r>
        <w:t xml:space="preserve">Positioning: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Position as premium-but-accessible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Emphasize smart features justify price premium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Avoid pricing below $160 (quality perception risk)</w:t>
      </w:r>
    </w:p>
    <w:p>
      <w:pPr>
        <w:spacing w:after="50"/>
      </w:pPr>
    </w:p>
    <w:p>
      <w:pPr>
        <w:spacing w:after="100"/>
      </w:pPr>
      <w:r>
        <w:t xml:space="preserve">Product Line Strategy: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Standard model: $179.99 (recommended)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Premium+ with milk frother: $229.99 (below PME)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Basic model without app: $149.99 (captures price-sensitive segment)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2.7 Business Outcome</w:t>
      </w:r>
    </w:p>
    <w:p>
      <w:pPr>
        <w:spacing w:after="50"/>
      </w:pPr>
    </w:p>
    <w:p>
      <w:pPr>
        <w:spacing w:after="100"/>
      </w:pPr>
      <w:r>
        <w:t xml:space="preserve">Launched at $179.99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18% market share in smart coffee maker category within 6 months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Average customer satisfaction: 4.3/5.0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Price perception: "Fair value" (67%), "Expensive but worth it" (28%)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significant quality concerns reported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Premium positioning established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3. Example 2: Gabor-Granger Only - SaaS Repricing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3.1 Study Background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Client: </w:t>
      </w:r>
      <w:r>
        <w:t xml:space="preserve">B2B SaaS company with project management software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Objective: </w:t>
      </w:r>
      <w:r>
        <w:t xml:space="preserve">Find revenue-maximizing price for existing product (currently $39/month)</w:t>
      </w:r>
    </w:p>
    <w:p>
      <w:pPr>
        <w:spacing w:after="50"/>
      </w:pPr>
    </w:p>
    <w:p>
      <w:pPr>
        <w:spacing w:after="100"/>
      </w:pPr>
      <w:r>
        <w:t xml:space="preserve">Context: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Current price set 3 years ago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Significant feature additions since launch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Competitors range $25-$59/month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Considering price increase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Sample: </w:t>
      </w:r>
      <w:r>
        <w:t xml:space="preserve">750 current customers</w:t>
      </w:r>
    </w:p>
    <w:p>
      <w:pPr>
        <w:spacing w:after="100"/>
      </w:pPr>
      <w:r>
        <w:rPr>
          <w:b/>
          <w:bCs/>
        </w:rPr>
        <w:t xml:space="preserve">Timeline: </w:t>
      </w:r>
      <w:r>
        <w:t xml:space="preserve">1 week fielding, same-day analysis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3.2 Survey Design</w:t>
      </w:r>
    </w:p>
    <w:p>
      <w:pPr>
        <w:spacing w:after="50"/>
      </w:pPr>
    </w:p>
    <w:p>
      <w:pPr>
        <w:spacing w:after="100"/>
      </w:pPr>
      <w:r>
        <w:t xml:space="preserve">Gabor-Granger Questions:</w:t>
      </w:r>
    </w:p>
    <w:p>
      <w:pPr>
        <w:spacing w:after="50"/>
      </w:pPr>
    </w:p>
    <w:p>
      <w:pPr>
        <w:spacing w:after="150"/>
      </w:pPr>
      <w:r>
        <w:rPr>
          <w:i/>
          <w:iCs/>
        </w:rPr>
        <w:t xml:space="preserve">"Thinking about the [Product Name] project management software..."</w:t>
      </w:r>
    </w:p>
    <w:p>
      <w:pPr>
        <w:spacing w:after="50"/>
      </w:pPr>
    </w:p>
    <w:p>
      <w:pPr>
        <w:spacing w:after="150"/>
      </w:pPr>
      <w:r>
        <w:t xml:space="preserve">For each price: "Would you purchase at this price?"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At $29/month?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At $35/month?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At $39/month? (current)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At $45/month?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At $49/month?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At $55/month?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At $59/month?</w:t>
      </w:r>
    </w:p>
    <w:p>
      <w:pPr>
        <w:spacing w:after="50"/>
      </w:pPr>
    </w:p>
    <w:p>
      <w:pPr>
        <w:spacing w:after="150"/>
      </w:pPr>
      <w:r>
        <w:t xml:space="preserve">Response options: Yes / No</w:t>
      </w:r>
    </w:p>
    <w:p>
      <w:pPr>
        <w:spacing w:after="50"/>
      </w:pPr>
    </w:p>
    <w:p>
      <w:pPr>
        <w:spacing w:after="100"/>
      </w:pPr>
      <w:r>
        <w:t xml:space="preserve">Additional Questions: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Company size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Usage frequency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Feature usage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Likelihood to renew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3.3 Configuration</w:t>
      </w:r>
    </w:p>
    <w:p>
      <w:pPr>
        <w:spacing w:after="50"/>
      </w:pPr>
    </w:p>
    <w:p>
      <w:pPr>
        <w:spacing w:after="100"/>
      </w:pPr>
      <w:r>
        <w:t xml:space="preserve">Settings Sheet:</w:t>
      </w:r>
    </w:p>
    <w:p>
      <w:pPr>
        <w:pStyle w:val="CodeBlock"/>
        <w:spacing w:after="0"/>
      </w:pPr>
      <w:r>
        <w:t xml:space="preserve">project_name: SaaS_Repricing_2025</w:t>
      </w:r>
    </w:p>
    <w:p>
      <w:pPr>
        <w:pStyle w:val="CodeBlock"/>
        <w:spacing w:after="0"/>
      </w:pPr>
      <w:r>
        <w:t xml:space="preserve">analysis_method: gabor_granger</w:t>
      </w:r>
    </w:p>
    <w:p>
      <w:pPr>
        <w:pStyle w:val="CodeBlock"/>
        <w:spacing w:after="0"/>
      </w:pPr>
      <w:r>
        <w:t xml:space="preserve">data_file: customer_survey.csv</w:t>
      </w:r>
    </w:p>
    <w:p>
      <w:pPr>
        <w:pStyle w:val="CodeBlock"/>
        <w:spacing w:after="0"/>
      </w:pPr>
      <w:r>
        <w:t xml:space="preserve">output_file: results/repricing_results.xlsx</w:t>
      </w:r>
    </w:p>
    <w:p>
      <w:pPr>
        <w:pStyle w:val="CodeBlock"/>
        <w:spacing w:after="0"/>
      </w:pPr>
      <w:r>
        <w:t xml:space="preserve">currency_symbol: $</w:t>
      </w:r>
    </w:p>
    <w:p>
      <w:pPr>
        <w:pStyle w:val="CodeBlock"/>
        <w:spacing w:after="0"/>
      </w:pPr>
      <w:r>
        <w:t xml:space="preserve">id_var: CustomerID</w:t>
      </w:r>
    </w:p>
    <w:p>
      <w:pPr>
        <w:pStyle w:val="CodeBlock"/>
        <w:spacing w:after="0"/>
      </w:pPr>
      <w:r>
        <w:t xml:space="preserve">weight_var: company_size_weight</w:t>
      </w:r>
    </w:p>
    <w:p>
      <w:pPr>
        <w:pStyle w:val="CodeBlock"/>
        <w:spacing w:after="0"/>
      </w:pPr>
      <w:r>
        <w:t xml:space="preserve">dk_codes: (blank)</w:t>
      </w:r>
    </w:p>
    <w:p>
      <w:pPr>
        <w:pStyle w:val="CodeBlock"/>
        <w:spacing w:after="0"/>
      </w:pPr>
      <w:r>
        <w:t xml:space="preserve">gg_monotonicity_behavior: smooth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GaborGranger Sheet:</w:t>
      </w:r>
    </w:p>
    <w:p>
      <w:pPr>
        <w:pStyle w:val="CodeBlock"/>
        <w:spacing w:after="0"/>
      </w:pPr>
      <w:r>
        <w:t xml:space="preserve">data_format: wide</w:t>
      </w:r>
    </w:p>
    <w:p>
      <w:pPr>
        <w:pStyle w:val="CodeBlock"/>
        <w:spacing w:after="0"/>
      </w:pPr>
      <w:r>
        <w:t xml:space="preserve">price_sequence: 29,35,39,45,49,55,59</w:t>
      </w:r>
    </w:p>
    <w:p>
      <w:pPr>
        <w:pStyle w:val="CodeBlock"/>
        <w:spacing w:after="0"/>
      </w:pPr>
      <w:r>
        <w:t xml:space="preserve">response_columns: gg_29,gg_35,gg_39,gg_45,gg_49,gg_55,gg_59</w:t>
      </w:r>
    </w:p>
    <w:p>
      <w:pPr>
        <w:pStyle w:val="CodeBlock"/>
        <w:spacing w:after="0"/>
      </w:pPr>
      <w:r>
        <w:t xml:space="preserve">response_type: binary</w:t>
      </w:r>
    </w:p>
    <w:p>
      <w:pPr>
        <w:pStyle w:val="CodeBlock"/>
        <w:spacing w:after="0"/>
      </w:pPr>
      <w:r>
        <w:t xml:space="preserve">revenue_optimization: TRUE</w:t>
      </w:r>
    </w:p>
    <w:p>
      <w:pPr>
        <w:pStyle w:val="CodeBlock"/>
        <w:spacing w:after="0"/>
      </w:pPr>
      <w:r>
        <w:t xml:space="preserve">calculate_elasticity: TRUE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3.4 Results</w:t>
      </w:r>
    </w:p>
    <w:p>
      <w:pPr>
        <w:spacing w:after="50"/>
      </w:pPr>
    </w:p>
    <w:p>
      <w:pPr>
        <w:spacing w:after="100"/>
      </w:pPr>
      <w:r>
        <w:t xml:space="preserve">Demand Curve:</w:t>
      </w:r>
    </w:p>
    <w:p>
      <w:pPr>
        <w:pStyle w:val="CodeBlock"/>
        <w:spacing w:after="0"/>
      </w:pPr>
      <w:r>
        <w:t xml:space="preserve">Price   Purchase Intent   Revenue Index   Elasticity</w:t>
      </w:r>
    </w:p>
    <w:p>
      <w:pPr>
        <w:pStyle w:val="CodeBlock"/>
        <w:spacing w:after="0"/>
      </w:pPr>
      <w:r>
        <w:t xml:space="preserve">$29     87.3%            $25.32          -</w:t>
      </w:r>
    </w:p>
    <w:p>
      <w:pPr>
        <w:pStyle w:val="CodeBlock"/>
        <w:spacing w:after="0"/>
      </w:pPr>
      <w:r>
        <w:t xml:space="preserve">$35     81.2%            $28.42          -1.24</w:t>
      </w:r>
    </w:p>
    <w:p>
      <w:pPr>
        <w:pStyle w:val="CodeBlock"/>
        <w:spacing w:after="0"/>
      </w:pPr>
      <w:r>
        <w:t xml:space="preserve">$39     75.8%            $29.56          -1.18 (Current)</w:t>
      </w:r>
    </w:p>
    <w:p>
      <w:pPr>
        <w:pStyle w:val="CodeBlock"/>
        <w:spacing w:after="0"/>
      </w:pPr>
      <w:r>
        <w:t xml:space="preserve">$45     67.4%            $30.33          -1.32 ⭐ Revenue-Max</w:t>
      </w:r>
    </w:p>
    <w:p>
      <w:pPr>
        <w:pStyle w:val="CodeBlock"/>
        <w:spacing w:after="0"/>
      </w:pPr>
      <w:r>
        <w:t xml:space="preserve">$49     58.9%            $28.86          -1.47</w:t>
      </w:r>
    </w:p>
    <w:p>
      <w:pPr>
        <w:pStyle w:val="CodeBlock"/>
        <w:spacing w:after="0"/>
      </w:pPr>
      <w:r>
        <w:t xml:space="preserve">$55     48.2%            $26.51          -1.73</w:t>
      </w:r>
    </w:p>
    <w:p>
      <w:pPr>
        <w:pStyle w:val="CodeBlock"/>
        <w:spacing w:after="0"/>
      </w:pPr>
      <w:r>
        <w:t xml:space="preserve">$59     39.7%            $23.42          -1.95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Revenue-Maximizing Price: $45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Purchase intent: 67.4%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Revenue index: $30.33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vs Current ($39): +2.6% revenue</w:t>
      </w:r>
    </w:p>
    <w:p>
      <w:pPr>
        <w:spacing w:after="50"/>
      </w:pPr>
    </w:p>
    <w:p>
      <w:pPr>
        <w:spacing w:after="100"/>
      </w:pPr>
      <w:r>
        <w:t xml:space="preserve">Price Elasticity: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Overall: -1.32 (elastic, but not highly)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At current price: -1.18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Interpretation: 10% price increase → ~12% volume decrease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3.5 Interpretation</w:t>
      </w:r>
    </w:p>
    <w:p>
      <w:pPr>
        <w:spacing w:after="50"/>
      </w:pPr>
    </w:p>
    <w:p>
      <w:pPr>
        <w:spacing w:after="100"/>
      </w:pPr>
      <w:r>
        <w:t xml:space="preserve">Key Findings: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**Current price is suboptimal**: Leaving money on the table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**Revenue-max at $45**: 15% increase from current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**Elastic demand**: But not so elastic that price increases fail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**Reasonable tolerance**: 67% would still purchase at $45</w:t>
      </w:r>
    </w:p>
    <w:p>
      <w:pPr>
        <w:spacing w:after="50"/>
      </w:pPr>
    </w:p>
    <w:p>
      <w:pPr>
        <w:spacing w:after="100"/>
      </w:pPr>
      <w:r>
        <w:t xml:space="preserve">Segment Analysis (by company size):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Small (1-10 employees): Revenue-max = $39 (current)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Medium (11-50): Revenue-max = $45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Large (51+): Revenue-max = $49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3.6 Recommendations</w:t>
      </w:r>
    </w:p>
    <w:p>
      <w:pPr>
        <w:spacing w:after="50"/>
      </w:pPr>
    </w:p>
    <w:p>
      <w:pPr>
        <w:spacing w:after="100"/>
      </w:pPr>
      <w:r>
        <w:t xml:space="preserve">Recommended Strategy: Tiered Pricing</w:t>
      </w:r>
    </w:p>
    <w:p>
      <w:pPr>
        <w:spacing w:after="50"/>
      </w:pPr>
    </w:p>
    <w:p>
      <w:pPr>
        <w:spacing w:after="150"/>
      </w:pPr>
      <w:r>
        <w:t xml:space="preserve">Rather than single price increase:</w:t>
      </w:r>
    </w:p>
    <w:p>
      <w:pPr>
        <w:spacing w:after="50"/>
      </w:pPr>
    </w:p>
    <w:p>
      <w:pPr>
        <w:pStyle w:val="CodeBlock"/>
        <w:spacing w:after="0"/>
      </w:pPr>
      <w:r>
        <w:t xml:space="preserve">Tier Structure:</w:t>
      </w:r>
    </w:p>
    <w:p>
      <w:pPr>
        <w:pStyle w:val="CodeBlock"/>
        <w:spacing w:after="0"/>
      </w:pPr>
      <w:r>
        <w:t xml:space="preserve">- Starter: $35/month (for small teams 1-10)</w:t>
      </w:r>
    </w:p>
    <w:p>
      <w:pPr>
        <w:pStyle w:val="CodeBlock"/>
        <w:spacing w:after="0"/>
      </w:pPr>
      <w:r>
        <w:t xml:space="preserve">- Professional: $45/month (for teams 11-50) ⭐ Focus</w:t>
      </w:r>
    </w:p>
    <w:p>
      <w:pPr>
        <w:pStyle w:val="CodeBlock"/>
        <w:spacing w:after="0"/>
      </w:pPr>
      <w:r>
        <w:t xml:space="preserve">- Enterprise: $custom (for 51+, custom pricing)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Rationale: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Captures revenue-optimal price for core segment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Retains price-sensitive small teams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Allows premium pricing for large customers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More palatable than straight price increase</w:t>
      </w:r>
    </w:p>
    <w:p>
      <w:pPr>
        <w:spacing w:after="50"/>
      </w:pPr>
    </w:p>
    <w:p>
      <w:pPr>
        <w:spacing w:after="100"/>
      </w:pPr>
      <w:r>
        <w:t xml:space="preserve">Implementation Plan: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Grandfather existing customers at $39 for 6 months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New customers start at tiered pricing immediately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Migrate existing customers after 6 months with 30-day notice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3.7 Business Outcome</w:t>
      </w:r>
    </w:p>
    <w:p>
      <w:pPr>
        <w:spacing w:after="50"/>
      </w:pPr>
    </w:p>
    <w:p>
      <w:pPr>
        <w:spacing w:after="100"/>
      </w:pPr>
      <w:r>
        <w:t xml:space="preserve">Implemented Tiered Pricing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Average revenue per customer: +18% (from $39 to $46)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Churn rate: +1.2% (minimal increase)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New customer acquisition: +8% (better fit with market)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Total MRR: +$127K (+22%)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Customer satisfaction: Maintained (4.2/5.0)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4. Example 3: Both Methods - Consumer Electronics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4.1 Study Background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Client: </w:t>
      </w:r>
      <w:r>
        <w:t xml:space="preserve">Electronics manufacturer launching wireless headphones</w:t>
      </w:r>
    </w:p>
    <w:p>
      <w:pPr>
        <w:spacing w:after="50"/>
      </w:pPr>
    </w:p>
    <w:p>
      <w:pPr>
        <w:spacing w:after="100"/>
      </w:pPr>
      <w:r>
        <w:t xml:space="preserve">Objective: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Understand acceptable price range (Van Westendorp)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Find optimal price point (Gabor-Granger)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Validate consistency between methods</w:t>
      </w:r>
    </w:p>
    <w:p>
      <w:pPr>
        <w:spacing w:after="50"/>
      </w:pPr>
    </w:p>
    <w:p>
      <w:pPr>
        <w:spacing w:after="100"/>
      </w:pPr>
      <w:r>
        <w:t xml:space="preserve">Context: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Competitive market with prices $79-$399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Mid-tier positioning target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Premium audio quality, noise cancellation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Sample: </w:t>
      </w:r>
      <w:r>
        <w:t xml:space="preserve">500 audio enthusiasts</w:t>
      </w:r>
    </w:p>
    <w:p>
      <w:pPr>
        <w:spacing w:after="100"/>
      </w:pPr>
      <w:r>
        <w:rPr>
          <w:b/>
          <w:bCs/>
        </w:rPr>
        <w:t xml:space="preserve">Timeline: </w:t>
      </w:r>
      <w:r>
        <w:t xml:space="preserve">2 weeks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4.2 Configuration</w:t>
      </w:r>
    </w:p>
    <w:p>
      <w:pPr>
        <w:spacing w:after="50"/>
      </w:pPr>
    </w:p>
    <w:p>
      <w:pPr>
        <w:spacing w:after="100"/>
      </w:pPr>
      <w:r>
        <w:t xml:space="preserve">Settings Sheet:</w:t>
      </w:r>
    </w:p>
    <w:p>
      <w:pPr>
        <w:pStyle w:val="CodeBlock"/>
        <w:spacing w:after="0"/>
      </w:pPr>
      <w:r>
        <w:t xml:space="preserve">project_name: Headphones_Pricing_Study</w:t>
      </w:r>
    </w:p>
    <w:p>
      <w:pPr>
        <w:pStyle w:val="CodeBlock"/>
        <w:spacing w:after="0"/>
      </w:pPr>
      <w:r>
        <w:t xml:space="preserve">analysis_method: both</w:t>
      </w:r>
    </w:p>
    <w:p>
      <w:pPr>
        <w:pStyle w:val="CodeBlock"/>
        <w:spacing w:after="0"/>
      </w:pPr>
      <w:r>
        <w:t xml:space="preserve">data_file: headphones_survey.csv</w:t>
      </w:r>
    </w:p>
    <w:p>
      <w:pPr>
        <w:pStyle w:val="CodeBlock"/>
        <w:spacing w:after="0"/>
      </w:pPr>
      <w:r>
        <w:t xml:space="preserve">output_file: results/headphones_results.xlsx</w:t>
      </w:r>
    </w:p>
    <w:p>
      <w:pPr>
        <w:pStyle w:val="CodeBlock"/>
        <w:spacing w:after="0"/>
      </w:pPr>
      <w:r>
        <w:t xml:space="preserve">currency_symbol: $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VanWestendorp Sheet:</w:t>
      </w:r>
    </w:p>
    <w:p>
      <w:pPr>
        <w:pStyle w:val="CodeBlock"/>
        <w:spacing w:after="0"/>
      </w:pPr>
      <w:r>
        <w:t xml:space="preserve">col_too_cheap: vw_too_cheap</w:t>
      </w:r>
    </w:p>
    <w:p>
      <w:pPr>
        <w:pStyle w:val="CodeBlock"/>
        <w:spacing w:after="0"/>
      </w:pPr>
      <w:r>
        <w:t xml:space="preserve">col_cheap: vw_bargain</w:t>
      </w:r>
    </w:p>
    <w:p>
      <w:pPr>
        <w:pStyle w:val="CodeBlock"/>
        <w:spacing w:after="0"/>
      </w:pPr>
      <w:r>
        <w:t xml:space="preserve">col_expensive: vw_expensive</w:t>
      </w:r>
    </w:p>
    <w:p>
      <w:pPr>
        <w:pStyle w:val="CodeBlock"/>
        <w:spacing w:after="0"/>
      </w:pPr>
      <w:r>
        <w:t xml:space="preserve">col_too_expensive: vw_too_expensive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GaborGranger Sheet:</w:t>
      </w:r>
    </w:p>
    <w:p>
      <w:pPr>
        <w:pStyle w:val="CodeBlock"/>
        <w:spacing w:after="0"/>
      </w:pPr>
      <w:r>
        <w:t xml:space="preserve">data_format: wide</w:t>
      </w:r>
    </w:p>
    <w:p>
      <w:pPr>
        <w:pStyle w:val="CodeBlock"/>
        <w:spacing w:after="0"/>
      </w:pPr>
      <w:r>
        <w:t xml:space="preserve">price_sequence: 99,129,149,169,199,229,249</w:t>
      </w:r>
    </w:p>
    <w:p>
      <w:pPr>
        <w:pStyle w:val="CodeBlock"/>
        <w:spacing w:after="0"/>
      </w:pPr>
      <w:r>
        <w:t xml:space="preserve">response_columns: gg_99,gg_129,gg_149,gg_169,gg_199,gg_229,gg_249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4.3 Results</w:t>
      </w:r>
    </w:p>
    <w:p>
      <w:pPr>
        <w:spacing w:after="50"/>
      </w:pPr>
    </w:p>
    <w:p>
      <w:pPr>
        <w:spacing w:after="100"/>
      </w:pPr>
      <w:r>
        <w:t xml:space="preserve">Van Westendorp:</w:t>
      </w:r>
    </w:p>
    <w:p>
      <w:pPr>
        <w:pStyle w:val="CodeBlock"/>
        <w:spacing w:after="0"/>
      </w:pPr>
      <w:r>
        <w:t xml:space="preserve">PMC: $108</w:t>
      </w:r>
    </w:p>
    <w:p>
      <w:pPr>
        <w:pStyle w:val="CodeBlock"/>
        <w:spacing w:after="0"/>
      </w:pPr>
      <w:r>
        <w:t xml:space="preserve">OPP: $142</w:t>
      </w:r>
    </w:p>
    <w:p>
      <w:pPr>
        <w:pStyle w:val="CodeBlock"/>
        <w:spacing w:after="0"/>
      </w:pPr>
      <w:r>
        <w:t xml:space="preserve">IDP: $178</w:t>
      </w:r>
    </w:p>
    <w:p>
      <w:pPr>
        <w:pStyle w:val="CodeBlock"/>
        <w:spacing w:after="0"/>
      </w:pPr>
      <w:r>
        <w:t xml:space="preserve">PME: $234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Optimal Range: $142-$178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Gabor-Granger:</w:t>
      </w:r>
    </w:p>
    <w:p>
      <w:pPr>
        <w:pStyle w:val="CodeBlock"/>
        <w:spacing w:after="0"/>
      </w:pPr>
      <w:r>
        <w:t xml:space="preserve">Revenue-Maximizing Price: $169</w:t>
      </w:r>
    </w:p>
    <w:p>
      <w:pPr>
        <w:pStyle w:val="CodeBlock"/>
        <w:spacing w:after="0"/>
      </w:pPr>
      <w:r>
        <w:t xml:space="preserve">- Purchase Intent: 62.4%</w:t>
      </w:r>
    </w:p>
    <w:p>
      <w:pPr>
        <w:pStyle w:val="CodeBlock"/>
        <w:spacing w:after="0"/>
      </w:pPr>
      <w:r>
        <w:t xml:space="preserve">- Falls within Van Westendorp optimal range ✓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Method Agreement: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Gabor-Granger optimal ($169) is within Van Westendorp optimal range ($142-$178)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Strong methodological triangulation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High confidence in recommendation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4.4 Recommendations</w:t>
      </w:r>
    </w:p>
    <w:p>
      <w:pPr>
        <w:spacing w:after="50"/>
      </w:pPr>
    </w:p>
    <w:p>
      <w:pPr>
        <w:spacing w:after="100"/>
      </w:pPr>
      <w:r>
        <w:t xml:space="preserve">Recommended Price: $169.99</w:t>
      </w:r>
    </w:p>
    <w:p>
      <w:pPr>
        <w:spacing w:after="50"/>
      </w:pPr>
    </w:p>
    <w:p>
      <w:pPr>
        <w:spacing w:after="100"/>
      </w:pPr>
      <w:r>
        <w:t xml:space="preserve">Supporting Evidence: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Gabor-Granger revenue-maximizing price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Within Van Westendorp optimal range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13% below IDP (headroom for premium model)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58% premium over budget competitors ($79-$99)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43% discount to premium competitors ($299-$399)</w:t>
      </w:r>
    </w:p>
    <w:p>
      <w:pPr>
        <w:spacing w:after="50"/>
      </w:pPr>
    </w:p>
    <w:p>
      <w:pPr>
        <w:spacing w:after="100"/>
      </w:pPr>
      <w:r>
        <w:t xml:space="preserve">Positioning: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"Premium performance, accessible price"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Target middle 40% of market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Competitive with $149-$199 segment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5. Example 4: Profit Optimization - E-commerce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5.1 Study Background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Client: </w:t>
      </w:r>
      <w:r>
        <w:t xml:space="preserve">E-commerce retailer with private label products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Objective: </w:t>
      </w:r>
      <w:r>
        <w:t xml:space="preserve">Maximize profit (not just revenue) on new yoga mat line</w:t>
      </w:r>
    </w:p>
    <w:p>
      <w:pPr>
        <w:spacing w:after="50"/>
      </w:pPr>
    </w:p>
    <w:p>
      <w:pPr>
        <w:spacing w:after="100"/>
      </w:pPr>
      <w:r>
        <w:t xml:space="preserve">Context: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Unit cost: $18.50 (including fulfillment)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Need minimum 40% margin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Price-sensitive category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Sample: </w:t>
      </w:r>
      <w:r>
        <w:t xml:space="preserve">350 yoga practitioners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5.2 Configuration (Key Addition)</w:t>
      </w:r>
    </w:p>
    <w:p>
      <w:pPr>
        <w:spacing w:after="50"/>
      </w:pPr>
    </w:p>
    <w:p>
      <w:pPr>
        <w:spacing w:after="100"/>
      </w:pPr>
      <w:r>
        <w:t xml:space="preserve">Settings Sheet:</w:t>
      </w:r>
    </w:p>
    <w:p>
      <w:pPr>
        <w:pStyle w:val="CodeBlock"/>
        <w:spacing w:after="0"/>
      </w:pPr>
      <w:r>
        <w:t xml:space="preserve">unit_cost: 18.50  ⭐ Enables profit analysis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GaborGranger Sheet:</w:t>
      </w:r>
    </w:p>
    <w:p>
      <w:pPr>
        <w:pStyle w:val="CodeBlock"/>
        <w:spacing w:after="0"/>
      </w:pPr>
      <w:r>
        <w:t xml:space="preserve">price_sequence: 25,29,34,39,44,49,54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5.3 Results</w:t>
      </w:r>
    </w:p>
    <w:p>
      <w:pPr>
        <w:spacing w:after="50"/>
      </w:pPr>
    </w:p>
    <w:p>
      <w:pPr>
        <w:spacing w:after="100"/>
      </w:pPr>
      <w:r>
        <w:t xml:space="preserve">Revenue vs Profit Analysis:</w:t>
      </w:r>
    </w:p>
    <w:p>
      <w:pPr>
        <w:pStyle w:val="CodeBlock"/>
        <w:spacing w:after="0"/>
      </w:pPr>
      <w:r>
        <w:t xml:space="preserve">Price   Purchase%   Revenue   Profit    Margin   Status</w:t>
      </w:r>
    </w:p>
    <w:p>
      <w:pPr>
        <w:pStyle w:val="CodeBlock"/>
        <w:spacing w:after="0"/>
      </w:pPr>
      <w:r>
        <w:t xml:space="preserve">$25     78.2%       $19.55    $5.09     26%      Below target margin</w:t>
      </w:r>
    </w:p>
    <w:p>
      <w:pPr>
        <w:pStyle w:val="CodeBlock"/>
        <w:spacing w:after="0"/>
      </w:pPr>
      <w:r>
        <w:t xml:space="preserve">$29     71.4%       $20.71    $7.50     36%      Below target margin</w:t>
      </w:r>
    </w:p>
    <w:p>
      <w:pPr>
        <w:pStyle w:val="CodeBlock"/>
        <w:spacing w:after="0"/>
      </w:pPr>
      <w:r>
        <w:t xml:space="preserve">$34     63.8%       $21.69    $9.89     46%      ⭐ Min margin met</w:t>
      </w:r>
    </w:p>
    <w:p>
      <w:pPr>
        <w:pStyle w:val="CodeBlock"/>
        <w:spacing w:after="0"/>
      </w:pPr>
      <w:r>
        <w:t xml:space="preserve">$39     54.2%       $21.14    $11.11    53%      ⭐ Profit-max</w:t>
      </w:r>
    </w:p>
    <w:p>
      <w:pPr>
        <w:pStyle w:val="CodeBlock"/>
        <w:spacing w:after="0"/>
      </w:pPr>
      <w:r>
        <w:t xml:space="preserve">$44     44.9%       $19.76    $11.46    58%      Revenue declining</w:t>
      </w:r>
    </w:p>
    <w:p>
      <w:pPr>
        <w:pStyle w:val="CodeBlock"/>
        <w:spacing w:after="0"/>
      </w:pPr>
      <w:r>
        <w:t xml:space="preserve">$49     36.2%       $17.74    $11.04    62%      Revenue declining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Key Finding: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Revenue-max: $34 (profit = $9.89)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Profit-max: $39 (profit = $11.11, +12% vs revenue-max)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$5 price increase → 12% more profit despite 15% volume loss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5.4 Recommendation</w:t>
      </w:r>
    </w:p>
    <w:p>
      <w:pPr>
        <w:spacing w:after="50"/>
      </w:pPr>
    </w:p>
    <w:p>
      <w:pPr>
        <w:spacing w:after="100"/>
      </w:pPr>
      <w:r>
        <w:t xml:space="preserve">Recommended Price: $39.99</w:t>
      </w:r>
    </w:p>
    <w:p>
      <w:pPr>
        <w:spacing w:after="50"/>
      </w:pPr>
    </w:p>
    <w:p>
      <w:pPr>
        <w:spacing w:after="100"/>
      </w:pPr>
      <w:r>
        <w:t xml:space="preserve">Rationale: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Maximizes profit ($11.11 per unit)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Meets minimum margin requirement (53%)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Volume still healthy (54% purchase intent)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Room for promotional pricing ($34.99 for sales)</w:t>
      </w:r>
    </w:p>
    <w:p>
      <w:pPr>
        <w:spacing w:after="50"/>
      </w:pPr>
    </w:p>
    <w:p>
      <w:pPr>
        <w:spacing w:after="100"/>
      </w:pPr>
      <w:r>
        <w:t xml:space="preserve">Promotional Strategy: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Regular price: $39.99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Sale price: $34.99 (revenue-max, drives volume)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Never below $29 (margin too thin)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6. Example 5: Segment Analysis - B2B Software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6.1 Study Background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Client: </w:t>
      </w:r>
      <w:r>
        <w:t xml:space="preserve">B2B software company with CRM platform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Objective: </w:t>
      </w:r>
      <w:r>
        <w:t xml:space="preserve">Understand pricing for different customer segments</w:t>
      </w:r>
    </w:p>
    <w:p>
      <w:pPr>
        <w:spacing w:after="50"/>
      </w:pPr>
    </w:p>
    <w:p>
      <w:pPr>
        <w:spacing w:after="100"/>
      </w:pPr>
      <w:r>
        <w:t xml:space="preserve">Segments: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Small Business (1-10 employees)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Mid-Market (11-100 employees)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Enterprise (101+ employees)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Sample: </w:t>
      </w:r>
      <w:r>
        <w:t xml:space="preserve">600 business decision-makers (200 per segment)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6.2 Configuration</w:t>
      </w:r>
    </w:p>
    <w:p>
      <w:pPr>
        <w:spacing w:after="50"/>
      </w:pPr>
    </w:p>
    <w:p>
      <w:pPr>
        <w:spacing w:after="100"/>
      </w:pPr>
      <w:r>
        <w:t xml:space="preserve">Settings Sheet:</w:t>
      </w:r>
    </w:p>
    <w:p>
      <w:pPr>
        <w:pStyle w:val="CodeBlock"/>
        <w:spacing w:after="0"/>
      </w:pPr>
      <w:r>
        <w:t xml:space="preserve">analysis_method: both</w:t>
      </w:r>
    </w:p>
    <w:p>
      <w:pPr>
        <w:pStyle w:val="CodeBlock"/>
        <w:spacing w:after="0"/>
      </w:pPr>
      <w:r>
        <w:t xml:space="preserve">segment_vars: company_size_segment</w:t>
      </w:r>
    </w:p>
    <w:p>
      <w:pPr>
        <w:pStyle w:val="CodeBlock"/>
        <w:spacing w:after="0"/>
      </w:pPr>
      <w:r>
        <w:t xml:space="preserve">min_segment_n: 50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6.3 Results by Segment</w:t>
      </w:r>
    </w:p>
    <w:p>
      <w:pPr>
        <w:spacing w:after="50"/>
      </w:pPr>
    </w:p>
    <w:p>
      <w:pPr>
        <w:spacing w:after="100"/>
      </w:pPr>
      <w:r>
        <w:t xml:space="preserve">Small Business:</w:t>
      </w:r>
    </w:p>
    <w:p>
      <w:pPr>
        <w:pStyle w:val="CodeBlock"/>
        <w:spacing w:after="0"/>
      </w:pPr>
      <w:r>
        <w:t xml:space="preserve">Van Westendorp OPP: $29</w:t>
      </w:r>
    </w:p>
    <w:p>
      <w:pPr>
        <w:pStyle w:val="CodeBlock"/>
        <w:spacing w:after="0"/>
      </w:pPr>
      <w:r>
        <w:t xml:space="preserve">Gabor-Granger Revenue-Max: $35</w:t>
      </w:r>
    </w:p>
    <w:p>
      <w:pPr>
        <w:pStyle w:val="CodeBlock"/>
        <w:spacing w:after="0"/>
      </w:pPr>
      <w:r>
        <w:t xml:space="preserve">Price Elasticity: -1.82 (highly elastic)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Mid-Market:</w:t>
      </w:r>
    </w:p>
    <w:p>
      <w:pPr>
        <w:pStyle w:val="CodeBlock"/>
        <w:spacing w:after="0"/>
      </w:pPr>
      <w:r>
        <w:t xml:space="preserve">Van Westendorp OPP: $79</w:t>
      </w:r>
    </w:p>
    <w:p>
      <w:pPr>
        <w:pStyle w:val="CodeBlock"/>
        <w:spacing w:after="0"/>
      </w:pPr>
      <w:r>
        <w:t xml:space="preserve">Gabor-Granger Revenue-Max: $89</w:t>
      </w:r>
    </w:p>
    <w:p>
      <w:pPr>
        <w:pStyle w:val="CodeBlock"/>
        <w:spacing w:after="0"/>
      </w:pPr>
      <w:r>
        <w:t xml:space="preserve">Price Elasticity: -1.34 (elastic)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Enterprise:</w:t>
      </w:r>
    </w:p>
    <w:p>
      <w:pPr>
        <w:pStyle w:val="CodeBlock"/>
        <w:spacing w:after="0"/>
      </w:pPr>
      <w:r>
        <w:t xml:space="preserve">Van Westendorp OPP: $189</w:t>
      </w:r>
    </w:p>
    <w:p>
      <w:pPr>
        <w:pStyle w:val="CodeBlock"/>
        <w:spacing w:after="0"/>
      </w:pPr>
      <w:r>
        <w:t xml:space="preserve">Gabor-Granger Revenue-Max: $219</w:t>
      </w:r>
    </w:p>
    <w:p>
      <w:pPr>
        <w:pStyle w:val="CodeBlock"/>
        <w:spacing w:after="0"/>
      </w:pPr>
      <w:r>
        <w:t xml:space="preserve">Price Elasticity: -0.87 (inelastic)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6.4 Recommendations</w:t>
      </w:r>
    </w:p>
    <w:p>
      <w:pPr>
        <w:spacing w:after="50"/>
      </w:pPr>
    </w:p>
    <w:p>
      <w:pPr>
        <w:spacing w:after="100"/>
      </w:pPr>
      <w:r>
        <w:t xml:space="preserve">Tiered Pricing Strategy:</w:t>
      </w:r>
    </w:p>
    <w:p>
      <w:pPr>
        <w:pStyle w:val="CodeBlock"/>
        <w:spacing w:after="0"/>
      </w:pPr>
      <w:r>
        <w:t xml:space="preserve">Small Business Tier: $39/user/month</w:t>
      </w:r>
    </w:p>
    <w:p>
      <w:pPr>
        <w:pStyle w:val="CodeBlock"/>
        <w:spacing w:after="0"/>
      </w:pPr>
      <w:r>
        <w:t xml:space="preserve">- Base features</w:t>
      </w:r>
    </w:p>
    <w:p>
      <w:pPr>
        <w:pStyle w:val="CodeBlock"/>
        <w:spacing w:after="0"/>
      </w:pPr>
      <w:r>
        <w:t xml:space="preserve">- Email support</w:t>
      </w:r>
    </w:p>
    <w:p>
      <w:pPr>
        <w:pStyle w:val="CodeBlock"/>
        <w:spacing w:after="0"/>
      </w:pPr>
      <w:r>
        <w:t xml:space="preserve">- Max 10 users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Professional Tier: $89/user/month</w:t>
      </w:r>
    </w:p>
    <w:p>
      <w:pPr>
        <w:pStyle w:val="CodeBlock"/>
        <w:spacing w:after="0"/>
      </w:pPr>
      <w:r>
        <w:t xml:space="preserve">- Advanced features</w:t>
      </w:r>
    </w:p>
    <w:p>
      <w:pPr>
        <w:pStyle w:val="CodeBlock"/>
        <w:spacing w:after="0"/>
      </w:pPr>
      <w:r>
        <w:t xml:space="preserve">- Priority support</w:t>
      </w:r>
    </w:p>
    <w:p>
      <w:pPr>
        <w:pStyle w:val="CodeBlock"/>
        <w:spacing w:after="0"/>
      </w:pPr>
      <w:r>
        <w:t xml:space="preserve">- 11-100 users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Enterprise Tier: Custom pricing (starting $199/user/month)</w:t>
      </w:r>
    </w:p>
    <w:p>
      <w:pPr>
        <w:pStyle w:val="CodeBlock"/>
        <w:spacing w:after="0"/>
      </w:pPr>
      <w:r>
        <w:t xml:space="preserve">- Full features</w:t>
      </w:r>
    </w:p>
    <w:p>
      <w:pPr>
        <w:pStyle w:val="CodeBlock"/>
        <w:spacing w:after="0"/>
      </w:pPr>
      <w:r>
        <w:t xml:space="preserve">- Dedicated support</w:t>
      </w:r>
    </w:p>
    <w:p>
      <w:pPr>
        <w:pStyle w:val="CodeBlock"/>
        <w:spacing w:after="0"/>
      </w:pPr>
      <w:r>
        <w:t xml:space="preserve">- 100+ users</w:t>
      </w:r>
    </w:p>
    <w:p>
      <w:pPr>
        <w:pStyle w:val="CodeBlock"/>
        <w:spacing w:after="0"/>
      </w:pPr>
      <w:r>
        <w:t xml:space="preserve">- Custom integration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Pricing Insights: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3.6x price differential between Small Business and Enterprise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Justified by feature differentiation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Segment-specific value proposition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7. Example 6: Price Ladder - Subscription Tiers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7.1 Study Background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Client: </w:t>
      </w:r>
      <w:r>
        <w:t xml:space="preserve">Streaming service adding mid-tier subscription</w:t>
      </w:r>
    </w:p>
    <w:p>
      <w:pPr>
        <w:spacing w:after="50"/>
      </w:pPr>
    </w:p>
    <w:p>
      <w:pPr>
        <w:spacing w:after="100"/>
      </w:pPr>
      <w:r>
        <w:t xml:space="preserve">Current Tiers: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Basic: $9.99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Premium: $19.99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Objective: </w:t>
      </w:r>
      <w:r>
        <w:t xml:space="preserve">Add "Standard" tier in between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7.2 Configuration</w:t>
      </w:r>
    </w:p>
    <w:p>
      <w:pPr>
        <w:spacing w:after="50"/>
      </w:pPr>
    </w:p>
    <w:p>
      <w:pPr>
        <w:spacing w:after="100"/>
      </w:pPr>
      <w:r>
        <w:t xml:space="preserve">Settings Sheet:</w:t>
      </w:r>
    </w:p>
    <w:p>
      <w:pPr>
        <w:pStyle w:val="CodeBlock"/>
        <w:spacing w:after="0"/>
      </w:pPr>
      <w:r>
        <w:t xml:space="preserve">analysis_method: both</w:t>
      </w:r>
    </w:p>
    <w:p>
      <w:pPr>
        <w:pStyle w:val="CodeBlock"/>
        <w:spacing w:after="0"/>
      </w:pPr>
      <w:r>
        <w:t xml:space="preserve">n_tiers: 3</w:t>
      </w:r>
    </w:p>
    <w:p>
      <w:pPr>
        <w:pStyle w:val="CodeBlock"/>
        <w:spacing w:after="0"/>
      </w:pPr>
      <w:r>
        <w:t xml:space="preserve">tier_names: Basic;Standard;Premium</w:t>
      </w:r>
    </w:p>
    <w:p>
      <w:pPr>
        <w:pStyle w:val="CodeBlock"/>
        <w:spacing w:after="0"/>
      </w:pPr>
      <w:r>
        <w:t xml:space="preserve">min_gap_pct: 15</w:t>
      </w:r>
    </w:p>
    <w:p>
      <w:pPr>
        <w:pStyle w:val="CodeBlock"/>
        <w:spacing w:after="0"/>
      </w:pPr>
      <w:r>
        <w:t xml:space="preserve">max_gap_pct: 50</w:t>
      </w:r>
    </w:p>
    <w:p>
      <w:pPr>
        <w:pStyle w:val="CodeBlock"/>
        <w:spacing w:after="0"/>
      </w:pPr>
      <w:r>
        <w:t xml:space="preserve">round_to: 0.99</w:t>
      </w:r>
    </w:p>
    <w:p>
      <w:pPr>
        <w:pStyle w:val="CodeBlock"/>
        <w:spacing w:after="0"/>
      </w:pPr>
      <w:r>
        <w:t xml:space="preserve">anchor: Standard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7.3 Results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Van Westendorp: </w:t>
      </w:r>
      <w:r>
        <w:t xml:space="preserve">OPP = $14, IDP = $16</w:t>
      </w:r>
    </w:p>
    <w:p>
      <w:pPr>
        <w:spacing w:after="100"/>
      </w:pPr>
      <w:r>
        <w:rPr>
          <w:b/>
          <w:bCs/>
        </w:rPr>
        <w:t xml:space="preserve">Gabor-Granger: </w:t>
      </w:r>
      <w:r>
        <w:t xml:space="preserve">Revenue-max = $14.99</w:t>
      </w:r>
    </w:p>
    <w:p>
      <w:pPr>
        <w:spacing w:after="50"/>
      </w:pPr>
    </w:p>
    <w:p>
      <w:pPr>
        <w:spacing w:after="100"/>
      </w:pPr>
      <w:r>
        <w:t xml:space="preserve">Price Ladder Output:</w:t>
      </w:r>
    </w:p>
    <w:p>
      <w:pPr>
        <w:pStyle w:val="CodeBlock"/>
        <w:spacing w:after="0"/>
      </w:pPr>
      <w:r>
        <w:t xml:space="preserve">Tier      Price    Gap from Previous</w:t>
      </w:r>
    </w:p>
    <w:p>
      <w:pPr>
        <w:pStyle w:val="CodeBlock"/>
        <w:spacing w:after="0"/>
      </w:pPr>
      <w:r>
        <w:t xml:space="preserve">Basic     $9.99    -</w:t>
      </w:r>
    </w:p>
    <w:p>
      <w:pPr>
        <w:pStyle w:val="CodeBlock"/>
        <w:spacing w:after="0"/>
      </w:pPr>
      <w:r>
        <w:t xml:space="preserve">Standard  $14.99   50% ⭐ Optimal price from analysis</w:t>
      </w:r>
    </w:p>
    <w:p>
      <w:pPr>
        <w:pStyle w:val="CodeBlock"/>
        <w:spacing w:after="0"/>
      </w:pPr>
      <w:r>
        <w:t xml:space="preserve">Premium   $19.99   33%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Gap Validation:</w:t>
      </w:r>
    </w:p>
    <w:p>
      <w:pPr>
        <w:pStyle w:val="CodeBlock"/>
        <w:spacing w:after="0"/>
      </w:pPr>
      <w:r>
        <w:t xml:space="preserve">- Basic → Standard: 50% (healthy, above 15% minimum)</w:t>
      </w:r>
    </w:p>
    <w:p>
      <w:pPr>
        <w:pStyle w:val="CodeBlock"/>
        <w:spacing w:after="0"/>
      </w:pPr>
      <w:r>
        <w:t xml:space="preserve">- Standard → Premium: 33% (healthy, below 50% maximum)</w:t>
      </w:r>
    </w:p>
    <w:p>
      <w:pPr>
        <w:pStyle w:val="CodeBlock"/>
        <w:spacing w:after="0"/>
      </w:pPr>
      <w:r>
        <w:t xml:space="preserve">- No cannibalization risk flagged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7.4 Recommendations</w:t>
      </w:r>
    </w:p>
    <w:p>
      <w:pPr>
        <w:spacing w:after="50"/>
      </w:pPr>
    </w:p>
    <w:p>
      <w:pPr>
        <w:spacing w:after="100"/>
      </w:pPr>
      <w:r>
        <w:t xml:space="preserve">Implemented Three-Tier Structure:</w:t>
      </w:r>
    </w:p>
    <w:p>
      <w:pPr>
        <w:pStyle w:val="CodeBlock"/>
        <w:spacing w:after="0"/>
      </w:pPr>
      <w:r>
        <w:t xml:space="preserve">Basic: $9.99/month</w:t>
      </w:r>
    </w:p>
    <w:p>
      <w:pPr>
        <w:pStyle w:val="CodeBlock"/>
        <w:spacing w:after="0"/>
      </w:pPr>
      <w:r>
        <w:t xml:space="preserve">- 480p streaming</w:t>
      </w:r>
    </w:p>
    <w:p>
      <w:pPr>
        <w:pStyle w:val="CodeBlock"/>
        <w:spacing w:after="0"/>
      </w:pPr>
      <w:r>
        <w:t xml:space="preserve">- 1 device</w:t>
      </w:r>
    </w:p>
    <w:p>
      <w:pPr>
        <w:pStyle w:val="CodeBlock"/>
        <w:spacing w:after="0"/>
      </w:pPr>
      <w:r>
        <w:t xml:space="preserve">- Ads included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Standard: $14.99/month ⭐ NEW</w:t>
      </w:r>
    </w:p>
    <w:p>
      <w:pPr>
        <w:pStyle w:val="CodeBlock"/>
        <w:spacing w:after="0"/>
      </w:pPr>
      <w:r>
        <w:t xml:space="preserve">- 1080p HD streaming</w:t>
      </w:r>
    </w:p>
    <w:p>
      <w:pPr>
        <w:pStyle w:val="CodeBlock"/>
        <w:spacing w:after="0"/>
      </w:pPr>
      <w:r>
        <w:t xml:space="preserve">- 2 devices</w:t>
      </w:r>
    </w:p>
    <w:p>
      <w:pPr>
        <w:pStyle w:val="CodeBlock"/>
        <w:spacing w:after="0"/>
      </w:pPr>
      <w:r>
        <w:t xml:space="preserve">- Ad-free</w:t>
      </w:r>
    </w:p>
    <w:p>
      <w:pPr>
        <w:pStyle w:val="CodeBlock"/>
        <w:spacing w:after="0"/>
      </w:pPr>
      <w:r>
        <w:t xml:space="preserve">- Optimal price from research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Premium: $19.99/month</w:t>
      </w:r>
    </w:p>
    <w:p>
      <w:pPr>
        <w:pStyle w:val="CodeBlock"/>
        <w:spacing w:after="0"/>
      </w:pPr>
      <w:r>
        <w:t xml:space="preserve">- 4K Ultra HD</w:t>
      </w:r>
    </w:p>
    <w:p>
      <w:pPr>
        <w:pStyle w:val="CodeBlock"/>
        <w:spacing w:after="0"/>
      </w:pPr>
      <w:r>
        <w:t xml:space="preserve">- 4 devices</w:t>
      </w:r>
    </w:p>
    <w:p>
      <w:pPr>
        <w:pStyle w:val="CodeBlock"/>
        <w:spacing w:after="0"/>
      </w:pPr>
      <w:r>
        <w:t xml:space="preserve">- Ad-free</w:t>
      </w:r>
    </w:p>
    <w:p>
      <w:pPr>
        <w:pStyle w:val="CodeBlock"/>
        <w:spacing w:after="0"/>
      </w:pPr>
      <w:r>
        <w:t xml:space="preserve">- Downloads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Business Outcome: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34% of Basic users upgraded to Standard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8% of prospects chose Standard (vs 3% Premium previously)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$2.8M additional monthly revenue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Minimal Premium cannibalization (4% downgrade)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8. Common Scenarios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8.1 Handling Missing Data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Scenario: </w:t>
      </w:r>
      <w:r>
        <w:t xml:space="preserve">15% of respondents have missing Van Westendorp answers</w:t>
      </w:r>
    </w:p>
    <w:p>
      <w:pPr>
        <w:spacing w:after="50"/>
      </w:pPr>
    </w:p>
    <w:p>
      <w:pPr>
        <w:spacing w:after="100"/>
      </w:pPr>
      <w:r>
        <w:t xml:space="preserve">Solution 1: Default (Flag Only)</w:t>
      </w:r>
    </w:p>
    <w:p>
      <w:pPr>
        <w:pStyle w:val="CodeBlock"/>
        <w:spacing w:after="0"/>
      </w:pPr>
      <w:r>
        <w:t xml:space="preserve">vw_monotonicity_behavior: flag_only</w:t>
      </w:r>
    </w:p>
    <w:p>
      <w:pPr>
        <w:pStyle w:val="CodeBlock"/>
        <w:spacing w:after="0"/>
      </w:pPr>
      <w:r>
        <w:t xml:space="preserve">min_completeness: 0.75</w:t>
      </w:r>
    </w:p>
    <w:p>
      <w:pPr>
        <w:spacing w:after="200"/>
      </w:pPr>
    </w:p>
    <w:p>
      <w:pPr>
        <w:spacing w:after="150"/>
      </w:pPr>
      <w:r>
        <w:t xml:space="preserve">Result: Excludes respondents with &lt;75% completion</w:t>
      </w:r>
    </w:p>
    <w:p>
      <w:pPr>
        <w:spacing w:after="50"/>
      </w:pPr>
    </w:p>
    <w:p>
      <w:pPr>
        <w:spacing w:after="100"/>
      </w:pPr>
      <w:r>
        <w:t xml:space="preserve">Solution 2: More Lenient</w:t>
      </w:r>
    </w:p>
    <w:p>
      <w:pPr>
        <w:pStyle w:val="CodeBlock"/>
        <w:spacing w:after="0"/>
      </w:pPr>
      <w:r>
        <w:t xml:space="preserve">min_completeness: 0.50</w:t>
      </w:r>
    </w:p>
    <w:p>
      <w:pPr>
        <w:spacing w:after="200"/>
      </w:pPr>
    </w:p>
    <w:p>
      <w:pPr>
        <w:spacing w:after="150"/>
      </w:pPr>
      <w:r>
        <w:t xml:space="preserve">Result: Accepts respondents who answered at least 2 of 4 questions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8.2 Non-Monotonic Demand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Scenario: </w:t>
      </w:r>
      <w:r>
        <w:t xml:space="preserve">Gabor-Granger purchase intent increases at higher prices (violation)</w:t>
      </w:r>
    </w:p>
    <w:p>
      <w:pPr>
        <w:spacing w:after="50"/>
      </w:pPr>
    </w:p>
    <w:p>
      <w:pPr>
        <w:spacing w:after="100"/>
      </w:pPr>
      <w:r>
        <w:t xml:space="preserve">Solution:</w:t>
      </w:r>
    </w:p>
    <w:p>
      <w:pPr>
        <w:pStyle w:val="CodeBlock"/>
        <w:spacing w:after="0"/>
      </w:pPr>
      <w:r>
        <w:t xml:space="preserve">gg_monotonicity_behavior: smooth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Before smoothing:</w:t>
      </w:r>
    </w:p>
    <w:p>
      <w:pPr>
        <w:pStyle w:val="CodeBlock"/>
        <w:spacing w:after="0"/>
      </w:pPr>
      <w:r>
        <w:t xml:space="preserve">$25 → 78%</w:t>
      </w:r>
    </w:p>
    <w:p>
      <w:pPr>
        <w:pStyle w:val="CodeBlock"/>
        <w:spacing w:after="0"/>
      </w:pPr>
      <w:r>
        <w:t xml:space="preserve">$30 → 71%</w:t>
      </w:r>
    </w:p>
    <w:p>
      <w:pPr>
        <w:pStyle w:val="CodeBlock"/>
        <w:spacing w:after="0"/>
      </w:pPr>
      <w:r>
        <w:t xml:space="preserve">$35 → 69%</w:t>
      </w:r>
    </w:p>
    <w:p>
      <w:pPr>
        <w:pStyle w:val="CodeBlock"/>
        <w:spacing w:after="0"/>
      </w:pPr>
      <w:r>
        <w:t xml:space="preserve">$40 → 72% ⭐ Violation (higher than $35)</w:t>
      </w:r>
    </w:p>
    <w:p>
      <w:pPr>
        <w:pStyle w:val="CodeBlock"/>
        <w:spacing w:after="0"/>
      </w:pPr>
      <w:r>
        <w:t xml:space="preserve">$45 → 65%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After isotonic regression smoothing:</w:t>
      </w:r>
    </w:p>
    <w:p>
      <w:pPr>
        <w:pStyle w:val="CodeBlock"/>
        <w:spacing w:after="0"/>
      </w:pPr>
      <w:r>
        <w:t xml:space="preserve">$25 → 78%</w:t>
      </w:r>
    </w:p>
    <w:p>
      <w:pPr>
        <w:pStyle w:val="CodeBlock"/>
        <w:spacing w:after="0"/>
      </w:pPr>
      <w:r>
        <w:t xml:space="preserve">$30 → 71%</w:t>
      </w:r>
    </w:p>
    <w:p>
      <w:pPr>
        <w:pStyle w:val="CodeBlock"/>
        <w:spacing w:after="0"/>
      </w:pPr>
      <w:r>
        <w:t xml:space="preserve">$35 → 70%</w:t>
      </w:r>
    </w:p>
    <w:p>
      <w:pPr>
        <w:pStyle w:val="CodeBlock"/>
        <w:spacing w:after="0"/>
      </w:pPr>
      <w:r>
        <w:t xml:space="preserve">$40 → 70% ⭐ Smoothed</w:t>
      </w:r>
    </w:p>
    <w:p>
      <w:pPr>
        <w:pStyle w:val="CodeBlock"/>
        <w:spacing w:after="0"/>
      </w:pPr>
      <w:r>
        <w:t xml:space="preserve">$45 → 65%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8.3 Integrating with Conjoint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Scenario: </w:t>
      </w:r>
      <w:r>
        <w:t xml:space="preserve">Ran conjoint study, need to set actual prices</w:t>
      </w:r>
    </w:p>
    <w:p>
      <w:pPr>
        <w:spacing w:after="50"/>
      </w:pPr>
    </w:p>
    <w:p>
      <w:pPr>
        <w:spacing w:after="100"/>
      </w:pPr>
      <w:r>
        <w:t xml:space="preserve">Approach: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Conjoint shows relative importance of features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Pricing research determines absolute price levels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Combine insights:</w:t>
      </w:r>
    </w:p>
    <w:p>
      <w:pPr>
        <w:spacing w:after="50"/>
      </w:pPr>
    </w:p>
    <w:p>
      <w:pPr>
        <w:spacing w:after="100"/>
      </w:pPr>
      <w:r>
        <w:t xml:space="preserve">Example: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Conjoint: Premium features worth +30% vs base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Van Westendorp: Base OPP = $50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Conclusion: Premium tier = $65 (30% premium)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8.4 Tracking Over Time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Scenario: </w:t>
      </w:r>
      <w:r>
        <w:t xml:space="preserve">Monitor price perceptions quarterly</w:t>
      </w:r>
    </w:p>
    <w:p>
      <w:pPr>
        <w:spacing w:after="50"/>
      </w:pPr>
    </w:p>
    <w:p>
      <w:pPr>
        <w:spacing w:after="100"/>
      </w:pPr>
      <w:r>
        <w:t xml:space="preserve">Approach: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Use identical survey every quarter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Same Van Westendorp questions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Track OPP/IDP trends:</w:t>
      </w:r>
    </w:p>
    <w:p>
      <w:pPr>
        <w:spacing w:after="50"/>
      </w:pPr>
    </w:p>
    <w:p>
      <w:pPr>
        <w:pStyle w:val="CodeBlock"/>
        <w:spacing w:after="0"/>
      </w:pPr>
      <w:r>
        <w:t xml:space="preserve">Q1 2025: OPP = $142</w:t>
      </w:r>
    </w:p>
    <w:p>
      <w:pPr>
        <w:pStyle w:val="CodeBlock"/>
        <w:spacing w:after="0"/>
      </w:pPr>
      <w:r>
        <w:t xml:space="preserve">Q2 2025: OPP = $146 (+2.8%)</w:t>
      </w:r>
    </w:p>
    <w:p>
      <w:pPr>
        <w:pStyle w:val="CodeBlock"/>
        <w:spacing w:after="0"/>
      </w:pPr>
      <w:r>
        <w:t xml:space="preserve">Q3 2025: OPP = $151 (+3.4%)</w:t>
      </w:r>
    </w:p>
    <w:p>
      <w:pPr>
        <w:pStyle w:val="CodeBlock"/>
        <w:spacing w:after="0"/>
      </w:pPr>
      <w:r>
        <w:t xml:space="preserve">Q4 2025: OPP = $149 (-1.3%)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Insight: </w:t>
      </w:r>
      <w:r>
        <w:t xml:space="preserve">Gradual tolerance for higher prices (inflation, value perception improvement)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8.5 Competitive Pricing Context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Scenario: </w:t>
      </w:r>
      <w:r>
        <w:t xml:space="preserve">Want to show competitive prices during research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Limitation: </w:t>
      </w:r>
      <w:r>
        <w:t xml:space="preserve">Standard Van Westendorp/Gabor-Granger don't include competitive context</w:t>
      </w:r>
    </w:p>
    <w:p>
      <w:pPr>
        <w:spacing w:after="50"/>
      </w:pPr>
    </w:p>
    <w:p>
      <w:pPr>
        <w:spacing w:after="100"/>
      </w:pPr>
      <w:r>
        <w:t xml:space="preserve">Workaround: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Add competitive awareness questions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Show competitors in separate question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Analyze by competitive awareness segments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Alternative: </w:t>
      </w:r>
      <w:r>
        <w:t xml:space="preserve">Use discrete choice experiment for competitive scenarios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8.6 International Pricing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Scenario: </w:t>
      </w:r>
      <w:r>
        <w:t xml:space="preserve">Same product, multiple countries</w:t>
      </w:r>
    </w:p>
    <w:p>
      <w:pPr>
        <w:spacing w:after="50"/>
      </w:pPr>
    </w:p>
    <w:p>
      <w:pPr>
        <w:spacing w:after="100"/>
      </w:pPr>
      <w:r>
        <w:t xml:space="preserve">Approach: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Run separate studies per country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Account for purchasing power parity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Local currency symbol in each config</w:t>
      </w:r>
    </w:p>
    <w:p>
      <w:pPr>
        <w:spacing w:after="50"/>
      </w:pPr>
    </w:p>
    <w:p>
      <w:pPr>
        <w:spacing w:after="100"/>
      </w:pPr>
      <w:r>
        <w:t xml:space="preserve">Example Results:</w:t>
      </w:r>
    </w:p>
    <w:p>
      <w:pPr>
        <w:pStyle w:val="CodeBlock"/>
        <w:spacing w:after="0"/>
      </w:pPr>
      <w:r>
        <w:t xml:space="preserve">US: OPP = $149 (USD)</w:t>
      </w:r>
    </w:p>
    <w:p>
      <w:pPr>
        <w:pStyle w:val="CodeBlock"/>
        <w:spacing w:after="0"/>
      </w:pPr>
      <w:r>
        <w:t xml:space="preserve">UK: OPP = £129 (GBP) ≈ $162 USD</w:t>
      </w:r>
    </w:p>
    <w:p>
      <w:pPr>
        <w:pStyle w:val="CodeBlock"/>
        <w:spacing w:after="0"/>
      </w:pPr>
      <w:r>
        <w:t xml:space="preserve">EU: OPP = €139 (EUR) ≈ $152 USD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Insight: Adjust for PPP and local market conditions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9. Troubleshooting Real Examples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9.1 Example: Wide, Unclear Van Westendorp Curves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Situation: </w:t>
      </w:r>
      <w:r>
        <w:t xml:space="preserve">Curves intersect at multiple points, unclear optimal price</w:t>
      </w:r>
    </w:p>
    <w:p>
      <w:pPr>
        <w:spacing w:after="50"/>
      </w:pPr>
    </w:p>
    <w:p>
      <w:pPr>
        <w:spacing w:after="100"/>
      </w:pPr>
      <w:r>
        <w:t xml:space="preserve">Investigation: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if product concept is well-defined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Review if market is segmented (run segment analysis)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Examine if competitors span very wide price range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Finding: </w:t>
      </w:r>
      <w:r>
        <w:t xml:space="preserve">High heterogeneity in market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Solution: </w:t>
      </w:r>
      <w:r>
        <w:t xml:space="preserve">Segment analysis revealed three distinct groups: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Budget segment: OPP = $79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Mid-tier segment: OPP = $129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Premium segment: OPP = $189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Result: </w:t>
      </w:r>
      <w:r>
        <w:t xml:space="preserve">Created three product variants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9.2 Example: Flat Gabor-Granger Revenue Curve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Situation: </w:t>
      </w:r>
      <w:r>
        <w:t xml:space="preserve">Revenue index nearly identical across prices</w:t>
      </w:r>
    </w:p>
    <w:p>
      <w:pPr>
        <w:spacing w:after="50"/>
      </w:pPr>
    </w:p>
    <w:p>
      <w:pPr>
        <w:spacing w:after="100"/>
      </w:pPr>
      <w:r>
        <w:t xml:space="preserve">Investigation:</w:t>
      </w:r>
    </w:p>
    <w:p>
      <w:pPr>
        <w:pStyle w:val="CodeBlock"/>
        <w:spacing w:after="0"/>
      </w:pPr>
      <w:r>
        <w:t xml:space="preserve">Price   Revenue Index</w:t>
      </w:r>
    </w:p>
    <w:p>
      <w:pPr>
        <w:pStyle w:val="CodeBlock"/>
        <w:spacing w:after="0"/>
      </w:pPr>
      <w:r>
        <w:t xml:space="preserve">$35     $21.45</w:t>
      </w:r>
    </w:p>
    <w:p>
      <w:pPr>
        <w:pStyle w:val="CodeBlock"/>
        <w:spacing w:after="0"/>
      </w:pPr>
      <w:r>
        <w:t xml:space="preserve">$40     $21.52</w:t>
      </w:r>
    </w:p>
    <w:p>
      <w:pPr>
        <w:pStyle w:val="CodeBlock"/>
        <w:spacing w:after="0"/>
      </w:pPr>
      <w:r>
        <w:t xml:space="preserve">$45     $21.48</w:t>
      </w:r>
    </w:p>
    <w:p>
      <w:pPr>
        <w:pStyle w:val="CodeBlock"/>
        <w:spacing w:after="0"/>
      </w:pPr>
      <w:r>
        <w:t xml:space="preserve">$50     $21.39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Finding: </w:t>
      </w:r>
      <w:r>
        <w:t xml:space="preserve">Price insensitivity in tested range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Solution: </w:t>
      </w:r>
      <w:r>
        <w:t xml:space="preserve">Expand price range in follow-up study: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Test $25, $30, $35, $40, $45, $50, $60, $70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Result: </w:t>
      </w:r>
      <w:r>
        <w:t xml:space="preserve">Found revenue-max at $60 (outside original range)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9.3 Example: Methods Disagree</w:t>
      </w:r>
    </w:p>
    <w:p>
      <w:pPr>
        <w:spacing w:after="50"/>
      </w:pPr>
    </w:p>
    <w:p>
      <w:pPr>
        <w:spacing w:after="100"/>
      </w:pPr>
      <w:r>
        <w:t xml:space="preserve">Situation: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Van Westendorp optimal range: $80-$110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Gabor-Granger revenue-max: $140</w:t>
      </w:r>
    </w:p>
    <w:p>
      <w:pPr>
        <w:spacing w:after="50"/>
      </w:pPr>
    </w:p>
    <w:p>
      <w:pPr>
        <w:spacing w:after="100"/>
      </w:pPr>
      <w:r>
        <w:t xml:space="preserve">Investigation: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Van Westendorp shows *perception*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Gabor-Granger shows *behavior*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$140 is above Van Westendorp PME ($120)</w:t>
      </w:r>
    </w:p>
    <w:p>
      <w:pPr>
        <w:spacing w:after="50"/>
      </w:pPr>
    </w:p>
    <w:p>
      <w:pPr>
        <w:spacing w:after="100"/>
      </w:pPr>
      <w:r>
        <w:t xml:space="preserve">Interpretation: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Market perceives higher prices as "expensive"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But still willing to purchase at those prices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Indicates strong value proposition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Recommendation: </w:t>
      </w:r>
      <w:r>
        <w:t xml:space="preserve">Price at $129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Between VW optimal and GG revenue-max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Test actual market response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Monitor price perception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10. Complete Project Template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10.1 Project Structure</w:t>
      </w:r>
    </w:p>
    <w:p>
      <w:pPr>
        <w:spacing w:after="50"/>
      </w:pPr>
    </w:p>
    <w:p>
      <w:pPr>
        <w:spacing w:after="0"/>
      </w:pPr>
      <w:r>
        <w:t xml:space="preserve">├── config/</w:t>
      </w:r>
    </w:p>
    <w:p>
      <w:pPr>
        <w:spacing w:after="0"/>
      </w:pPr>
      <w:r>
        <w:t xml:space="preserve">│   └── pricing_config.xlsx</w:t>
      </w:r>
    </w:p>
    <w:p>
      <w:pPr>
        <w:spacing w:after="0"/>
      </w:pPr>
      <w:r>
        <w:t xml:space="preserve">├── data/</w:t>
      </w:r>
    </w:p>
    <w:p>
      <w:pPr>
        <w:spacing w:after="0"/>
      </w:pPr>
      <w:r>
        <w:t xml:space="preserve">│   ├── survey_data.csv</w:t>
      </w:r>
    </w:p>
    <w:p>
      <w:pPr>
        <w:spacing w:after="0"/>
      </w:pPr>
      <w:r>
        <w:t xml:space="preserve">│   └── survey_codebook.xlsx</w:t>
      </w:r>
    </w:p>
    <w:p>
      <w:pPr>
        <w:spacing w:after="0"/>
      </w:pPr>
      <w:r>
        <w:t xml:space="preserve">├── results/</w:t>
      </w:r>
    </w:p>
    <w:p>
      <w:pPr>
        <w:spacing w:after="0"/>
      </w:pPr>
      <w:r>
        <w:t xml:space="preserve">│   ├── pricing_results.xlsx</w:t>
      </w:r>
    </w:p>
    <w:p>
      <w:pPr>
        <w:spacing w:after="0"/>
      </w:pPr>
      <w:r>
        <w:t xml:space="preserve">│   ├── charts/</w:t>
      </w:r>
    </w:p>
    <w:p>
      <w:pPr>
        <w:spacing w:after="0"/>
      </w:pPr>
      <w:r>
        <w:t xml:space="preserve">│   │   ├── vw_psm.png</w:t>
      </w:r>
    </w:p>
    <w:p>
      <w:pPr>
        <w:spacing w:after="0"/>
      </w:pPr>
      <w:r>
        <w:t xml:space="preserve">│   │   └── gg_demand.png</w:t>
      </w:r>
    </w:p>
    <w:p>
      <w:pPr>
        <w:spacing w:after="0"/>
      </w:pPr>
      <w:r>
        <w:t xml:space="preserve">│   └── log.txt</w:t>
      </w:r>
    </w:p>
    <w:p>
      <w:pPr>
        <w:spacing w:after="0"/>
      </w:pPr>
      <w:r>
        <w:t xml:space="preserve">└── reports/</w:t>
      </w:r>
    </w:p>
    <w:p>
      <w:pPr>
        <w:spacing w:after="0"/>
      </w:pPr>
      <w:r>
        <w:t xml:space="preserve">    └── pricing_recommendations.pptx</w:t>
      </w:r>
    </w:p>
    <w:p>
      <w:pPr>
        <w:spacing w:after="0"/>
      </w:pPr>
      <w:r>
        <w:t xml:space="preserve">```</w:t>
      </w:r>
    </w:p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2025-12-24T09:08:54.261Z</dcterms:created>
  <dcterms:modified xsi:type="dcterms:W3CDTF">2025-12-24T09:08:54.261Z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