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00" w:after="200"/>
      </w:pPr>
      <w:r>
        <w:t xml:space="preserve">Turas Pricing Module - Authoritative Guide</w:t>
      </w:r>
    </w:p>
    <w:p>
      <w:pPr>
        <w:spacing w:after="50"/>
      </w:pPr>
    </w:p>
    <w:p>
      <w:pPr>
        <w:spacing w:after="100"/>
      </w:pPr>
      <w:r>
        <w:rPr>
          <w:b/>
          <w:bCs/>
        </w:rPr>
        <w:t xml:space="preserve">Version: </w:t>
      </w:r>
      <w:r>
        <w:t xml:space="preserve">11.0</w:t>
      </w:r>
    </w:p>
    <w:p>
      <w:pPr>
        <w:spacing w:after="100"/>
      </w:pPr>
      <w:r>
        <w:rPr>
          <w:b/>
          <w:bCs/>
        </w:rPr>
        <w:t xml:space="preserve">Last Updated: </w:t>
      </w:r>
      <w:r>
        <w:t xml:space="preserve">December 2025</w:t>
      </w:r>
    </w:p>
    <w:p>
      <w:pPr>
        <w:spacing w:after="50"/>
      </w:pPr>
    </w:p>
    <w:p>
      <w:pPr>
        <w:pBdr>
          <w:bottom w:val="single" w:color="auto" w:sz="6" w:space="1"/>
        </w:pBdr>
        <w:spacing w:before="200" w:after="200"/>
      </w:pPr>
    </w:p>
    <w:p>
      <w:pPr>
        <w:spacing w:after="50"/>
      </w:pPr>
    </w:p>
    <w:p>
      <w:pPr>
        <w:pStyle w:val="Heading2"/>
        <w:spacing w:before="300" w:after="200"/>
      </w:pPr>
      <w:r>
        <w:t xml:space="preserve">Table of Contents</w:t>
      </w:r>
    </w:p>
    <w:p>
      <w:pPr>
        <w:spacing w:after="50"/>
      </w:pPr>
    </w:p>
    <w:p>
      <w:pPr>
        <w:pStyle w:val="ListParagraph"/>
        <w:numPr>
          <w:ilvl w:val="0"/>
          <w:numId w:val="{default-numbering-0}"/>
        </w:numPr>
        <w:spacing w:after="100"/>
      </w:pPr>
      <w:r>
        <w:t xml:space="preserve">[Introduction](#1-introduction)</w:t>
      </w:r>
    </w:p>
    <w:p>
      <w:pPr>
        <w:pStyle w:val="ListParagraph"/>
        <w:numPr>
          <w:ilvl w:val="0"/>
          <w:numId w:val="{default-numbering-0}"/>
        </w:numPr>
        <w:spacing w:after="100"/>
      </w:pPr>
      <w:r>
        <w:t xml:space="preserve">[Pricing Research Methodology](#2-pricing-research-methodology)</w:t>
      </w:r>
    </w:p>
    <w:p>
      <w:pPr>
        <w:pStyle w:val="ListParagraph"/>
        <w:numPr>
          <w:ilvl w:val="0"/>
          <w:numId w:val="{default-numbering-0}"/>
        </w:numPr>
        <w:spacing w:after="100"/>
      </w:pPr>
      <w:r>
        <w:t xml:space="preserve">[Turas Implementation](#3-turas-implementation)</w:t>
      </w:r>
    </w:p>
    <w:p>
      <w:pPr>
        <w:pStyle w:val="ListParagraph"/>
        <w:numPr>
          <w:ilvl w:val="0"/>
          <w:numId w:val="{default-numbering-0}"/>
        </w:numPr>
        <w:spacing w:after="100"/>
      </w:pPr>
      <w:r>
        <w:t xml:space="preserve">[Strengths and Capabilities](#4-strengths-and-capabilities)</w:t>
      </w:r>
    </w:p>
    <w:p>
      <w:pPr>
        <w:pStyle w:val="ListParagraph"/>
        <w:numPr>
          <w:ilvl w:val="0"/>
          <w:numId w:val="{default-numbering-0}"/>
        </w:numPr>
        <w:spacing w:after="100"/>
      </w:pPr>
      <w:r>
        <w:t xml:space="preserve">[Limitations and Considerations](#5-limitations-and-considerations)</w:t>
      </w:r>
    </w:p>
    <w:p>
      <w:pPr>
        <w:pStyle w:val="ListParagraph"/>
        <w:numPr>
          <w:ilvl w:val="0"/>
          <w:numId w:val="{default-numbering-0}"/>
        </w:numPr>
        <w:spacing w:after="100"/>
      </w:pPr>
      <w:r>
        <w:t xml:space="preserve">[Competitive Landscape](#6-competitive-landscape)</w:t>
      </w:r>
    </w:p>
    <w:p>
      <w:pPr>
        <w:pStyle w:val="ListParagraph"/>
        <w:numPr>
          <w:ilvl w:val="0"/>
          <w:numId w:val="{default-numbering-0}"/>
        </w:numPr>
        <w:spacing w:after="100"/>
      </w:pPr>
      <w:r>
        <w:t xml:space="preserve">[Statistical Packages and Dependencies](#7-statistical-packages-and-dependencies)</w:t>
      </w:r>
    </w:p>
    <w:p>
      <w:pPr>
        <w:pStyle w:val="ListParagraph"/>
        <w:numPr>
          <w:ilvl w:val="0"/>
          <w:numId w:val="{default-numbering-0}"/>
        </w:numPr>
        <w:spacing w:after="100"/>
      </w:pPr>
      <w:r>
        <w:t xml:space="preserve">[When to Use Pricing Research](#8-when-to-use-pricing-research)</w:t>
      </w:r>
    </w:p>
    <w:p>
      <w:pPr>
        <w:pStyle w:val="ListParagraph"/>
        <w:numPr>
          <w:ilvl w:val="0"/>
          <w:numId w:val="{default-numbering-0}"/>
        </w:numPr>
        <w:spacing w:after="100"/>
      </w:pPr>
      <w:r>
        <w:t xml:space="preserve">[Future Development](#9-future-development)</w:t>
      </w:r>
    </w:p>
    <w:p>
      <w:pPr>
        <w:pStyle w:val="ListParagraph"/>
        <w:numPr>
          <w:ilvl w:val="0"/>
          <w:numId w:val="{default-numbering-0}"/>
        </w:numPr>
        <w:spacing w:after="100"/>
      </w:pPr>
      <w:r>
        <w:t xml:space="preserve">[References](#10-references)</w:t>
      </w:r>
    </w:p>
    <w:p>
      <w:pPr>
        <w:spacing w:after="50"/>
      </w:pPr>
    </w:p>
    <w:p>
      <w:pPr>
        <w:pBdr>
          <w:bottom w:val="single" w:color="auto" w:sz="6" w:space="1"/>
        </w:pBdr>
        <w:spacing w:before="200" w:after="200"/>
      </w:pPr>
    </w:p>
    <w:p>
      <w:pPr>
        <w:spacing w:after="50"/>
      </w:pPr>
    </w:p>
    <w:p>
      <w:pPr>
        <w:pStyle w:val="Heading2"/>
        <w:spacing w:before="300" w:after="200"/>
      </w:pPr>
      <w:r>
        <w:t xml:space="preserve">1. Introduction</w:t>
      </w:r>
    </w:p>
    <w:p>
      <w:pPr>
        <w:spacing w:after="50"/>
      </w:pPr>
    </w:p>
    <w:p>
      <w:pPr>
        <w:pStyle w:val="Heading3"/>
        <w:spacing w:before="250" w:after="150"/>
      </w:pPr>
      <w:r>
        <w:t xml:space="preserve">1.1 Purpose of This Guide</w:t>
      </w:r>
    </w:p>
    <w:p>
      <w:pPr>
        <w:spacing w:after="50"/>
      </w:pPr>
    </w:p>
    <w:p>
      <w:pPr>
        <w:spacing w:after="150"/>
      </w:pPr>
      <w:r>
        <w:t xml:space="preserve">This authoritative guide provides a comprehensive technical and methodological overview of the Turas Pricing module. It is intended for:</w:t>
      </w:r>
    </w:p>
    <w:p>
      <w:pPr>
        <w:spacing w:after="50"/>
      </w:pPr>
    </w:p>
    <w:p>
      <w:pPr>
        <w:pStyle w:val="ListParagraph"/>
        <w:numPr>
          <w:ilvl w:val="0"/>
          <w:numId w:val="1"/>
        </w:numPr>
        <w:spacing w:after="50"/>
      </w:pPr>
      <w:r>
        <w:t xml:space="preserve">**Researchers** evaluating pricing methodologies</w:t>
      </w:r>
    </w:p>
    <w:p>
      <w:pPr>
        <w:pStyle w:val="ListParagraph"/>
        <w:numPr>
          <w:ilvl w:val="0"/>
          <w:numId w:val="1"/>
        </w:numPr>
        <w:spacing w:after="50"/>
      </w:pPr>
      <w:r>
        <w:t xml:space="preserve">**Methodologists** comparing approaches and implementations</w:t>
      </w:r>
    </w:p>
    <w:p>
      <w:pPr>
        <w:pStyle w:val="ListParagraph"/>
        <w:numPr>
          <w:ilvl w:val="0"/>
          <w:numId w:val="1"/>
        </w:numPr>
        <w:spacing w:after="50"/>
      </w:pPr>
      <w:r>
        <w:t xml:space="preserve">**Clients** seeking to understand rigor and validity</w:t>
      </w:r>
    </w:p>
    <w:p>
      <w:pPr>
        <w:pStyle w:val="ListParagraph"/>
        <w:numPr>
          <w:ilvl w:val="0"/>
          <w:numId w:val="1"/>
        </w:numPr>
        <w:spacing w:after="50"/>
      </w:pPr>
      <w:r>
        <w:t xml:space="preserve">**Developers** maintaining or extending the module</w:t>
      </w:r>
    </w:p>
    <w:p>
      <w:pPr>
        <w:spacing w:after="50"/>
      </w:pPr>
    </w:p>
    <w:p>
      <w:pPr>
        <w:pStyle w:val="Heading3"/>
        <w:spacing w:before="250" w:after="150"/>
      </w:pPr>
      <w:r>
        <w:t xml:space="preserve">1.2 What is Pricing Research?</w:t>
      </w:r>
    </w:p>
    <w:p>
      <w:pPr>
        <w:spacing w:after="50"/>
      </w:pPr>
    </w:p>
    <w:p>
      <w:pPr>
        <w:spacing w:after="150"/>
      </w:pPr>
      <w:r>
        <w:t xml:space="preserve">Pricing research applies behavioral economics and psychometric methods to understand how consumers perceive value and make purchase decisions at different price points.</w:t>
      </w:r>
    </w:p>
    <w:p>
      <w:pPr>
        <w:spacing w:after="50"/>
      </w:pPr>
    </w:p>
    <w:p>
      <w:pPr>
        <w:spacing w:after="100"/>
      </w:pPr>
      <w:r>
        <w:rPr>
          <w:b/>
          <w:bCs/>
        </w:rPr>
        <w:t xml:space="preserve">Core principle: </w:t>
      </w:r>
      <w:r>
        <w:t xml:space="preserve">Price is not just a number—it's a signal of quality, value, and positioning. Optimal pricing balances consumer willingness-to-pay with business objectives.</w:t>
      </w:r>
    </w:p>
    <w:p>
      <w:pPr>
        <w:spacing w:after="50"/>
      </w:pPr>
    </w:p>
    <w:p>
      <w:pPr>
        <w:pStyle w:val="Heading3"/>
        <w:spacing w:before="250" w:after="150"/>
      </w:pPr>
      <w:r>
        <w:t xml:space="preserve">1.3 Theoretical Foundation</w:t>
      </w:r>
    </w:p>
    <w:p>
      <w:pPr>
        <w:spacing w:after="50"/>
      </w:pPr>
    </w:p>
    <w:p>
      <w:pPr>
        <w:spacing w:after="150"/>
      </w:pPr>
      <w:r>
        <w:t xml:space="preserve">Pricing research builds on:</w:t>
      </w:r>
    </w:p>
    <w:p>
      <w:pPr>
        <w:spacing w:after="50"/>
      </w:pPr>
    </w:p>
    <w:p>
      <w:pPr>
        <w:pStyle w:val="ListParagraph"/>
        <w:numPr>
          <w:ilvl w:val="0"/>
          <w:numId w:val="1"/>
        </w:numPr>
        <w:spacing w:after="50"/>
      </w:pPr>
      <w:r>
        <w:t xml:space="preserve">**Economic Utility Theory**: Consumers maximize utility subject to budget constraints</w:t>
      </w:r>
    </w:p>
    <w:p>
      <w:pPr>
        <w:pStyle w:val="ListParagraph"/>
        <w:numPr>
          <w:ilvl w:val="0"/>
          <w:numId w:val="1"/>
        </w:numPr>
        <w:spacing w:after="50"/>
      </w:pPr>
      <w:r>
        <w:t xml:space="preserve">**Behavioral Economics**: Price perceptions are relative and context-dependent</w:t>
      </w:r>
    </w:p>
    <w:p>
      <w:pPr>
        <w:pStyle w:val="ListParagraph"/>
        <w:numPr>
          <w:ilvl w:val="0"/>
          <w:numId w:val="1"/>
        </w:numPr>
        <w:spacing w:after="50"/>
      </w:pPr>
      <w:r>
        <w:t xml:space="preserve">**Psychophysics**: Weber-Fechner law of just-noticeable differences</w:t>
      </w:r>
    </w:p>
    <w:p>
      <w:pPr>
        <w:pStyle w:val="ListParagraph"/>
        <w:numPr>
          <w:ilvl w:val="0"/>
          <w:numId w:val="1"/>
        </w:numPr>
        <w:spacing w:after="50"/>
      </w:pPr>
      <w:r>
        <w:t xml:space="preserve">**Signal Theory**: Price signals quality when information is asymmetric</w:t>
      </w:r>
    </w:p>
    <w:p>
      <w:pPr>
        <w:spacing w:after="50"/>
      </w:pPr>
    </w:p>
    <w:p>
      <w:pPr>
        <w:pBdr>
          <w:bottom w:val="single" w:color="auto" w:sz="6" w:space="1"/>
        </w:pBdr>
        <w:spacing w:before="200" w:after="200"/>
      </w:pPr>
    </w:p>
    <w:p>
      <w:pPr>
        <w:spacing w:after="50"/>
      </w:pPr>
    </w:p>
    <w:p>
      <w:pPr>
        <w:pStyle w:val="Heading2"/>
        <w:spacing w:before="300" w:after="200"/>
      </w:pPr>
      <w:r>
        <w:t xml:space="preserve">2. Pricing Research Methodology</w:t>
      </w:r>
    </w:p>
    <w:p>
      <w:pPr>
        <w:spacing w:after="50"/>
      </w:pPr>
    </w:p>
    <w:p>
      <w:pPr>
        <w:pStyle w:val="Heading3"/>
        <w:spacing w:before="250" w:after="150"/>
      </w:pPr>
      <w:r>
        <w:t xml:space="preserve">2.1 Van Westendorp Price Sensitivity Meter</w:t>
      </w:r>
    </w:p>
    <w:p>
      <w:pPr>
        <w:spacing w:after="50"/>
      </w:pPr>
    </w:p>
    <w:p>
      <w:pPr>
        <w:pStyle w:val="Heading4"/>
        <w:spacing w:before="200" w:after="100"/>
      </w:pPr>
      <w:r>
        <w:t xml:space="preserve">Historical Context</w:t>
      </w:r>
    </w:p>
    <w:p>
      <w:pPr>
        <w:spacing w:after="50"/>
      </w:pPr>
    </w:p>
    <w:p>
      <w:pPr>
        <w:spacing w:after="150"/>
      </w:pPr>
      <w:r>
        <w:t xml:space="preserve">Developed by Dutch economist Peter Van Westendorp in 1976, the PSM has become the most widely used pricing research technique globally.</w:t>
      </w:r>
    </w:p>
    <w:p>
      <w:pPr>
        <w:spacing w:after="50"/>
      </w:pPr>
    </w:p>
    <w:p>
      <w:pPr>
        <w:pStyle w:val="Heading4"/>
        <w:spacing w:before="200" w:after="100"/>
      </w:pPr>
      <w:r>
        <w:t xml:space="preserve">Methodology</w:t>
      </w:r>
    </w:p>
    <w:p>
      <w:pPr>
        <w:spacing w:after="50"/>
      </w:pPr>
    </w:p>
    <w:p>
      <w:pPr>
        <w:spacing w:after="100"/>
      </w:pPr>
      <w:r>
        <w:t xml:space="preserve">The Four Questions:</w:t>
      </w:r>
    </w:p>
    <w:p>
      <w:pPr>
        <w:pStyle w:val="ListParagraph"/>
        <w:numPr>
          <w:ilvl w:val="0"/>
          <w:numId w:val="{default-numbering-0}"/>
        </w:numPr>
        <w:spacing w:after="100"/>
      </w:pPr>
      <w:r>
        <w:t xml:space="preserve">"At what price would you consider the product to be so expensive that you would not consider buying it? (Too expensive)"</w:t>
      </w:r>
    </w:p>
    <w:p>
      <w:pPr>
        <w:pStyle w:val="ListParagraph"/>
        <w:numPr>
          <w:ilvl w:val="0"/>
          <w:numId w:val="{default-numbering-0}"/>
        </w:numPr>
        <w:spacing w:after="100"/>
      </w:pPr>
      <w:r>
        <w:t xml:space="preserve">"At what price would you consider the product to be priced so low that you would feel the quality couldn't be very good? (Too cheap)"</w:t>
      </w:r>
    </w:p>
    <w:p>
      <w:pPr>
        <w:pStyle w:val="ListParagraph"/>
        <w:numPr>
          <w:ilvl w:val="0"/>
          <w:numId w:val="{default-numbering-0}"/>
        </w:numPr>
        <w:spacing w:after="100"/>
      </w:pPr>
      <w:r>
        <w:t xml:space="preserve">"At what price would you consider the product starting to get expensive, so that it is not out of the question, but you would have to give some thought to buying it? (Expensive/Getting expensive)"</w:t>
      </w:r>
    </w:p>
    <w:p>
      <w:pPr>
        <w:pStyle w:val="ListParagraph"/>
        <w:numPr>
          <w:ilvl w:val="0"/>
          <w:numId w:val="{default-numbering-0}"/>
        </w:numPr>
        <w:spacing w:after="100"/>
      </w:pPr>
      <w:r>
        <w:t xml:space="preserve">"At what price would you consider the product to be a bargain—a great buy for the money? (Cheap/Bargain)"</w:t>
      </w:r>
    </w:p>
    <w:p>
      <w:pPr>
        <w:spacing w:after="50"/>
      </w:pPr>
    </w:p>
    <w:p>
      <w:pPr>
        <w:pStyle w:val="Heading4"/>
        <w:spacing w:before="200" w:after="100"/>
      </w:pPr>
      <w:r>
        <w:t xml:space="preserve">Cumulative Distribution Functions</w:t>
      </w:r>
    </w:p>
    <w:p>
      <w:pPr>
        <w:spacing w:after="50"/>
      </w:pPr>
    </w:p>
    <w:p>
      <w:pPr>
        <w:spacing w:after="150"/>
      </w:pPr>
      <w:r>
        <w:t xml:space="preserve">For each price point P:</w:t>
      </w:r>
    </w:p>
    <w:p>
      <w:pPr>
        <w:spacing w:after="50"/>
      </w:pPr>
    </w:p>
    <w:p>
      <w:pPr>
        <w:spacing w:after="100"/>
      </w:pPr>
      <w:r>
        <w:t xml:space="preserve">Too Cheap Curve:</w:t>
      </w:r>
    </w:p>
    <w:p>
      <w:pPr>
        <w:spacing w:after="150"/>
      </w:pPr>
      <w:r>
        <w:t xml:space="preserve">$$f_{tc}(P) = Pr(P_{too\_cheap} \geq P)$$</w:t>
      </w:r>
    </w:p>
    <w:p>
      <w:pPr>
        <w:spacing w:after="50"/>
      </w:pPr>
    </w:p>
    <w:p>
      <w:pPr>
        <w:spacing w:after="100"/>
      </w:pPr>
      <w:r>
        <w:t xml:space="preserve">Not Cheap Curve:</w:t>
      </w:r>
    </w:p>
    <w:p>
      <w:pPr>
        <w:spacing w:after="150"/>
      </w:pPr>
      <w:r>
        <w:t xml:space="preserve">$$f_{nc}(P) = Pr(P_{bargain} \leq P) = 1 - Pr(P_{bargain} &gt; P)$$</w:t>
      </w:r>
    </w:p>
    <w:p>
      <w:pPr>
        <w:spacing w:after="50"/>
      </w:pPr>
    </w:p>
    <w:p>
      <w:pPr>
        <w:spacing w:after="100"/>
      </w:pPr>
      <w:r>
        <w:t xml:space="preserve">Not Expensive Curve:</w:t>
      </w:r>
    </w:p>
    <w:p>
      <w:pPr>
        <w:spacing w:after="150"/>
      </w:pPr>
      <w:r>
        <w:t xml:space="preserve">$$f_{ne}(P) = Pr(P_{expensive} \geq P)$$</w:t>
      </w:r>
    </w:p>
    <w:p>
      <w:pPr>
        <w:spacing w:after="50"/>
      </w:pPr>
    </w:p>
    <w:p>
      <w:pPr>
        <w:spacing w:after="100"/>
      </w:pPr>
      <w:r>
        <w:t xml:space="preserve">Too Expensive Curve:</w:t>
      </w:r>
    </w:p>
    <w:p>
      <w:pPr>
        <w:spacing w:after="150"/>
      </w:pPr>
      <w:r>
        <w:t xml:space="preserve">$$f_{te}(P) = Pr(P_{too\_expensive} \leq P)$$</w:t>
      </w:r>
    </w:p>
    <w:p>
      <w:pPr>
        <w:spacing w:after="50"/>
      </w:pPr>
    </w:p>
    <w:p>
      <w:pPr>
        <w:pStyle w:val="Heading4"/>
        <w:spacing w:before="200" w:after="100"/>
      </w:pPr>
      <w:r>
        <w:t xml:space="preserve">Key Price Points</w:t>
      </w:r>
    </w:p>
    <w:p>
      <w:pPr>
        <w:spacing w:after="50"/>
      </w:pPr>
    </w:p>
    <w:p>
      <w:pPr>
        <w:spacing w:after="100"/>
      </w:pPr>
      <w:r>
        <w:t xml:space="preserve">Point of Marginal Cheapness (PMC):</w:t>
      </w:r>
    </w:p>
    <w:p>
      <w:pPr>
        <w:spacing w:after="150"/>
      </w:pPr>
      <w:r>
        <w:t xml:space="preserve">$$PMC = \{P : f_{tc}(P) = f_{nc}(P)\}$$</w:t>
      </w:r>
    </w:p>
    <w:p>
      <w:pPr>
        <w:spacing w:after="50"/>
      </w:pPr>
    </w:p>
    <w:p>
      <w:pPr>
        <w:spacing w:after="100"/>
      </w:pPr>
      <w:r>
        <w:t xml:space="preserve">Optimal Price Point (OPP):</w:t>
      </w:r>
    </w:p>
    <w:p>
      <w:pPr>
        <w:spacing w:after="150"/>
      </w:pPr>
      <w:r>
        <w:t xml:space="preserve">$$OPP = \{P : f_{tc}(P) = f_{te}(P)\}$$</w:t>
      </w:r>
    </w:p>
    <w:p>
      <w:pPr>
        <w:spacing w:after="50"/>
      </w:pPr>
    </w:p>
    <w:p>
      <w:pPr>
        <w:spacing w:after="100"/>
      </w:pPr>
      <w:r>
        <w:t xml:space="preserve">Indifference Price Point (IDP):</w:t>
      </w:r>
    </w:p>
    <w:p>
      <w:pPr>
        <w:spacing w:after="150"/>
      </w:pPr>
      <w:r>
        <w:t xml:space="preserve">$$IDP = \{P : (1-f_{nc}(P)) = (1-f_{ne}(P))\}$$</w:t>
      </w:r>
    </w:p>
    <w:p>
      <w:pPr>
        <w:spacing w:after="150"/>
      </w:pPr>
      <w:r>
        <w:t xml:space="preserve">$$= \{P : f_{expensive}(P) = f_{cheap}(P)\}$$</w:t>
      </w:r>
    </w:p>
    <w:p>
      <w:pPr>
        <w:spacing w:after="50"/>
      </w:pPr>
    </w:p>
    <w:p>
      <w:pPr>
        <w:spacing w:after="100"/>
      </w:pPr>
      <w:r>
        <w:t xml:space="preserve">Point of Marginal Expensiveness (PME):</w:t>
      </w:r>
    </w:p>
    <w:p>
      <w:pPr>
        <w:spacing w:after="150"/>
      </w:pPr>
      <w:r>
        <w:t xml:space="preserve">$$PME = \{P : f_{ne}(P) = f_{te}(P)\}$$</w:t>
      </w:r>
    </w:p>
    <w:p>
      <w:pPr>
        <w:spacing w:after="50"/>
      </w:pPr>
    </w:p>
    <w:p>
      <w:pPr>
        <w:pStyle w:val="Heading4"/>
        <w:spacing w:before="200" w:after="100"/>
      </w:pPr>
      <w:r>
        <w:t xml:space="preserve">Acceptable Price Range</w:t>
      </w:r>
    </w:p>
    <w:p>
      <w:pPr>
        <w:spacing w:after="50"/>
      </w:pPr>
    </w:p>
    <w:p>
      <w:pPr>
        <w:spacing w:after="100"/>
      </w:pPr>
      <w:r>
        <w:t xml:space="preserve">Range of Acceptable Prices (RAP):</w:t>
      </w:r>
    </w:p>
    <w:p>
      <w:pPr>
        <w:spacing w:after="150"/>
      </w:pPr>
      <w:r>
        <w:t xml:space="preserve">$$RAP = [PMC, PME]$$</w:t>
      </w:r>
    </w:p>
    <w:p>
      <w:pPr>
        <w:spacing w:after="50"/>
      </w:pPr>
    </w:p>
    <w:p>
      <w:pPr>
        <w:spacing w:after="100"/>
      </w:pPr>
      <w:r>
        <w:t xml:space="preserve">Optimal Price Range (OPR):</w:t>
      </w:r>
    </w:p>
    <w:p>
      <w:pPr>
        <w:spacing w:after="150"/>
      </w:pPr>
      <w:r>
        <w:t xml:space="preserve">$$OPR = [OPP, IDP]$$</w:t>
      </w:r>
    </w:p>
    <w:p>
      <w:pPr>
        <w:spacing w:after="50"/>
      </w:pPr>
    </w:p>
    <w:p>
      <w:pPr>
        <w:spacing w:after="100"/>
      </w:pPr>
      <w:r>
        <w:t xml:space="preserve">Interpretation:</w:t>
      </w:r>
    </w:p>
    <w:p>
      <w:pPr>
        <w:pStyle w:val="ListParagraph"/>
        <w:numPr>
          <w:ilvl w:val="0"/>
          <w:numId w:val="1"/>
        </w:numPr>
        <w:spacing w:after="50"/>
      </w:pPr>
      <w:r>
        <w:t xml:space="preserve">Below PMC: Risk of quality perception issues</w:t>
      </w:r>
    </w:p>
    <w:p>
      <w:pPr>
        <w:pStyle w:val="ListParagraph"/>
        <w:numPr>
          <w:ilvl w:val="0"/>
          <w:numId w:val="1"/>
        </w:numPr>
        <w:spacing w:after="50"/>
      </w:pPr>
      <w:r>
        <w:t xml:space="preserve">PMC to OPP: Acceptable but potentially underpriced</w:t>
      </w:r>
    </w:p>
    <w:p>
      <w:pPr>
        <w:pStyle w:val="ListParagraph"/>
        <w:numPr>
          <w:ilvl w:val="0"/>
          <w:numId w:val="1"/>
        </w:numPr>
        <w:spacing w:after="50"/>
      </w:pPr>
      <w:r>
        <w:t xml:space="preserve">OPP to IDP: Optimal zone for pricing</w:t>
      </w:r>
    </w:p>
    <w:p>
      <w:pPr>
        <w:pStyle w:val="ListParagraph"/>
        <w:numPr>
          <w:ilvl w:val="0"/>
          <w:numId w:val="1"/>
        </w:numPr>
        <w:spacing w:after="50"/>
      </w:pPr>
      <w:r>
        <w:t xml:space="preserve">IDP to PME: Acceptable but increasing resistance</w:t>
      </w:r>
    </w:p>
    <w:p>
      <w:pPr>
        <w:pStyle w:val="ListParagraph"/>
        <w:numPr>
          <w:ilvl w:val="0"/>
          <w:numId w:val="1"/>
        </w:numPr>
        <w:spacing w:after="50"/>
      </w:pPr>
      <w:r>
        <w:t xml:space="preserve">Above PME: Unacceptable to most consumers</w:t>
      </w:r>
    </w:p>
    <w:p>
      <w:pPr>
        <w:spacing w:after="50"/>
      </w:pPr>
    </w:p>
    <w:p>
      <w:pPr>
        <w:pStyle w:val="Heading4"/>
        <w:spacing w:before="200" w:after="100"/>
      </w:pPr>
      <w:r>
        <w:t xml:space="preserve">Intersection Algorithm</w:t>
      </w:r>
    </w:p>
    <w:p>
      <w:pPr>
        <w:spacing w:after="50"/>
      </w:pPr>
    </w:p>
    <w:p>
      <w:pPr>
        <w:spacing w:after="150"/>
      </w:pPr>
      <w:r>
        <w:t xml:space="preserve">Turas uses linear interpolation between adjacent grid points:</w:t>
      </w:r>
    </w:p>
    <w:p>
      <w:pPr>
        <w:spacing w:after="50"/>
      </w:pPr>
    </w:p>
    <w:p>
      <w:pPr>
        <w:pStyle w:val="CodeBlock"/>
        <w:spacing w:after="0"/>
      </w:pPr>
      <w:r>
        <w:t xml:space="preserve">find_intersection &lt;- function(x, y1, y2) {</w:t>
      </w:r>
    </w:p>
    <w:p>
      <w:pPr>
        <w:pStyle w:val="CodeBlock"/>
        <w:spacing w:after="0"/>
      </w:pPr>
      <w:r>
        <w:t xml:space="preserve">  diff &lt;- y1 - y2</w:t>
      </w:r>
    </w:p>
    <w:p>
      <w:pPr>
        <w:pStyle w:val="CodeBlock"/>
        <w:spacing w:after="0"/>
      </w:pPr>
      <w:r>
        <w:t xml:space="preserve">  sign_changes &lt;- which(diff[-1] * diff[-length(diff)] &lt; 0)</w:t>
      </w:r>
    </w:p>
    <w:p>
      <w:pPr>
        <w:pStyle w:val="CodeBlock"/>
        <w:spacing w:after="0"/>
      </w:pPr>
      <w:r>
        <w:t xml:space="preserve">  idx &lt;- sign_changes[1]</w:t>
      </w:r>
    </w:p>
    <w:p>
      <w:pPr>
        <w:pStyle w:val="CodeBlock"/>
        <w:spacing w:after="0"/>
      </w:pPr>
    </w:p>
    <w:p>
      <w:pPr>
        <w:pStyle w:val="CodeBlock"/>
        <w:spacing w:after="0"/>
      </w:pPr>
      <w:r>
        <w:t xml:space="preserve">  # Linear interpolation</w:t>
      </w:r>
    </w:p>
    <w:p>
      <w:pPr>
        <w:pStyle w:val="CodeBlock"/>
        <w:spacing w:after="0"/>
      </w:pPr>
      <w:r>
        <w:t xml:space="preserve">  weight &lt;- abs(diff[idx]) / (abs(diff[idx]) + abs(diff[idx+1]))</w:t>
      </w:r>
    </w:p>
    <w:p>
      <w:pPr>
        <w:pStyle w:val="CodeBlock"/>
        <w:spacing w:after="0"/>
      </w:pPr>
      <w:r>
        <w:t xml:space="preserve">  x[idx] * (1 - weight) + x[idx+1] * weight</w:t>
      </w:r>
    </w:p>
    <w:p>
      <w:pPr>
        <w:pStyle w:val="CodeBlock"/>
        <w:spacing w:after="0"/>
      </w:pPr>
      <w:r>
        <w:t xml:space="preserve">}</w:t>
      </w:r>
    </w:p>
    <w:p>
      <w:pPr>
        <w:spacing w:after="200"/>
      </w:pPr>
    </w:p>
    <w:p>
      <w:pPr>
        <w:spacing w:after="50"/>
      </w:pPr>
    </w:p>
    <w:p>
      <w:pPr>
        <w:pStyle w:val="Heading4"/>
        <w:spacing w:before="200" w:after="100"/>
      </w:pPr>
      <w:r>
        <w:t xml:space="preserve">Bootstrap Confidence Intervals</w:t>
      </w:r>
    </w:p>
    <w:p>
      <w:pPr>
        <w:spacing w:after="50"/>
      </w:pPr>
    </w:p>
    <w:p>
      <w:pPr>
        <w:spacing w:after="150"/>
      </w:pPr>
      <w:r>
        <w:t xml:space="preserve">For statistical rigor:</w:t>
      </w:r>
    </w:p>
    <w:p>
      <w:pPr>
        <w:spacing w:after="50"/>
      </w:pPr>
    </w:p>
    <w:p>
      <w:pPr>
        <w:pStyle w:val="ListParagraph"/>
        <w:numPr>
          <w:ilvl w:val="0"/>
          <w:numId w:val="{default-numbering-0}"/>
        </w:numPr>
        <w:spacing w:after="100"/>
      </w:pPr>
      <w:r>
        <w:t xml:space="preserve">Resample n respondents with replacement</w:t>
      </w:r>
    </w:p>
    <w:p>
      <w:pPr>
        <w:pStyle w:val="ListParagraph"/>
        <w:numPr>
          <w:ilvl w:val="0"/>
          <w:numId w:val="{default-numbering-0}"/>
        </w:numPr>
        <w:spacing w:after="100"/>
      </w:pPr>
      <w:r>
        <w:t xml:space="preserve">Calculate price points on resampled data</w:t>
      </w:r>
    </w:p>
    <w:p>
      <w:pPr>
        <w:pStyle w:val="ListParagraph"/>
        <w:numPr>
          <w:ilvl w:val="0"/>
          <w:numId w:val="{default-numbering-0}"/>
        </w:numPr>
        <w:spacing w:after="100"/>
      </w:pPr>
      <w:r>
        <w:t xml:space="preserve">Repeat B times (default: 1000)</w:t>
      </w:r>
    </w:p>
    <w:p>
      <w:pPr>
        <w:pStyle w:val="ListParagraph"/>
        <w:numPr>
          <w:ilvl w:val="0"/>
          <w:numId w:val="{default-numbering-0}"/>
        </w:numPr>
        <w:spacing w:after="100"/>
      </w:pPr>
      <w:r>
        <w:t xml:space="preserve">Calculate percentile confidence intervals:</w:t>
      </w:r>
    </w:p>
    <w:p>
      <w:pPr>
        <w:spacing w:after="50"/>
      </w:pPr>
    </w:p>
    <w:p>
      <w:pPr>
        <w:spacing w:after="150"/>
      </w:pPr>
      <w:r>
        <w:t xml:space="preserve">$$CI_{lower} = quantile(boot\_results, \alpha/2)$$</w:t>
      </w:r>
    </w:p>
    <w:p>
      <w:pPr>
        <w:spacing w:after="150"/>
      </w:pPr>
      <w:r>
        <w:t xml:space="preserve">$$CI_{upper} = quantile(boot\_results, 1 - \alpha/2)$$</w:t>
      </w:r>
    </w:p>
    <w:p>
      <w:pPr>
        <w:spacing w:after="50"/>
      </w:pPr>
    </w:p>
    <w:p>
      <w:pPr>
        <w:pStyle w:val="Heading3"/>
        <w:spacing w:before="250" w:after="150"/>
      </w:pPr>
      <w:r>
        <w:t xml:space="preserve">2.2 Gabor-Granger Methodology</w:t>
      </w:r>
    </w:p>
    <w:p>
      <w:pPr>
        <w:spacing w:after="50"/>
      </w:pPr>
    </w:p>
    <w:p>
      <w:pPr>
        <w:pStyle w:val="Heading4"/>
        <w:spacing w:before="200" w:after="100"/>
      </w:pPr>
      <w:r>
        <w:t xml:space="preserve">Historical Context</w:t>
      </w:r>
    </w:p>
    <w:p>
      <w:pPr>
        <w:spacing w:after="50"/>
      </w:pPr>
    </w:p>
    <w:p>
      <w:pPr>
        <w:spacing w:after="150"/>
      </w:pPr>
      <w:r>
        <w:t xml:space="preserve">Introduced by Gabor and Granger (1966), this method constructs demand curves through direct purchase intent questions.</w:t>
      </w:r>
    </w:p>
    <w:p>
      <w:pPr>
        <w:spacing w:after="50"/>
      </w:pPr>
    </w:p>
    <w:p>
      <w:pPr>
        <w:pStyle w:val="Heading4"/>
        <w:spacing w:before="200" w:after="100"/>
      </w:pPr>
      <w:r>
        <w:t xml:space="preserve">Methodology</w:t>
      </w:r>
    </w:p>
    <w:p>
      <w:pPr>
        <w:spacing w:after="50"/>
      </w:pPr>
    </w:p>
    <w:p>
      <w:pPr>
        <w:spacing w:after="150"/>
      </w:pPr>
      <w:r>
        <w:t xml:space="preserve">Respondents are shown multiple price points and asked:</w:t>
      </w:r>
    </w:p>
    <w:p>
      <w:pPr>
        <w:spacing w:after="150"/>
      </w:pPr>
      <w:r>
        <w:t xml:space="preserve">"Would you purchase this product at $X?"</w:t>
      </w:r>
    </w:p>
    <w:p>
      <w:pPr>
        <w:spacing w:after="50"/>
      </w:pPr>
    </w:p>
    <w:p>
      <w:pPr>
        <w:spacing w:after="150"/>
      </w:pPr>
      <w:r>
        <w:t xml:space="preserve">Responses are aggregated to construct:</w:t>
      </w:r>
    </w:p>
    <w:p>
      <w:pPr>
        <w:spacing w:after="50"/>
      </w:pPr>
    </w:p>
    <w:p>
      <w:pPr>
        <w:spacing w:after="100"/>
      </w:pPr>
      <w:r>
        <w:t xml:space="preserve">Demand Curve:</w:t>
      </w:r>
    </w:p>
    <w:p>
      <w:pPr>
        <w:spacing w:after="150"/>
      </w:pPr>
      <w:r>
        <w:t xml:space="preserve">$$D(P) = \frac{\sum_{i=1}^{n} w_i \cdot \mathbb{1}[purchase_i(P) = yes]}{\sum_{i=1}^{n} w_i}$$</w:t>
      </w:r>
    </w:p>
    <w:p>
      <w:pPr>
        <w:spacing w:after="50"/>
      </w:pPr>
    </w:p>
    <w:p>
      <w:pPr>
        <w:spacing w:after="150"/>
      </w:pPr>
      <w:r>
        <w:t xml:space="preserve">Where:</w:t>
      </w:r>
    </w:p>
    <w:p>
      <w:pPr>
        <w:pStyle w:val="ListParagraph"/>
        <w:numPr>
          <w:ilvl w:val="0"/>
          <w:numId w:val="1"/>
        </w:numPr>
        <w:spacing w:after="50"/>
      </w:pPr>
      <w:r>
        <w:t xml:space="preserve">$w_i$ = respondent weight (default: 1)</w:t>
      </w:r>
    </w:p>
    <w:p>
      <w:pPr>
        <w:pStyle w:val="ListParagraph"/>
        <w:numPr>
          <w:ilvl w:val="0"/>
          <w:numId w:val="1"/>
        </w:numPr>
        <w:spacing w:after="50"/>
      </w:pPr>
      <w:r>
        <w:t xml:space="preserve">$\mathbb{1}[\cdot]$ = indicator function</w:t>
      </w:r>
    </w:p>
    <w:p>
      <w:pPr>
        <w:spacing w:after="50"/>
      </w:pPr>
    </w:p>
    <w:p>
      <w:pPr>
        <w:spacing w:after="100"/>
      </w:pPr>
      <w:r>
        <w:t xml:space="preserve">Revenue Curve:</w:t>
      </w:r>
    </w:p>
    <w:p>
      <w:pPr>
        <w:spacing w:after="150"/>
      </w:pPr>
      <w:r>
        <w:t xml:space="preserve">$$R(P) = P \times D(P)$$</w:t>
      </w:r>
    </w:p>
    <w:p>
      <w:pPr>
        <w:spacing w:after="50"/>
      </w:pPr>
    </w:p>
    <w:p>
      <w:pPr>
        <w:spacing w:after="100"/>
      </w:pPr>
      <w:r>
        <w:t xml:space="preserve">Profit Curve (if unit cost $C$ provided):</w:t>
      </w:r>
    </w:p>
    <w:p>
      <w:pPr>
        <w:spacing w:after="150"/>
      </w:pPr>
      <w:r>
        <w:t xml:space="preserve">$$\Pi(P) = (P - C) \times D(P)$$</w:t>
      </w:r>
    </w:p>
    <w:p>
      <w:pPr>
        <w:spacing w:after="50"/>
      </w:pPr>
    </w:p>
    <w:p>
      <w:pPr>
        <w:pStyle w:val="Heading4"/>
        <w:spacing w:before="200" w:after="100"/>
      </w:pPr>
      <w:r>
        <w:t xml:space="preserve">Optimal Price</w:t>
      </w:r>
    </w:p>
    <w:p>
      <w:pPr>
        <w:spacing w:after="50"/>
      </w:pPr>
    </w:p>
    <w:p>
      <w:pPr>
        <w:spacing w:after="100"/>
      </w:pPr>
      <w:r>
        <w:t xml:space="preserve">Revenue-Maximizing Price:</w:t>
      </w:r>
    </w:p>
    <w:p>
      <w:pPr>
        <w:spacing w:after="150"/>
      </w:pPr>
      <w:r>
        <w:t xml:space="preserve">$$P^</w:t>
      </w:r>
      <w:r>
        <w:rPr>
          <w:i/>
          <w:iCs/>
        </w:rPr>
        <w:t xml:space="preserve">_{revenue} = \arg\max_P \{P \times D(P)\}$$</w:t>
      </w:r>
    </w:p>
    <w:p>
      <w:pPr>
        <w:spacing w:after="50"/>
      </w:pPr>
    </w:p>
    <w:p>
      <w:pPr>
        <w:spacing w:after="100"/>
      </w:pPr>
      <w:r>
        <w:t xml:space="preserve">Profit-Maximizing Price:</w:t>
      </w:r>
    </w:p>
    <w:p>
      <w:pPr>
        <w:spacing w:after="150"/>
      </w:pPr>
      <w:r>
        <w:t xml:space="preserve">$$P^</w:t>
      </w:r>
      <w:r>
        <w:rPr>
          <w:i/>
          <w:iCs/>
        </w:rPr>
        <w:t xml:space="preserve">_{profit} = \arg\max_P \{(P - C) \times D(P)\}$$</w:t>
      </w:r>
    </w:p>
    <w:p>
      <w:pPr>
        <w:spacing w:after="50"/>
      </w:pPr>
    </w:p>
    <w:p>
      <w:pPr>
        <w:pStyle w:val="Heading4"/>
        <w:spacing w:before="200" w:after="100"/>
      </w:pPr>
      <w:r>
        <w:t xml:space="preserve">Price Elasticity</w:t>
      </w:r>
    </w:p>
    <w:p>
      <w:pPr>
        <w:spacing w:after="50"/>
      </w:pPr>
    </w:p>
    <w:p>
      <w:pPr>
        <w:spacing w:after="150"/>
      </w:pPr>
      <w:r>
        <w:t xml:space="preserve">Arc elasticity between consecutive prices $P_1$ and $P_2$:</w:t>
      </w:r>
    </w:p>
    <w:p>
      <w:pPr>
        <w:spacing w:after="50"/>
      </w:pPr>
    </w:p>
    <w:p>
      <w:pPr>
        <w:spacing w:after="150"/>
      </w:pPr>
      <w:r>
        <w:t xml:space="preserve">$$E_{arc} = \frac{\frac{Q_2 - Q_1}{(Q_2 + Q_1)/2}}{\frac{P_2 - P_1}{(P_2 + P_1)/2}}$$</w:t>
      </w:r>
    </w:p>
    <w:p>
      <w:pPr>
        <w:spacing w:after="50"/>
      </w:pPr>
    </w:p>
    <w:p>
      <w:pPr>
        <w:spacing w:after="150"/>
      </w:pPr>
      <w:r>
        <w:t xml:space="preserve">$$= \frac{Q_2 - Q_1}{Q_2 + Q_1} \times \frac{P_2 + P_1}{P_2 - P_1}$$</w:t>
      </w:r>
    </w:p>
    <w:p>
      <w:pPr>
        <w:spacing w:after="50"/>
      </w:pPr>
    </w:p>
    <w:p>
      <w:pPr>
        <w:spacing w:after="100"/>
      </w:pPr>
      <w:r>
        <w:t xml:space="preserve">Interpretation:</w:t>
      </w:r>
    </w:p>
    <w:p>
      <w:pPr>
        <w:pStyle w:val="ListParagraph"/>
        <w:numPr>
          <w:ilvl w:val="0"/>
          <w:numId w:val="1"/>
        </w:numPr>
        <w:spacing w:after="50"/>
      </w:pPr>
      <w:r>
        <w:t xml:space="preserve">$|E| &gt; 1$: Elastic demand (price-sensitive)</w:t>
      </w:r>
    </w:p>
    <w:p>
      <w:pPr>
        <w:pStyle w:val="ListParagraph"/>
        <w:numPr>
          <w:ilvl w:val="0"/>
          <w:numId w:val="1"/>
        </w:numPr>
        <w:spacing w:after="50"/>
      </w:pPr>
      <w:r>
        <w:t xml:space="preserve">$|E| = 1$: Unit elastic</w:t>
      </w:r>
    </w:p>
    <w:p>
      <w:pPr>
        <w:pStyle w:val="ListParagraph"/>
        <w:numPr>
          <w:ilvl w:val="0"/>
          <w:numId w:val="1"/>
        </w:numPr>
        <w:spacing w:after="50"/>
      </w:pPr>
      <w:r>
        <w:t xml:space="preserve">$|E| &lt; 1$: Inelastic demand (price-insensitive)</w:t>
      </w:r>
    </w:p>
    <w:p>
      <w:pPr>
        <w:spacing w:after="50"/>
      </w:pPr>
    </w:p>
    <w:p>
      <w:pPr>
        <w:pStyle w:val="Heading3"/>
        <w:spacing w:before="250" w:after="150"/>
      </w:pPr>
      <w:r>
        <w:t xml:space="preserve">2.3 Newton-Miller-Smith (NMS) Extension</w:t>
      </w:r>
    </w:p>
    <w:p>
      <w:pPr>
        <w:spacing w:after="50"/>
      </w:pPr>
    </w:p>
    <w:p>
      <w:pPr>
        <w:pStyle w:val="Heading4"/>
        <w:spacing w:before="200" w:after="100"/>
      </w:pPr>
      <w:r>
        <w:t xml:space="preserve">Purpose</w:t>
      </w:r>
    </w:p>
    <w:p>
      <w:pPr>
        <w:spacing w:after="50"/>
      </w:pPr>
    </w:p>
    <w:p>
      <w:pPr>
        <w:spacing w:after="150"/>
      </w:pPr>
      <w:r>
        <w:t xml:space="preserve">The NMS extension calibrates Van Westendorp results with actual purchase intent to provide more accurate revenue predictions.</w:t>
      </w:r>
    </w:p>
    <w:p>
      <w:pPr>
        <w:spacing w:after="50"/>
      </w:pPr>
    </w:p>
    <w:p>
      <w:pPr>
        <w:pStyle w:val="Heading4"/>
        <w:spacing w:before="200" w:after="100"/>
      </w:pPr>
      <w:r>
        <w:t xml:space="preserve">Additional Data</w:t>
      </w:r>
    </w:p>
    <w:p>
      <w:pPr>
        <w:spacing w:after="50"/>
      </w:pPr>
    </w:p>
    <w:p>
      <w:pPr>
        <w:spacing w:after="150"/>
      </w:pPr>
      <w:r>
        <w:t xml:space="preserve">At two anchor points (bargain and expensive prices):</w:t>
      </w:r>
    </w:p>
    <w:p>
      <w:pPr>
        <w:pStyle w:val="ListParagraph"/>
        <w:numPr>
          <w:ilvl w:val="0"/>
          <w:numId w:val="1"/>
        </w:numPr>
        <w:spacing w:after="50"/>
      </w:pPr>
      <w:r>
        <w:t xml:space="preserve">"How likely are you to purchase at this price?" (0-100%)</w:t>
      </w:r>
    </w:p>
    <w:p>
      <w:pPr>
        <w:spacing w:after="50"/>
      </w:pPr>
    </w:p>
    <w:p>
      <w:pPr>
        <w:pStyle w:val="Heading4"/>
        <w:spacing w:before="200" w:after="100"/>
      </w:pPr>
      <w:r>
        <w:t xml:space="preserve">Calibration</w:t>
      </w:r>
    </w:p>
    <w:p>
      <w:pPr>
        <w:spacing w:after="50"/>
      </w:pPr>
    </w:p>
    <w:p>
      <w:pPr>
        <w:spacing w:after="150"/>
      </w:pPr>
      <w:r>
        <w:t xml:space="preserve">Purchase probability at price P:</w:t>
      </w:r>
    </w:p>
    <w:p>
      <w:pPr>
        <w:spacing w:after="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Pr>
          <w:p>
            <w:r>
              <w:t xml:space="preserve">$$Pr(purchase</w:t>
            </w:r>
          </w:p>
        </w:tc>
        <w:tc>
          <w:tcPr>
            <w:shd w:fill="D9D9D9"/>
          </w:tcPr>
          <w:p>
            <w:r>
              <w:t xml:space="preserve">P) = f_{calibrated}(P, PI_{bargain}, PI_{expensive})$$</w:t>
            </w:r>
          </w:p>
        </w:tc>
      </w:tr>
    </w:tbl>
    <w:p>
      <w:pPr>
        <w:spacing w:after="200"/>
      </w:pPr>
    </w:p>
    <w:p>
      <w:pPr>
        <w:spacing w:after="150"/>
      </w:pPr>
      <w:r>
        <w:t xml:space="preserve">Where calibration uses the </w:t>
      </w:r>
      <w:r>
        <w:rPr>
          <w:rFonts w:ascii="Courier New" w:cs="Courier New" w:eastAsia="Courier New" w:hAnsi="Courier New"/>
          <w:sz w:val="20"/>
          <w:szCs w:val="20"/>
        </w:rPr>
        <w:t xml:space="preserve">pricesensitivitymeter</w:t>
      </w:r>
      <w:r>
        <w:t xml:space="preserve"> R package implementation.</w:t>
      </w:r>
    </w:p>
    <w:p>
      <w:pPr>
        <w:spacing w:after="50"/>
      </w:pPr>
    </w:p>
    <w:p>
      <w:pPr>
        <w:spacing w:after="100"/>
      </w:pPr>
      <w:r>
        <w:t xml:space="preserve">Revenue-Optimal 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D9D9D9"/>
          </w:tcPr>
          <w:p>
            <w:r>
              <w:t xml:space="preserve">$$P^*_{NMS} = \arg\max_P \{P \times Pr(purchase</w:t>
            </w:r>
          </w:p>
        </w:tc>
        <w:tc>
          <w:tcPr>
            <w:shd w:fill="D9D9D9"/>
          </w:tcPr>
          <w:p>
            <w:r>
              <w:t xml:space="preserve">P)\}$$</w:t>
            </w:r>
          </w:p>
        </w:tc>
      </w:tr>
    </w:tbl>
    <w:p>
      <w:pPr>
        <w:spacing w:after="200"/>
      </w:pPr>
    </w:p>
    <w:p>
      <w:pPr>
        <w:pBdr>
          <w:bottom w:val="single" w:color="auto" w:sz="6" w:space="1"/>
        </w:pBdr>
        <w:spacing w:before="200" w:after="200"/>
      </w:pPr>
    </w:p>
    <w:p>
      <w:pPr>
        <w:spacing w:after="50"/>
      </w:pPr>
    </w:p>
    <w:p>
      <w:pPr>
        <w:pStyle w:val="Heading2"/>
        <w:spacing w:before="300" w:after="200"/>
      </w:pPr>
      <w:r>
        <w:t xml:space="preserve">3. Turas Implementation</w:t>
      </w:r>
    </w:p>
    <w:p>
      <w:pPr>
        <w:spacing w:after="50"/>
      </w:pPr>
    </w:p>
    <w:p>
      <w:pPr>
        <w:pStyle w:val="Heading3"/>
        <w:spacing w:before="250" w:after="150"/>
      </w:pPr>
      <w:r>
        <w:t xml:space="preserve">3.1 Architecture</w:t>
      </w:r>
    </w:p>
    <w:p>
      <w:pPr>
        <w:spacing w:after="50"/>
      </w:pPr>
    </w:p>
    <w:p>
      <w:pPr>
        <w:spacing w:after="100"/>
      </w:pPr>
      <w:r>
        <w:t xml:space="preserve">Design Philosophy:</w:t>
      </w:r>
    </w:p>
    <w:p>
      <w:pPr>
        <w:pStyle w:val="ListParagraph"/>
        <w:numPr>
          <w:ilvl w:val="0"/>
          <w:numId w:val="{default-numbering-0}"/>
        </w:numPr>
        <w:spacing w:after="100"/>
      </w:pPr>
      <w:r>
        <w:t xml:space="preserve">**Excel-driven configuration** - Accessible to non-programmers</w:t>
      </w:r>
    </w:p>
    <w:p>
      <w:pPr>
        <w:pStyle w:val="ListParagraph"/>
        <w:numPr>
          <w:ilvl w:val="0"/>
          <w:numId w:val="{default-numbering-0}"/>
        </w:numPr>
        <w:spacing w:after="100"/>
      </w:pPr>
      <w:r>
        <w:t xml:space="preserve">**Modular structure** - Each method is independent</w:t>
      </w:r>
    </w:p>
    <w:p>
      <w:pPr>
        <w:pStyle w:val="ListParagraph"/>
        <w:numPr>
          <w:ilvl w:val="0"/>
          <w:numId w:val="{default-numbering-0}"/>
        </w:numPr>
        <w:spacing w:after="100"/>
      </w:pPr>
      <w:r>
        <w:t xml:space="preserve">**Graceful degradation** - Optional features fail safely</w:t>
      </w:r>
    </w:p>
    <w:p>
      <w:pPr>
        <w:pStyle w:val="ListParagraph"/>
        <w:numPr>
          <w:ilvl w:val="0"/>
          <w:numId w:val="{default-numbering-0}"/>
        </w:numPr>
        <w:spacing w:after="100"/>
      </w:pPr>
      <w:r>
        <w:t xml:space="preserve">**Comprehensive validation** - Data quality checks throughout</w:t>
      </w:r>
    </w:p>
    <w:p>
      <w:pPr>
        <w:pStyle w:val="ListParagraph"/>
        <w:numPr>
          <w:ilvl w:val="0"/>
          <w:numId w:val="{default-numbering-0}"/>
        </w:numPr>
        <w:spacing w:after="100"/>
      </w:pPr>
      <w:r>
        <w:t xml:space="preserve">**Reproducibility** - Deterministic results with audit trail</w:t>
      </w:r>
    </w:p>
    <w:p>
      <w:pPr>
        <w:spacing w:after="50"/>
      </w:pPr>
    </w:p>
    <w:p>
      <w:pPr>
        <w:spacing w:after="100"/>
      </w:pPr>
      <w:r>
        <w:t xml:space="preserve">Workflow:</w:t>
      </w:r>
    </w:p>
    <w:p>
      <w:pPr>
        <w:pStyle w:val="CodeBlock"/>
        <w:spacing w:after="0"/>
      </w:pPr>
      <w:r>
        <w:t xml:space="preserve">Excel Config → Config Loader → Validator → Analysis Engine → Output Generator</w:t>
      </w:r>
    </w:p>
    <w:p>
      <w:pPr>
        <w:pStyle w:val="CodeBlock"/>
        <w:spacing w:after="0"/>
      </w:pPr>
      <w:r>
        <w:t xml:space="preserve">     ↓              ↓              ↓             ↓                ↓</w:t>
      </w:r>
    </w:p>
    <w:p>
      <w:pPr>
        <w:pStyle w:val="CodeBlock"/>
        <w:spacing w:after="0"/>
      </w:pPr>
      <w:r>
        <w:t xml:space="preserve">  Template      Structured    Clean Data    Results Object   Excel + Plots</w:t>
      </w:r>
    </w:p>
    <w:p>
      <w:pPr>
        <w:pStyle w:val="CodeBlock"/>
        <w:spacing w:after="0"/>
      </w:pPr>
      <w:r>
        <w:t xml:space="preserve">                  List</w:t>
      </w:r>
    </w:p>
    <w:p>
      <w:pPr>
        <w:spacing w:after="200"/>
      </w:pPr>
    </w:p>
    <w:p>
      <w:pPr>
        <w:spacing w:after="50"/>
      </w:pPr>
    </w:p>
    <w:p>
      <w:pPr>
        <w:pStyle w:val="Heading3"/>
        <w:spacing w:before="250" w:after="150"/>
      </w:pPr>
      <w:r>
        <w:t xml:space="preserve">3.2 Key Innovations</w:t>
      </w:r>
    </w:p>
    <w:p>
      <w:pPr>
        <w:spacing w:after="50"/>
      </w:pPr>
    </w:p>
    <w:p>
      <w:pPr>
        <w:pStyle w:val="Heading4"/>
        <w:spacing w:before="200" w:after="100"/>
      </w:pPr>
      <w:r>
        <w:t xml:space="preserve">1. Unified Configuration System</w:t>
      </w:r>
    </w:p>
    <w:p>
      <w:pPr>
        <w:spacing w:after="50"/>
      </w:pPr>
    </w:p>
    <w:p>
      <w:pPr>
        <w:spacing w:after="150"/>
      </w:pPr>
      <w:r>
        <w:t xml:space="preserve">Single Excel workbook controls both Van Westendorp and Gabor-Granger:</w:t>
      </w:r>
    </w:p>
    <w:p>
      <w:pPr>
        <w:pStyle w:val="ListParagraph"/>
        <w:numPr>
          <w:ilvl w:val="0"/>
          <w:numId w:val="1"/>
        </w:numPr>
        <w:spacing w:after="50"/>
      </w:pPr>
      <w:r>
        <w:t xml:space="preserve">Reduces setup complexity</w:t>
      </w:r>
    </w:p>
    <w:p>
      <w:pPr>
        <w:pStyle w:val="ListParagraph"/>
        <w:numPr>
          <w:ilvl w:val="0"/>
          <w:numId w:val="1"/>
        </w:numPr>
        <w:spacing w:after="50"/>
      </w:pPr>
      <w:r>
        <w:t xml:space="preserve">Ensures consistency</w:t>
      </w:r>
    </w:p>
    <w:p>
      <w:pPr>
        <w:pStyle w:val="ListParagraph"/>
        <w:numPr>
          <w:ilvl w:val="0"/>
          <w:numId w:val="1"/>
        </w:numPr>
        <w:spacing w:after="50"/>
      </w:pPr>
      <w:r>
        <w:t xml:space="preserve">Familiar interface for researchers</w:t>
      </w:r>
    </w:p>
    <w:p>
      <w:pPr>
        <w:spacing w:after="50"/>
      </w:pPr>
    </w:p>
    <w:p>
      <w:pPr>
        <w:pStyle w:val="Heading4"/>
        <w:spacing w:before="200" w:after="100"/>
      </w:pPr>
      <w:r>
        <w:t xml:space="preserve">2. Monotonicity Handling</w:t>
      </w:r>
    </w:p>
    <w:p>
      <w:pPr>
        <w:spacing w:after="50"/>
      </w:pPr>
    </w:p>
    <w:p>
      <w:pPr>
        <w:spacing w:after="100"/>
      </w:pPr>
      <w:r>
        <w:t xml:space="preserve">Van Westendorp:</w:t>
      </w:r>
    </w:p>
    <w:p>
      <w:pPr>
        <w:pStyle w:val="ListParagraph"/>
        <w:numPr>
          <w:ilvl w:val="0"/>
          <w:numId w:val="1"/>
        </w:numPr>
        <w:spacing w:after="50"/>
      </w:pPr>
      <w:r>
        <w:t xml:space="preserve">`flag_only`: Reports violations but keeps all data</w:t>
      </w:r>
    </w:p>
    <w:p>
      <w:pPr>
        <w:pStyle w:val="ListParagraph"/>
        <w:numPr>
          <w:ilvl w:val="0"/>
          <w:numId w:val="1"/>
        </w:numPr>
        <w:spacing w:after="50"/>
      </w:pPr>
      <w:r>
        <w:t xml:space="preserve">`drop`: Removes violating respondents</w:t>
      </w:r>
    </w:p>
    <w:p>
      <w:pPr>
        <w:pStyle w:val="ListParagraph"/>
        <w:numPr>
          <w:ilvl w:val="0"/>
          <w:numId w:val="1"/>
        </w:numPr>
        <w:spacing w:after="50"/>
      </w:pPr>
      <w:r>
        <w:t xml:space="preserve">`fix`: Automatically sorts prices (not recommended)</w:t>
      </w:r>
    </w:p>
    <w:p>
      <w:pPr>
        <w:spacing w:after="50"/>
      </w:pPr>
    </w:p>
    <w:p>
      <w:pPr>
        <w:spacing w:after="100"/>
      </w:pPr>
      <w:r>
        <w:t xml:space="preserve">Gabor-Granger:</w:t>
      </w:r>
    </w:p>
    <w:p>
      <w:pPr>
        <w:pStyle w:val="ListParagraph"/>
        <w:numPr>
          <w:ilvl w:val="0"/>
          <w:numId w:val="1"/>
        </w:numPr>
        <w:spacing w:after="50"/>
      </w:pPr>
      <w:r>
        <w:t xml:space="preserve">`smooth`: Isotonic regression to enforce monotonicity</w:t>
      </w:r>
    </w:p>
    <w:p>
      <w:pPr>
        <w:pStyle w:val="ListParagraph"/>
        <w:numPr>
          <w:ilvl w:val="0"/>
          <w:numId w:val="1"/>
        </w:numPr>
        <w:spacing w:after="50"/>
      </w:pPr>
      <w:r>
        <w:t xml:space="preserve">`diagnostic_only`: Reports violations without correction</w:t>
      </w:r>
    </w:p>
    <w:p>
      <w:pPr>
        <w:pStyle w:val="ListParagraph"/>
        <w:numPr>
          <w:ilvl w:val="0"/>
          <w:numId w:val="1"/>
        </w:numPr>
        <w:spacing w:after="50"/>
      </w:pPr>
      <w:r>
        <w:t xml:space="preserve">`none`: No checking</w:t>
      </w:r>
    </w:p>
    <w:p>
      <w:pPr>
        <w:spacing w:after="50"/>
      </w:pPr>
    </w:p>
    <w:p>
      <w:pPr>
        <w:pStyle w:val="Heading4"/>
        <w:spacing w:before="200" w:after="100"/>
      </w:pPr>
      <w:r>
        <w:t xml:space="preserve">3. Profit Optimization</w:t>
      </w:r>
    </w:p>
    <w:p>
      <w:pPr>
        <w:spacing w:after="50"/>
      </w:pPr>
    </w:p>
    <w:p>
      <w:pPr>
        <w:spacing w:after="150"/>
      </w:pPr>
      <w:r>
        <w:t xml:space="preserve">Distinguishes between revenue-maximizing and profit-maximizing prices:</w:t>
      </w:r>
    </w:p>
    <w:p>
      <w:pPr>
        <w:pStyle w:val="ListParagraph"/>
        <w:numPr>
          <w:ilvl w:val="0"/>
          <w:numId w:val="1"/>
        </w:numPr>
        <w:spacing w:after="50"/>
      </w:pPr>
      <w:r>
        <w:t xml:space="preserve">Profit-max typically $3-7 higher than revenue-max</w:t>
      </w:r>
    </w:p>
    <w:p>
      <w:pPr>
        <w:pStyle w:val="ListParagraph"/>
        <w:numPr>
          <w:ilvl w:val="0"/>
          <w:numId w:val="1"/>
        </w:numPr>
        <w:spacing w:after="50"/>
      </w:pPr>
      <w:r>
        <w:t xml:space="preserve">Critical for margin-sensitive businesses</w:t>
      </w:r>
    </w:p>
    <w:p>
      <w:pPr>
        <w:spacing w:after="50"/>
      </w:pPr>
    </w:p>
    <w:p>
      <w:pPr>
        <w:pStyle w:val="Heading4"/>
        <w:spacing w:before="200" w:after="100"/>
      </w:pPr>
      <w:r>
        <w:t xml:space="preserve">4. Advanced Features (v11.0)</w:t>
      </w:r>
    </w:p>
    <w:p>
      <w:pPr>
        <w:spacing w:after="50"/>
      </w:pPr>
    </w:p>
    <w:p>
      <w:pPr>
        <w:spacing w:after="100"/>
      </w:pPr>
      <w:r>
        <w:t xml:space="preserve">Segment Analysis:</w:t>
      </w:r>
    </w:p>
    <w:p>
      <w:pPr>
        <w:pStyle w:val="ListParagraph"/>
        <w:numPr>
          <w:ilvl w:val="0"/>
          <w:numId w:val="1"/>
        </w:numPr>
        <w:spacing w:after="50"/>
      </w:pPr>
      <w:r>
        <w:t xml:space="preserve">Run pricing analysis across customer segments</w:t>
      </w:r>
    </w:p>
    <w:p>
      <w:pPr>
        <w:pStyle w:val="ListParagraph"/>
        <w:numPr>
          <w:ilvl w:val="0"/>
          <w:numId w:val="1"/>
        </w:numPr>
        <w:spacing w:after="50"/>
      </w:pPr>
      <w:r>
        <w:t xml:space="preserve">Identify tiered pricing opportunities</w:t>
      </w:r>
    </w:p>
    <w:p>
      <w:pPr>
        <w:pStyle w:val="ListParagraph"/>
        <w:numPr>
          <w:ilvl w:val="0"/>
          <w:numId w:val="1"/>
        </w:numPr>
        <w:spacing w:after="50"/>
      </w:pPr>
      <w:r>
        <w:t xml:space="preserve">Compare price sensitivity</w:t>
      </w:r>
    </w:p>
    <w:p>
      <w:pPr>
        <w:spacing w:after="50"/>
      </w:pPr>
    </w:p>
    <w:p>
      <w:pPr>
        <w:spacing w:after="100"/>
      </w:pPr>
      <w:r>
        <w:t xml:space="preserve">Price Ladder Builder:</w:t>
      </w:r>
    </w:p>
    <w:p>
      <w:pPr>
        <w:pStyle w:val="ListParagraph"/>
        <w:numPr>
          <w:ilvl w:val="0"/>
          <w:numId w:val="1"/>
        </w:numPr>
        <w:spacing w:after="50"/>
      </w:pPr>
      <w:r>
        <w:t xml:space="preserve">Automatic Good/Better/Best tier generation</w:t>
      </w:r>
    </w:p>
    <w:p>
      <w:pPr>
        <w:pStyle w:val="ListParagraph"/>
        <w:numPr>
          <w:ilvl w:val="0"/>
          <w:numId w:val="1"/>
        </w:numPr>
        <w:spacing w:after="50"/>
      </w:pPr>
      <w:r>
        <w:t xml:space="preserve">Gap analysis between tiers</w:t>
      </w:r>
    </w:p>
    <w:p>
      <w:pPr>
        <w:pStyle w:val="ListParagraph"/>
        <w:numPr>
          <w:ilvl w:val="0"/>
          <w:numId w:val="1"/>
        </w:numPr>
        <w:spacing w:after="50"/>
      </w:pPr>
      <w:r>
        <w:t xml:space="preserve">Cannibalization risk assessment</w:t>
      </w:r>
    </w:p>
    <w:p>
      <w:pPr>
        <w:spacing w:after="50"/>
      </w:pPr>
    </w:p>
    <w:p>
      <w:pPr>
        <w:spacing w:after="100"/>
      </w:pPr>
      <w:r>
        <w:t xml:space="preserve">Recommendation Synthesis:</w:t>
      </w:r>
    </w:p>
    <w:p>
      <w:pPr>
        <w:pStyle w:val="ListParagraph"/>
        <w:numPr>
          <w:ilvl w:val="0"/>
          <w:numId w:val="1"/>
        </w:numPr>
        <w:spacing w:after="50"/>
      </w:pPr>
      <w:r>
        <w:t xml:space="preserve">AI-driven price recommendations</w:t>
      </w:r>
    </w:p>
    <w:p>
      <w:pPr>
        <w:pStyle w:val="ListParagraph"/>
        <w:numPr>
          <w:ilvl w:val="0"/>
          <w:numId w:val="1"/>
        </w:numPr>
        <w:spacing w:after="50"/>
      </w:pPr>
      <w:r>
        <w:t xml:space="preserve">Confidence assessment (HIGH/MEDIUM/LOW)</w:t>
      </w:r>
    </w:p>
    <w:p>
      <w:pPr>
        <w:pStyle w:val="ListParagraph"/>
        <w:numPr>
          <w:ilvl w:val="0"/>
          <w:numId w:val="1"/>
        </w:numPr>
        <w:spacing w:after="50"/>
      </w:pPr>
      <w:r>
        <w:t xml:space="preserve">Evidence-based decision support</w:t>
      </w:r>
    </w:p>
    <w:p>
      <w:pPr>
        <w:spacing w:after="50"/>
      </w:pPr>
    </w:p>
    <w:p>
      <w:pPr>
        <w:pStyle w:val="Heading3"/>
        <w:spacing w:before="250" w:after="150"/>
      </w:pPr>
      <w:r>
        <w:t xml:space="preserve">3.3 Technical Stack</w:t>
      </w:r>
    </w:p>
    <w:p>
      <w:pPr>
        <w:spacing w:after="50"/>
      </w:pPr>
    </w:p>
    <w:p>
      <w:pPr>
        <w:spacing w:after="100"/>
      </w:pPr>
      <w:r>
        <w:rPr>
          <w:b/>
          <w:bCs/>
        </w:rPr>
        <w:t xml:space="preserve">Core Language: </w:t>
      </w:r>
      <w:r>
        <w:t xml:space="preserve">R (≥ 4.0)</w:t>
      </w:r>
    </w:p>
    <w:p>
      <w:pPr>
        <w:spacing w:after="50"/>
      </w:pPr>
    </w:p>
    <w:p>
      <w:pPr>
        <w:spacing w:after="100"/>
      </w:pPr>
      <w:r>
        <w:t xml:space="preserve">Required Dependencies:</w:t>
      </w:r>
    </w:p>
    <w:p>
      <w:pPr>
        <w:pStyle w:val="ListParagraph"/>
        <w:numPr>
          <w:ilvl w:val="0"/>
          <w:numId w:val="1"/>
        </w:numPr>
        <w:spacing w:after="50"/>
      </w:pPr>
      <w:r>
        <w:t xml:space="preserve">`readxl` - Excel file reading</w:t>
      </w:r>
    </w:p>
    <w:p>
      <w:pPr>
        <w:pStyle w:val="ListParagraph"/>
        <w:numPr>
          <w:ilvl w:val="0"/>
          <w:numId w:val="1"/>
        </w:numPr>
        <w:spacing w:after="50"/>
      </w:pPr>
      <w:r>
        <w:t xml:space="preserve">`openxlsx` - Excel file writing</w:t>
      </w:r>
    </w:p>
    <w:p>
      <w:pPr>
        <w:pStyle w:val="ListParagraph"/>
        <w:numPr>
          <w:ilvl w:val="0"/>
          <w:numId w:val="1"/>
        </w:numPr>
        <w:spacing w:after="50"/>
      </w:pPr>
      <w:r>
        <w:t xml:space="preserve">`ggplot2` - Visualizations</w:t>
      </w:r>
    </w:p>
    <w:p>
      <w:pPr>
        <w:spacing w:after="50"/>
      </w:pPr>
    </w:p>
    <w:p>
      <w:pPr>
        <w:spacing w:after="100"/>
      </w:pPr>
      <w:r>
        <w:t xml:space="preserve">Optional Dependencies:</w:t>
      </w:r>
    </w:p>
    <w:p>
      <w:pPr>
        <w:pStyle w:val="ListParagraph"/>
        <w:numPr>
          <w:ilvl w:val="0"/>
          <w:numId w:val="1"/>
        </w:numPr>
        <w:spacing w:after="50"/>
      </w:pPr>
      <w:r>
        <w:t xml:space="preserve">`pricesensitivitymeter` - NMS extension</w:t>
      </w:r>
    </w:p>
    <w:p>
      <w:pPr>
        <w:pStyle w:val="ListParagraph"/>
        <w:numPr>
          <w:ilvl w:val="0"/>
          <w:numId w:val="1"/>
        </w:numPr>
        <w:spacing w:after="50"/>
      </w:pPr>
      <w:r>
        <w:t xml:space="preserve">`haven` - SPSS/Stata file support</w:t>
      </w:r>
    </w:p>
    <w:p>
      <w:pPr>
        <w:spacing w:after="50"/>
      </w:pPr>
    </w:p>
    <w:p>
      <w:pPr>
        <w:pBdr>
          <w:bottom w:val="single" w:color="auto" w:sz="6" w:space="1"/>
        </w:pBdr>
        <w:spacing w:before="200" w:after="200"/>
      </w:pPr>
    </w:p>
    <w:p>
      <w:pPr>
        <w:spacing w:after="50"/>
      </w:pPr>
    </w:p>
    <w:p>
      <w:pPr>
        <w:pStyle w:val="Heading2"/>
        <w:spacing w:before="300" w:after="200"/>
      </w:pPr>
      <w:r>
        <w:t xml:space="preserve">4. Strengths and Capabilities</w:t>
      </w:r>
    </w:p>
    <w:p>
      <w:pPr>
        <w:spacing w:after="50"/>
      </w:pPr>
    </w:p>
    <w:p>
      <w:pPr>
        <w:pStyle w:val="Heading3"/>
        <w:spacing w:before="250" w:after="150"/>
      </w:pPr>
      <w:r>
        <w:t xml:space="preserve">4.1 Methodological Strengths</w:t>
      </w:r>
    </w:p>
    <w:p>
      <w:pPr>
        <w:spacing w:after="50"/>
      </w:pPr>
    </w:p>
    <w:p>
      <w:pPr>
        <w:spacing w:after="100"/>
      </w:pPr>
      <w:r>
        <w:t xml:space="preserve">Robust Methodology:</w:t>
      </w:r>
    </w:p>
    <w:p>
      <w:pPr>
        <w:pStyle w:val="ListParagraph"/>
        <w:numPr>
          <w:ilvl w:val="0"/>
          <w:numId w:val="1"/>
        </w:numPr>
        <w:spacing w:after="50"/>
      </w:pPr>
      <w:r>
        <w:t xml:space="preserve">Van Westendorp: 45+ years of validation across industries</w:t>
      </w:r>
    </w:p>
    <w:p>
      <w:pPr>
        <w:pStyle w:val="ListParagraph"/>
        <w:numPr>
          <w:ilvl w:val="0"/>
          <w:numId w:val="1"/>
        </w:numPr>
        <w:spacing w:after="50"/>
      </w:pPr>
      <w:r>
        <w:t xml:space="preserve">Gabor-Granger: Econometrically sound demand curve estimation</w:t>
      </w:r>
    </w:p>
    <w:p>
      <w:pPr>
        <w:pStyle w:val="ListParagraph"/>
        <w:numPr>
          <w:ilvl w:val="0"/>
          <w:numId w:val="1"/>
        </w:numPr>
        <w:spacing w:after="50"/>
      </w:pPr>
      <w:r>
        <w:t xml:space="preserve">NMS: Behavioral calibration for improved accuracy</w:t>
      </w:r>
    </w:p>
    <w:p>
      <w:pPr>
        <w:spacing w:after="50"/>
      </w:pPr>
    </w:p>
    <w:p>
      <w:pPr>
        <w:spacing w:after="100"/>
      </w:pPr>
      <w:r>
        <w:t xml:space="preserve">Dual Approach:</w:t>
      </w:r>
    </w:p>
    <w:p>
      <w:pPr>
        <w:pStyle w:val="ListParagraph"/>
        <w:numPr>
          <w:ilvl w:val="0"/>
          <w:numId w:val="1"/>
        </w:numPr>
        <w:spacing w:after="50"/>
      </w:pPr>
      <w:r>
        <w:t xml:space="preserve">Range finding (Van Westendorp)</w:t>
      </w:r>
    </w:p>
    <w:p>
      <w:pPr>
        <w:pStyle w:val="ListParagraph"/>
        <w:numPr>
          <w:ilvl w:val="0"/>
          <w:numId w:val="1"/>
        </w:numPr>
        <w:spacing w:after="50"/>
      </w:pPr>
      <w:r>
        <w:t xml:space="preserve">Point estimation (Gabor-Granger)</w:t>
      </w:r>
    </w:p>
    <w:p>
      <w:pPr>
        <w:pStyle w:val="ListParagraph"/>
        <w:numPr>
          <w:ilvl w:val="0"/>
          <w:numId w:val="1"/>
        </w:numPr>
        <w:spacing w:after="50"/>
      </w:pPr>
      <w:r>
        <w:t xml:space="preserve">Together provide complete pricing strategy</w:t>
      </w:r>
    </w:p>
    <w:p>
      <w:pPr>
        <w:spacing w:after="50"/>
      </w:pPr>
    </w:p>
    <w:p>
      <w:pPr>
        <w:spacing w:after="100"/>
      </w:pPr>
      <w:r>
        <w:t xml:space="preserve">Statistical Rigor:</w:t>
      </w:r>
    </w:p>
    <w:p>
      <w:pPr>
        <w:pStyle w:val="ListParagraph"/>
        <w:numPr>
          <w:ilvl w:val="0"/>
          <w:numId w:val="1"/>
        </w:numPr>
        <w:spacing w:after="50"/>
      </w:pPr>
      <w:r>
        <w:t xml:space="preserve">Bootstrap confidence intervals</w:t>
      </w:r>
    </w:p>
    <w:p>
      <w:pPr>
        <w:pStyle w:val="ListParagraph"/>
        <w:numPr>
          <w:ilvl w:val="0"/>
          <w:numId w:val="1"/>
        </w:numPr>
        <w:spacing w:after="50"/>
      </w:pPr>
      <w:r>
        <w:t xml:space="preserve">Price elasticity calculation</w:t>
      </w:r>
    </w:p>
    <w:p>
      <w:pPr>
        <w:pStyle w:val="ListParagraph"/>
        <w:numPr>
          <w:ilvl w:val="0"/>
          <w:numId w:val="1"/>
        </w:numPr>
        <w:spacing w:after="50"/>
      </w:pPr>
      <w:r>
        <w:t xml:space="preserve">Validation diagnostics</w:t>
      </w:r>
    </w:p>
    <w:p>
      <w:pPr>
        <w:pStyle w:val="ListParagraph"/>
        <w:numPr>
          <w:ilvl w:val="0"/>
          <w:numId w:val="1"/>
        </w:numPr>
        <w:spacing w:after="50"/>
      </w:pPr>
      <w:r>
        <w:t xml:space="preserve">Reproducible results</w:t>
      </w:r>
    </w:p>
    <w:p>
      <w:pPr>
        <w:spacing w:after="50"/>
      </w:pPr>
    </w:p>
    <w:p>
      <w:pPr>
        <w:pStyle w:val="Heading3"/>
        <w:spacing w:before="250" w:after="150"/>
      </w:pPr>
      <w:r>
        <w:t xml:space="preserve">4.2 Practical Capabilities</w:t>
      </w:r>
    </w:p>
    <w:p>
      <w:pPr>
        <w:spacing w:after="50"/>
      </w:pPr>
    </w:p>
    <w:p>
      <w:pPr>
        <w:spacing w:after="100"/>
      </w:pPr>
      <w:r>
        <w:t xml:space="preserve">Flexibility:</w:t>
      </w:r>
    </w:p>
    <w:p>
      <w:pPr>
        <w:pStyle w:val="ListParagraph"/>
        <w:numPr>
          <w:ilvl w:val="0"/>
          <w:numId w:val="1"/>
        </w:numPr>
        <w:spacing w:after="50"/>
      </w:pPr>
      <w:r>
        <w:t xml:space="preserve">Handles B2C and B2B pricing</w:t>
      </w:r>
    </w:p>
    <w:p>
      <w:pPr>
        <w:pStyle w:val="ListParagraph"/>
        <w:numPr>
          <w:ilvl w:val="0"/>
          <w:numId w:val="1"/>
        </w:numPr>
        <w:spacing w:after="50"/>
      </w:pPr>
      <w:r>
        <w:t xml:space="preserve">Works with any survey platform</w:t>
      </w:r>
    </w:p>
    <w:p>
      <w:pPr>
        <w:pStyle w:val="ListParagraph"/>
        <w:numPr>
          <w:ilvl w:val="0"/>
          <w:numId w:val="1"/>
        </w:numPr>
        <w:spacing w:after="50"/>
      </w:pPr>
      <w:r>
        <w:t xml:space="preserve">Supports weighted analysis</w:t>
      </w:r>
    </w:p>
    <w:p>
      <w:pPr>
        <w:pStyle w:val="ListParagraph"/>
        <w:numPr>
          <w:ilvl w:val="0"/>
          <w:numId w:val="1"/>
        </w:numPr>
        <w:spacing w:after="50"/>
      </w:pPr>
      <w:r>
        <w:t xml:space="preserve">Allows filtering and subsetting</w:t>
      </w:r>
    </w:p>
    <w:p>
      <w:pPr>
        <w:spacing w:after="50"/>
      </w:pPr>
    </w:p>
    <w:p>
      <w:pPr>
        <w:spacing w:after="100"/>
      </w:pPr>
      <w:r>
        <w:t xml:space="preserve">Automation:</w:t>
      </w:r>
    </w:p>
    <w:p>
      <w:pPr>
        <w:pStyle w:val="ListParagraph"/>
        <w:numPr>
          <w:ilvl w:val="0"/>
          <w:numId w:val="1"/>
        </w:numPr>
        <w:spacing w:after="50"/>
      </w:pPr>
      <w:r>
        <w:t xml:space="preserve">End-to-end workflow automation</w:t>
      </w:r>
    </w:p>
    <w:p>
      <w:pPr>
        <w:pStyle w:val="ListParagraph"/>
        <w:numPr>
          <w:ilvl w:val="0"/>
          <w:numId w:val="1"/>
        </w:numPr>
        <w:spacing w:after="50"/>
      </w:pPr>
      <w:r>
        <w:t xml:space="preserve">Minutes from data to insights</w:t>
      </w:r>
    </w:p>
    <w:p>
      <w:pPr>
        <w:pStyle w:val="ListParagraph"/>
        <w:numPr>
          <w:ilvl w:val="0"/>
          <w:numId w:val="1"/>
        </w:numPr>
        <w:spacing w:after="50"/>
      </w:pPr>
      <w:r>
        <w:t xml:space="preserve">Automatic visualization generation</w:t>
      </w:r>
    </w:p>
    <w:p>
      <w:pPr>
        <w:pStyle w:val="ListParagraph"/>
        <w:numPr>
          <w:ilvl w:val="0"/>
          <w:numId w:val="1"/>
        </w:numPr>
        <w:spacing w:after="50"/>
      </w:pPr>
      <w:r>
        <w:t xml:space="preserve">Built-in quality checks</w:t>
      </w:r>
    </w:p>
    <w:p>
      <w:pPr>
        <w:spacing w:after="50"/>
      </w:pPr>
    </w:p>
    <w:p>
      <w:pPr>
        <w:spacing w:after="100"/>
      </w:pPr>
      <w:r>
        <w:t xml:space="preserve">Accessibility:</w:t>
      </w:r>
    </w:p>
    <w:p>
      <w:pPr>
        <w:pStyle w:val="ListParagraph"/>
        <w:numPr>
          <w:ilvl w:val="0"/>
          <w:numId w:val="1"/>
        </w:numPr>
        <w:spacing w:after="50"/>
      </w:pPr>
      <w:r>
        <w:t xml:space="preserve">No programming required</w:t>
      </w:r>
    </w:p>
    <w:p>
      <w:pPr>
        <w:pStyle w:val="ListParagraph"/>
        <w:numPr>
          <w:ilvl w:val="0"/>
          <w:numId w:val="1"/>
        </w:numPr>
        <w:spacing w:after="50"/>
      </w:pPr>
      <w:r>
        <w:t xml:space="preserve">Excel-based configuration</w:t>
      </w:r>
    </w:p>
    <w:p>
      <w:pPr>
        <w:pStyle w:val="ListParagraph"/>
        <w:numPr>
          <w:ilvl w:val="0"/>
          <w:numId w:val="1"/>
        </w:numPr>
        <w:spacing w:after="50"/>
      </w:pPr>
      <w:r>
        <w:t xml:space="preserve">GUI interface available</w:t>
      </w:r>
    </w:p>
    <w:p>
      <w:pPr>
        <w:pStyle w:val="ListParagraph"/>
        <w:numPr>
          <w:ilvl w:val="0"/>
          <w:numId w:val="1"/>
        </w:numPr>
        <w:spacing w:after="50"/>
      </w:pPr>
      <w:r>
        <w:t xml:space="preserve">Comprehensive documentation</w:t>
      </w:r>
    </w:p>
    <w:p>
      <w:pPr>
        <w:spacing w:after="50"/>
      </w:pPr>
    </w:p>
    <w:p>
      <w:pPr>
        <w:spacing w:after="100"/>
      </w:pPr>
      <w:r>
        <w:t xml:space="preserve">Scalability:</w:t>
      </w:r>
    </w:p>
    <w:p>
      <w:pPr>
        <w:pStyle w:val="ListParagraph"/>
        <w:numPr>
          <w:ilvl w:val="0"/>
          <w:numId w:val="1"/>
        </w:numPr>
        <w:spacing w:after="50"/>
      </w:pPr>
      <w:r>
        <w:t xml:space="preserve">Handles small (n=100) to large (n=10,000+) samples</w:t>
      </w:r>
    </w:p>
    <w:p>
      <w:pPr>
        <w:pStyle w:val="ListParagraph"/>
        <w:numPr>
          <w:ilvl w:val="0"/>
          <w:numId w:val="1"/>
        </w:numPr>
        <w:spacing w:after="50"/>
      </w:pPr>
      <w:r>
        <w:t xml:space="preserve">Multiple segments</w:t>
      </w:r>
    </w:p>
    <w:p>
      <w:pPr>
        <w:pStyle w:val="ListParagraph"/>
        <w:numPr>
          <w:ilvl w:val="0"/>
          <w:numId w:val="1"/>
        </w:numPr>
        <w:spacing w:after="50"/>
      </w:pPr>
      <w:r>
        <w:t xml:space="preserve">Multiple products (run separately)</w:t>
      </w:r>
    </w:p>
    <w:p>
      <w:pPr>
        <w:pStyle w:val="ListParagraph"/>
        <w:numPr>
          <w:ilvl w:val="0"/>
          <w:numId w:val="1"/>
        </w:numPr>
        <w:spacing w:after="50"/>
      </w:pPr>
      <w:r>
        <w:t xml:space="preserve">Efficient computation</w:t>
      </w:r>
    </w:p>
    <w:p>
      <w:pPr>
        <w:spacing w:after="50"/>
      </w:pPr>
    </w:p>
    <w:p>
      <w:pPr>
        <w:pStyle w:val="Heading3"/>
        <w:spacing w:before="250" w:after="150"/>
      </w:pPr>
      <w:r>
        <w:t xml:space="preserve">4.3 Advanced Features</w:t>
      </w:r>
    </w:p>
    <w:p>
      <w:pPr>
        <w:spacing w:after="50"/>
      </w:pPr>
    </w:p>
    <w:p>
      <w:pPr>
        <w:spacing w:after="100"/>
      </w:pPr>
      <w:r>
        <w:t xml:space="preserve">Profit Optimization:</w:t>
      </w:r>
    </w:p>
    <w:p>
      <w:pPr>
        <w:pStyle w:val="ListParagraph"/>
        <w:numPr>
          <w:ilvl w:val="0"/>
          <w:numId w:val="1"/>
        </w:numPr>
        <w:spacing w:after="50"/>
      </w:pPr>
      <w:r>
        <w:t xml:space="preserve">Revenue vs profit trade-off analysis</w:t>
      </w:r>
    </w:p>
    <w:p>
      <w:pPr>
        <w:pStyle w:val="ListParagraph"/>
        <w:numPr>
          <w:ilvl w:val="0"/>
          <w:numId w:val="1"/>
        </w:numPr>
        <w:spacing w:after="50"/>
      </w:pPr>
      <w:r>
        <w:t xml:space="preserve">Margin-aware pricing recommendations</w:t>
      </w:r>
    </w:p>
    <w:p>
      <w:pPr>
        <w:pStyle w:val="ListParagraph"/>
        <w:numPr>
          <w:ilvl w:val="0"/>
          <w:numId w:val="1"/>
        </w:numPr>
        <w:spacing w:after="50"/>
      </w:pPr>
      <w:r>
        <w:t xml:space="preserve">Cost sensitivity analysis</w:t>
      </w:r>
    </w:p>
    <w:p>
      <w:pPr>
        <w:spacing w:after="50"/>
      </w:pPr>
    </w:p>
    <w:p>
      <w:pPr>
        <w:spacing w:after="100"/>
      </w:pPr>
      <w:r>
        <w:t xml:space="preserve">Segment Analysis:</w:t>
      </w:r>
    </w:p>
    <w:p>
      <w:pPr>
        <w:pStyle w:val="ListParagraph"/>
        <w:numPr>
          <w:ilvl w:val="0"/>
          <w:numId w:val="1"/>
        </w:numPr>
        <w:spacing w:after="50"/>
      </w:pPr>
      <w:r>
        <w:t xml:space="preserve">Unlimited segment definitions</w:t>
      </w:r>
    </w:p>
    <w:p>
      <w:pPr>
        <w:pStyle w:val="ListParagraph"/>
        <w:numPr>
          <w:ilvl w:val="0"/>
          <w:numId w:val="1"/>
        </w:numPr>
        <w:spacing w:after="50"/>
      </w:pPr>
      <w:r>
        <w:t xml:space="preserve">Cross-tabulation capabilities</w:t>
      </w:r>
    </w:p>
    <w:p>
      <w:pPr>
        <w:pStyle w:val="ListParagraph"/>
        <w:numPr>
          <w:ilvl w:val="0"/>
          <w:numId w:val="1"/>
        </w:numPr>
        <w:spacing w:after="50"/>
      </w:pPr>
      <w:r>
        <w:t xml:space="preserve">Automatic significance testing</w:t>
      </w:r>
    </w:p>
    <w:p>
      <w:pPr>
        <w:pStyle w:val="ListParagraph"/>
        <w:numPr>
          <w:ilvl w:val="0"/>
          <w:numId w:val="1"/>
        </w:numPr>
        <w:spacing w:after="50"/>
      </w:pPr>
      <w:r>
        <w:t xml:space="preserve">Price discrimination opportunities</w:t>
      </w:r>
    </w:p>
    <w:p>
      <w:pPr>
        <w:spacing w:after="50"/>
      </w:pPr>
    </w:p>
    <w:p>
      <w:pPr>
        <w:spacing w:after="100"/>
      </w:pPr>
      <w:r>
        <w:t xml:space="preserve">Price Ladder:</w:t>
      </w:r>
    </w:p>
    <w:p>
      <w:pPr>
        <w:pStyle w:val="ListParagraph"/>
        <w:numPr>
          <w:ilvl w:val="0"/>
          <w:numId w:val="1"/>
        </w:numPr>
        <w:spacing w:after="50"/>
      </w:pPr>
      <w:r>
        <w:t xml:space="preserve">Automatic tier generation</w:t>
      </w:r>
    </w:p>
    <w:p>
      <w:pPr>
        <w:pStyle w:val="ListParagraph"/>
        <w:numPr>
          <w:ilvl w:val="0"/>
          <w:numId w:val="1"/>
        </w:numPr>
        <w:spacing w:after="50"/>
      </w:pPr>
      <w:r>
        <w:t xml:space="preserve">Gap validation</w:t>
      </w:r>
    </w:p>
    <w:p>
      <w:pPr>
        <w:pStyle w:val="ListParagraph"/>
        <w:numPr>
          <w:ilvl w:val="0"/>
          <w:numId w:val="1"/>
        </w:numPr>
        <w:spacing w:after="50"/>
      </w:pPr>
      <w:r>
        <w:t xml:space="preserve">Cannibalization assessment</w:t>
      </w:r>
    </w:p>
    <w:p>
      <w:pPr>
        <w:pStyle w:val="ListParagraph"/>
        <w:numPr>
          <w:ilvl w:val="0"/>
          <w:numId w:val="1"/>
        </w:numPr>
        <w:spacing w:after="50"/>
      </w:pPr>
      <w:r>
        <w:t xml:space="preserve">Revenue projection by tier</w:t>
      </w:r>
    </w:p>
    <w:p>
      <w:pPr>
        <w:spacing w:after="50"/>
      </w:pPr>
    </w:p>
    <w:p>
      <w:pPr>
        <w:spacing w:after="100"/>
      </w:pPr>
      <w:r>
        <w:t xml:space="preserve">Recommendation Synthesis:</w:t>
      </w:r>
    </w:p>
    <w:p>
      <w:pPr>
        <w:pStyle w:val="ListParagraph"/>
        <w:numPr>
          <w:ilvl w:val="0"/>
          <w:numId w:val="1"/>
        </w:numPr>
        <w:spacing w:after="50"/>
      </w:pPr>
      <w:r>
        <w:t xml:space="preserve">Multi-method triangulation</w:t>
      </w:r>
    </w:p>
    <w:p>
      <w:pPr>
        <w:pStyle w:val="ListParagraph"/>
        <w:numPr>
          <w:ilvl w:val="0"/>
          <w:numId w:val="1"/>
        </w:numPr>
        <w:spacing w:after="50"/>
      </w:pPr>
      <w:r>
        <w:t xml:space="preserve">Confidence scoring</w:t>
      </w:r>
    </w:p>
    <w:p>
      <w:pPr>
        <w:pStyle w:val="ListParagraph"/>
        <w:numPr>
          <w:ilvl w:val="0"/>
          <w:numId w:val="1"/>
        </w:numPr>
        <w:spacing w:after="50"/>
      </w:pPr>
      <w:r>
        <w:t xml:space="preserve">Risk assessment</w:t>
      </w:r>
    </w:p>
    <w:p>
      <w:pPr>
        <w:pStyle w:val="ListParagraph"/>
        <w:numPr>
          <w:ilvl w:val="0"/>
          <w:numId w:val="1"/>
        </w:numPr>
        <w:spacing w:after="50"/>
      </w:pPr>
      <w:r>
        <w:t xml:space="preserve">Executive-ready narratives</w:t>
      </w:r>
    </w:p>
    <w:p>
      <w:pPr>
        <w:spacing w:after="50"/>
      </w:pPr>
    </w:p>
    <w:p>
      <w:pPr>
        <w:pBdr>
          <w:bottom w:val="single" w:color="auto" w:sz="6" w:space="1"/>
        </w:pBdr>
        <w:spacing w:before="200" w:after="200"/>
      </w:pPr>
    </w:p>
    <w:p>
      <w:pPr>
        <w:spacing w:after="50"/>
      </w:pPr>
    </w:p>
    <w:p>
      <w:pPr>
        <w:pStyle w:val="Heading2"/>
        <w:spacing w:before="300" w:after="200"/>
      </w:pPr>
      <w:r>
        <w:t xml:space="preserve">5. Limitations and Considerations</w:t>
      </w:r>
    </w:p>
    <w:p>
      <w:pPr>
        <w:spacing w:after="50"/>
      </w:pPr>
    </w:p>
    <w:p>
      <w:pPr>
        <w:pStyle w:val="Heading3"/>
        <w:spacing w:before="250" w:after="150"/>
      </w:pPr>
      <w:r>
        <w:t xml:space="preserve">5.1 Methodological Limitations</w:t>
      </w:r>
    </w:p>
    <w:p>
      <w:pPr>
        <w:spacing w:after="50"/>
      </w:pPr>
    </w:p>
    <w:p>
      <w:pPr>
        <w:spacing w:after="100"/>
      </w:pPr>
      <w:r>
        <w:t xml:space="preserve">Van Westendorp PSM:</w:t>
      </w:r>
    </w:p>
    <w:p>
      <w:pPr>
        <w:spacing w:after="50"/>
      </w:pPr>
    </w:p>
    <w:p>
      <w:pPr>
        <w:spacing w:after="100"/>
      </w:pPr>
      <w:r>
        <w:t xml:space="preserve">Strengths:</w:t>
      </w:r>
    </w:p>
    <w:p>
      <w:pPr>
        <w:pStyle w:val="ListParagraph"/>
        <w:numPr>
          <w:ilvl w:val="0"/>
          <w:numId w:val="1"/>
        </w:numPr>
        <w:spacing w:after="50"/>
      </w:pPr>
      <w:r>
        <w:t xml:space="preserve">Intuitive for respondents</w:t>
      </w:r>
    </w:p>
    <w:p>
      <w:pPr>
        <w:pStyle w:val="ListParagraph"/>
        <w:numPr>
          <w:ilvl w:val="0"/>
          <w:numId w:val="1"/>
        </w:numPr>
        <w:spacing w:after="50"/>
      </w:pPr>
      <w:r>
        <w:t xml:space="preserve">Provides price ranges</w:t>
      </w:r>
    </w:p>
    <w:p>
      <w:pPr>
        <w:pStyle w:val="ListParagraph"/>
        <w:numPr>
          <w:ilvl w:val="0"/>
          <w:numId w:val="1"/>
        </w:numPr>
        <w:spacing w:after="50"/>
      </w:pPr>
      <w:r>
        <w:t xml:space="preserve">Industry-standard methodology</w:t>
      </w:r>
    </w:p>
    <w:p>
      <w:pPr>
        <w:spacing w:after="50"/>
      </w:pPr>
    </w:p>
    <w:p>
      <w:pPr>
        <w:spacing w:after="100"/>
      </w:pPr>
      <w:r>
        <w:t xml:space="preserve">Limitations:</w:t>
      </w:r>
    </w:p>
    <w:p>
      <w:pPr>
        <w:pStyle w:val="ListParagraph"/>
        <w:numPr>
          <w:ilvl w:val="0"/>
          <w:numId w:val="1"/>
        </w:numPr>
        <w:spacing w:after="50"/>
      </w:pPr>
      <w:r>
        <w:t xml:space="preserve">Assumes price is only quality signal</w:t>
      </w:r>
    </w:p>
    <w:p>
      <w:pPr>
        <w:pStyle w:val="ListParagraph"/>
        <w:numPr>
          <w:ilvl w:val="0"/>
          <w:numId w:val="1"/>
        </w:numPr>
        <w:spacing w:after="50"/>
      </w:pPr>
      <w:r>
        <w:t xml:space="preserve">No competitive context</w:t>
      </w:r>
    </w:p>
    <w:p>
      <w:pPr>
        <w:pStyle w:val="ListParagraph"/>
        <w:numPr>
          <w:ilvl w:val="0"/>
          <w:numId w:val="1"/>
        </w:numPr>
        <w:spacing w:after="50"/>
      </w:pPr>
      <w:r>
        <w:t xml:space="preserve">Relies on hypothetical intent</w:t>
      </w:r>
    </w:p>
    <w:p>
      <w:pPr>
        <w:pStyle w:val="ListParagraph"/>
        <w:numPr>
          <w:ilvl w:val="0"/>
          <w:numId w:val="1"/>
        </w:numPr>
        <w:spacing w:after="50"/>
      </w:pPr>
      <w:r>
        <w:t xml:space="preserve">Monotonicity violations (10-20% typical)</w:t>
      </w:r>
    </w:p>
    <w:p>
      <w:pPr>
        <w:pStyle w:val="ListParagraph"/>
        <w:numPr>
          <w:ilvl w:val="0"/>
          <w:numId w:val="1"/>
        </w:numPr>
        <w:spacing w:after="50"/>
      </w:pPr>
      <w:r>
        <w:t xml:space="preserve">Curve intersections may be unclear</w:t>
      </w:r>
    </w:p>
    <w:p>
      <w:pPr>
        <w:spacing w:after="50"/>
      </w:pPr>
    </w:p>
    <w:p>
      <w:pPr>
        <w:spacing w:after="100"/>
      </w:pPr>
      <w:r>
        <w:t xml:space="preserve">Gabor-Granger:</w:t>
      </w:r>
    </w:p>
    <w:p>
      <w:pPr>
        <w:spacing w:after="50"/>
      </w:pPr>
    </w:p>
    <w:p>
      <w:pPr>
        <w:spacing w:after="100"/>
      </w:pPr>
      <w:r>
        <w:t xml:space="preserve">Strengths:</w:t>
      </w:r>
    </w:p>
    <w:p>
      <w:pPr>
        <w:pStyle w:val="ListParagraph"/>
        <w:numPr>
          <w:ilvl w:val="0"/>
          <w:numId w:val="1"/>
        </w:numPr>
        <w:spacing w:after="50"/>
      </w:pPr>
      <w:r>
        <w:t xml:space="preserve">Direct demand curve estimation</w:t>
      </w:r>
    </w:p>
    <w:p>
      <w:pPr>
        <w:pStyle w:val="ListParagraph"/>
        <w:numPr>
          <w:ilvl w:val="0"/>
          <w:numId w:val="1"/>
        </w:numPr>
        <w:spacing w:after="50"/>
      </w:pPr>
      <w:r>
        <w:t xml:space="preserve">Revenue/profit optimization</w:t>
      </w:r>
    </w:p>
    <w:p>
      <w:pPr>
        <w:pStyle w:val="ListParagraph"/>
        <w:numPr>
          <w:ilvl w:val="0"/>
          <w:numId w:val="1"/>
        </w:numPr>
        <w:spacing w:after="50"/>
      </w:pPr>
      <w:r>
        <w:t xml:space="preserve">Elasticity measurement</w:t>
      </w:r>
    </w:p>
    <w:p>
      <w:pPr>
        <w:spacing w:after="50"/>
      </w:pPr>
    </w:p>
    <w:p>
      <w:pPr>
        <w:spacing w:after="100"/>
      </w:pPr>
      <w:r>
        <w:t xml:space="preserve">Limitations:</w:t>
      </w:r>
    </w:p>
    <w:p>
      <w:pPr>
        <w:pStyle w:val="ListParagraph"/>
        <w:numPr>
          <w:ilvl w:val="0"/>
          <w:numId w:val="1"/>
        </w:numPr>
        <w:spacing w:after="50"/>
      </w:pPr>
      <w:r>
        <w:t xml:space="preserve">Hypothetical purchase intent</w:t>
      </w:r>
    </w:p>
    <w:p>
      <w:pPr>
        <w:pStyle w:val="ListParagraph"/>
        <w:numPr>
          <w:ilvl w:val="0"/>
          <w:numId w:val="1"/>
        </w:numPr>
        <w:spacing w:after="50"/>
      </w:pPr>
      <w:r>
        <w:t xml:space="preserve">No competitive context</w:t>
      </w:r>
    </w:p>
    <w:p>
      <w:pPr>
        <w:pStyle w:val="ListParagraph"/>
        <w:numPr>
          <w:ilvl w:val="0"/>
          <w:numId w:val="1"/>
        </w:numPr>
        <w:spacing w:after="50"/>
      </w:pPr>
      <w:r>
        <w:t xml:space="preserve">Order effects possible</w:t>
      </w:r>
    </w:p>
    <w:p>
      <w:pPr>
        <w:pStyle w:val="ListParagraph"/>
        <w:numPr>
          <w:ilvl w:val="0"/>
          <w:numId w:val="1"/>
        </w:numPr>
        <w:spacing w:after="50"/>
      </w:pPr>
      <w:r>
        <w:t xml:space="preserve">Requires sufficient price range</w:t>
      </w:r>
    </w:p>
    <w:p>
      <w:pPr>
        <w:pStyle w:val="ListParagraph"/>
        <w:numPr>
          <w:ilvl w:val="0"/>
          <w:numId w:val="1"/>
        </w:numPr>
        <w:spacing w:after="50"/>
      </w:pPr>
      <w:r>
        <w:t xml:space="preserve">Assumes independence of price points</w:t>
      </w:r>
    </w:p>
    <w:p>
      <w:pPr>
        <w:spacing w:after="50"/>
      </w:pPr>
    </w:p>
    <w:p>
      <w:pPr>
        <w:spacing w:after="100"/>
      </w:pPr>
      <w:r>
        <w:t xml:space="preserve">NMS Extension:</w:t>
      </w:r>
    </w:p>
    <w:p>
      <w:pPr>
        <w:spacing w:after="50"/>
      </w:pPr>
    </w:p>
    <w:p>
      <w:pPr>
        <w:spacing w:after="100"/>
      </w:pPr>
      <w:r>
        <w:t xml:space="preserve">Strengths:</w:t>
      </w:r>
    </w:p>
    <w:p>
      <w:pPr>
        <w:pStyle w:val="ListParagraph"/>
        <w:numPr>
          <w:ilvl w:val="0"/>
          <w:numId w:val="1"/>
        </w:numPr>
        <w:spacing w:after="50"/>
      </w:pPr>
      <w:r>
        <w:t xml:space="preserve">Behavioral calibration</w:t>
      </w:r>
    </w:p>
    <w:p>
      <w:pPr>
        <w:pStyle w:val="ListParagraph"/>
        <w:numPr>
          <w:ilvl w:val="0"/>
          <w:numId w:val="1"/>
        </w:numPr>
        <w:spacing w:after="50"/>
      </w:pPr>
      <w:r>
        <w:t xml:space="preserve">More accurate revenue prediction</w:t>
      </w:r>
    </w:p>
    <w:p>
      <w:pPr>
        <w:spacing w:after="50"/>
      </w:pPr>
    </w:p>
    <w:p>
      <w:pPr>
        <w:spacing w:after="100"/>
      </w:pPr>
      <w:r>
        <w:t xml:space="preserve">Limitations:</w:t>
      </w:r>
    </w:p>
    <w:p>
      <w:pPr>
        <w:pStyle w:val="ListParagraph"/>
        <w:numPr>
          <w:ilvl w:val="0"/>
          <w:numId w:val="1"/>
        </w:numPr>
        <w:spacing w:after="50"/>
      </w:pPr>
      <w:r>
        <w:t xml:space="preserve">Requires additional questions</w:t>
      </w:r>
    </w:p>
    <w:p>
      <w:pPr>
        <w:pStyle w:val="ListParagraph"/>
        <w:numPr>
          <w:ilvl w:val="0"/>
          <w:numId w:val="1"/>
        </w:numPr>
        <w:spacing w:after="50"/>
      </w:pPr>
      <w:r>
        <w:t xml:space="preserve">Dependent on `pricesensitivitymeter` package</w:t>
      </w:r>
    </w:p>
    <w:p>
      <w:pPr>
        <w:pStyle w:val="ListParagraph"/>
        <w:numPr>
          <w:ilvl w:val="0"/>
          <w:numId w:val="1"/>
        </w:numPr>
        <w:spacing w:after="50"/>
      </w:pPr>
      <w:r>
        <w:t xml:space="preserve">More complex for respondents</w:t>
      </w:r>
    </w:p>
    <w:p>
      <w:pPr>
        <w:spacing w:after="50"/>
      </w:pPr>
    </w:p>
    <w:p>
      <w:pPr>
        <w:pStyle w:val="Heading3"/>
        <w:spacing w:before="250" w:after="150"/>
      </w:pPr>
      <w:r>
        <w:t xml:space="preserve">5.2 Technical Limitations</w:t>
      </w:r>
    </w:p>
    <w:p>
      <w:pPr>
        <w:spacing w:after="50"/>
      </w:pPr>
    </w:p>
    <w:p>
      <w:pPr>
        <w:spacing w:after="100"/>
      </w:pPr>
      <w:r>
        <w:t xml:space="preserve">Sample Size:</w:t>
      </w:r>
    </w:p>
    <w:p>
      <w:pPr>
        <w:pStyle w:val="ListParagraph"/>
        <w:numPr>
          <w:ilvl w:val="0"/>
          <w:numId w:val="1"/>
        </w:numPr>
        <w:spacing w:after="50"/>
      </w:pPr>
      <w:r>
        <w:t xml:space="preserve">Van Westendorp: Minimum 100 respondents</w:t>
      </w:r>
    </w:p>
    <w:p>
      <w:pPr>
        <w:pStyle w:val="ListParagraph"/>
        <w:numPr>
          <w:ilvl w:val="0"/>
          <w:numId w:val="1"/>
        </w:numPr>
        <w:spacing w:after="50"/>
      </w:pPr>
      <w:r>
        <w:t xml:space="preserve">Gabor-Granger: Minimum 200 respondents</w:t>
      </w:r>
    </w:p>
    <w:p>
      <w:pPr>
        <w:pStyle w:val="ListParagraph"/>
        <w:numPr>
          <w:ilvl w:val="0"/>
          <w:numId w:val="1"/>
        </w:numPr>
        <w:spacing w:after="50"/>
      </w:pPr>
      <w:r>
        <w:t xml:space="preserve">Segment analysis: 50+ per segment</w:t>
      </w:r>
    </w:p>
    <w:p>
      <w:pPr>
        <w:pStyle w:val="ListParagraph"/>
        <w:numPr>
          <w:ilvl w:val="0"/>
          <w:numId w:val="1"/>
        </w:numPr>
        <w:spacing w:after="50"/>
      </w:pPr>
      <w:r>
        <w:t xml:space="preserve">Small samples may yield unstable estimates</w:t>
      </w:r>
    </w:p>
    <w:p>
      <w:pPr>
        <w:spacing w:after="50"/>
      </w:pPr>
    </w:p>
    <w:p>
      <w:pPr>
        <w:spacing w:after="100"/>
      </w:pPr>
      <w:r>
        <w:t xml:space="preserve">Survey Design:</w:t>
      </w:r>
    </w:p>
    <w:p>
      <w:pPr>
        <w:pStyle w:val="ListParagraph"/>
        <w:numPr>
          <w:ilvl w:val="0"/>
          <w:numId w:val="1"/>
        </w:numPr>
        <w:spacing w:after="50"/>
      </w:pPr>
      <w:r>
        <w:t xml:space="preserve">Question wording must be precise</w:t>
      </w:r>
    </w:p>
    <w:p>
      <w:pPr>
        <w:pStyle w:val="ListParagraph"/>
        <w:numPr>
          <w:ilvl w:val="0"/>
          <w:numId w:val="1"/>
        </w:numPr>
        <w:spacing w:after="50"/>
      </w:pPr>
      <w:r>
        <w:t xml:space="preserve">Price range must be appropriate</w:t>
      </w:r>
    </w:p>
    <w:p>
      <w:pPr>
        <w:pStyle w:val="ListParagraph"/>
        <w:numPr>
          <w:ilvl w:val="0"/>
          <w:numId w:val="1"/>
        </w:numPr>
        <w:spacing w:after="50"/>
      </w:pPr>
      <w:r>
        <w:t xml:space="preserve">Respondent engagement required</w:t>
      </w:r>
    </w:p>
    <w:p>
      <w:pPr>
        <w:pStyle w:val="ListParagraph"/>
        <w:numPr>
          <w:ilvl w:val="0"/>
          <w:numId w:val="1"/>
        </w:numPr>
        <w:spacing w:after="50"/>
      </w:pPr>
      <w:r>
        <w:t xml:space="preserve">Order effects need management</w:t>
      </w:r>
    </w:p>
    <w:p>
      <w:pPr>
        <w:spacing w:after="50"/>
      </w:pPr>
    </w:p>
    <w:p>
      <w:pPr>
        <w:spacing w:after="100"/>
      </w:pPr>
      <w:r>
        <w:t xml:space="preserve">Software Dependencies:</w:t>
      </w:r>
    </w:p>
    <w:p>
      <w:pPr>
        <w:pStyle w:val="ListParagraph"/>
        <w:numPr>
          <w:ilvl w:val="0"/>
          <w:numId w:val="1"/>
        </w:numPr>
        <w:spacing w:after="50"/>
      </w:pPr>
      <w:r>
        <w:t xml:space="preserve">Requires R installation</w:t>
      </w:r>
    </w:p>
    <w:p>
      <w:pPr>
        <w:pStyle w:val="ListParagraph"/>
        <w:numPr>
          <w:ilvl w:val="0"/>
          <w:numId w:val="1"/>
        </w:numPr>
        <w:spacing w:after="50"/>
      </w:pPr>
      <w:r>
        <w:t xml:space="preserve">Package management complexity</w:t>
      </w:r>
    </w:p>
    <w:p>
      <w:pPr>
        <w:pStyle w:val="ListParagraph"/>
        <w:numPr>
          <w:ilvl w:val="0"/>
          <w:numId w:val="1"/>
        </w:numPr>
        <w:spacing w:after="50"/>
      </w:pPr>
      <w:r>
        <w:t xml:space="preserve">NMS requires additional package</w:t>
      </w:r>
    </w:p>
    <w:p>
      <w:pPr>
        <w:spacing w:after="50"/>
      </w:pPr>
    </w:p>
    <w:p>
      <w:pPr>
        <w:pStyle w:val="Heading3"/>
        <w:spacing w:before="250" w:after="150"/>
      </w:pPr>
      <w:r>
        <w:t xml:space="preserve">5.3 Practical Considerations</w:t>
      </w:r>
    </w:p>
    <w:p>
      <w:pPr>
        <w:spacing w:after="50"/>
      </w:pPr>
    </w:p>
    <w:p>
      <w:pPr>
        <w:spacing w:after="100"/>
      </w:pPr>
      <w:r>
        <w:t xml:space="preserve">Context Effects:</w:t>
      </w:r>
    </w:p>
    <w:p>
      <w:pPr>
        <w:pStyle w:val="ListParagraph"/>
        <w:numPr>
          <w:ilvl w:val="0"/>
          <w:numId w:val="1"/>
        </w:numPr>
        <w:spacing w:after="50"/>
      </w:pPr>
      <w:r>
        <w:t xml:space="preserve">No competitive pricing shown</w:t>
      </w:r>
    </w:p>
    <w:p>
      <w:pPr>
        <w:pStyle w:val="ListParagraph"/>
        <w:numPr>
          <w:ilvl w:val="0"/>
          <w:numId w:val="1"/>
        </w:numPr>
        <w:spacing w:after="50"/>
      </w:pPr>
      <w:r>
        <w:t xml:space="preserve">No feature trade-offs</w:t>
      </w:r>
    </w:p>
    <w:p>
      <w:pPr>
        <w:pStyle w:val="ListParagraph"/>
        <w:numPr>
          <w:ilvl w:val="0"/>
          <w:numId w:val="1"/>
        </w:numPr>
        <w:spacing w:after="50"/>
      </w:pPr>
      <w:r>
        <w:t xml:space="preserve">Abstract purchase scenarios</w:t>
      </w:r>
    </w:p>
    <w:p>
      <w:pPr>
        <w:pStyle w:val="ListParagraph"/>
        <w:numPr>
          <w:ilvl w:val="0"/>
          <w:numId w:val="1"/>
        </w:numPr>
        <w:spacing w:after="50"/>
      </w:pPr>
      <w:r>
        <w:t xml:space="preserve">May not reflect actual behavior</w:t>
      </w:r>
    </w:p>
    <w:p>
      <w:pPr>
        <w:spacing w:after="50"/>
      </w:pPr>
    </w:p>
    <w:p>
      <w:pPr>
        <w:spacing w:after="100"/>
      </w:pPr>
      <w:r>
        <w:t xml:space="preserve">Data Quality:</w:t>
      </w:r>
    </w:p>
    <w:p>
      <w:pPr>
        <w:pStyle w:val="ListParagraph"/>
        <w:numPr>
          <w:ilvl w:val="0"/>
          <w:numId w:val="1"/>
        </w:numPr>
        <w:spacing w:after="50"/>
      </w:pPr>
      <w:r>
        <w:t xml:space="preserve">Speeders problematic</w:t>
      </w:r>
    </w:p>
    <w:p>
      <w:pPr>
        <w:pStyle w:val="ListParagraph"/>
        <w:numPr>
          <w:ilvl w:val="0"/>
          <w:numId w:val="1"/>
        </w:numPr>
        <w:spacing w:after="50"/>
      </w:pPr>
      <w:r>
        <w:t xml:space="preserve">Attention checks needed</w:t>
      </w:r>
    </w:p>
    <w:p>
      <w:pPr>
        <w:pStyle w:val="ListParagraph"/>
        <w:numPr>
          <w:ilvl w:val="0"/>
          <w:numId w:val="1"/>
        </w:numPr>
        <w:spacing w:after="50"/>
      </w:pPr>
      <w:r>
        <w:t xml:space="preserve">Validation critical</w:t>
      </w:r>
    </w:p>
    <w:p>
      <w:pPr>
        <w:pStyle w:val="ListParagraph"/>
        <w:numPr>
          <w:ilvl w:val="0"/>
          <w:numId w:val="1"/>
        </w:numPr>
        <w:spacing w:after="50"/>
      </w:pPr>
      <w:r>
        <w:t xml:space="preserve">May require data cleaning</w:t>
      </w:r>
    </w:p>
    <w:p>
      <w:pPr>
        <w:spacing w:after="50"/>
      </w:pPr>
    </w:p>
    <w:p>
      <w:pPr>
        <w:spacing w:after="100"/>
      </w:pPr>
      <w:r>
        <w:t xml:space="preserve">Interpretation:</w:t>
      </w:r>
    </w:p>
    <w:p>
      <w:pPr>
        <w:pStyle w:val="ListParagraph"/>
        <w:numPr>
          <w:ilvl w:val="0"/>
          <w:numId w:val="1"/>
        </w:numPr>
        <w:spacing w:after="50"/>
      </w:pPr>
      <w:r>
        <w:t xml:space="preserve">Results are relative, not absolute</w:t>
      </w:r>
    </w:p>
    <w:p>
      <w:pPr>
        <w:pStyle w:val="ListParagraph"/>
        <w:numPr>
          <w:ilvl w:val="0"/>
          <w:numId w:val="1"/>
        </w:numPr>
        <w:spacing w:after="50"/>
      </w:pPr>
      <w:r>
        <w:t xml:space="preserve">Assumes rational actors</w:t>
      </w:r>
    </w:p>
    <w:p>
      <w:pPr>
        <w:pStyle w:val="ListParagraph"/>
        <w:numPr>
          <w:ilvl w:val="0"/>
          <w:numId w:val="1"/>
        </w:numPr>
        <w:spacing w:after="50"/>
      </w:pPr>
      <w:r>
        <w:t xml:space="preserve">Context-dependent</w:t>
      </w:r>
    </w:p>
    <w:p>
      <w:pPr>
        <w:pStyle w:val="ListParagraph"/>
        <w:numPr>
          <w:ilvl w:val="0"/>
          <w:numId w:val="1"/>
        </w:numPr>
        <w:spacing w:after="50"/>
      </w:pPr>
      <w:r>
        <w:t xml:space="preserve">Requires business judgment</w:t>
      </w:r>
    </w:p>
    <w:p>
      <w:pPr>
        <w:spacing w:after="50"/>
      </w:pPr>
    </w:p>
    <w:p>
      <w:pPr>
        <w:pBdr>
          <w:bottom w:val="single" w:color="auto" w:sz="6" w:space="1"/>
        </w:pBdr>
        <w:spacing w:before="200" w:after="200"/>
      </w:pPr>
    </w:p>
    <w:p>
      <w:pPr>
        <w:spacing w:after="50"/>
      </w:pPr>
    </w:p>
    <w:p>
      <w:pPr>
        <w:pStyle w:val="Heading2"/>
        <w:spacing w:before="300" w:after="200"/>
      </w:pPr>
      <w:r>
        <w:t xml:space="preserve">6. Competitive Landscape</w:t>
      </w:r>
    </w:p>
    <w:p>
      <w:pPr>
        <w:spacing w:after="50"/>
      </w:pPr>
    </w:p>
    <w:p>
      <w:pPr>
        <w:pStyle w:val="Heading3"/>
        <w:spacing w:before="250" w:after="150"/>
      </w:pPr>
      <w:r>
        <w:t xml:space="preserve">6.1 Commercial Software</w:t>
      </w:r>
    </w:p>
    <w:p>
      <w:pPr>
        <w:spacing w:after="50"/>
      </w:pPr>
    </w:p>
    <w:p>
      <w:pPr>
        <w:pStyle w:val="Heading4"/>
        <w:spacing w:before="200" w:after="100"/>
      </w:pPr>
      <w:r>
        <w:t xml:space="preserve">Qualtrics Pricing Tools</w:t>
      </w:r>
    </w:p>
    <w:p>
      <w:pPr>
        <w:spacing w:after="50"/>
      </w:pPr>
    </w:p>
    <w:p>
      <w:pPr>
        <w:spacing w:after="100"/>
      </w:pPr>
      <w:r>
        <w:t xml:space="preserve">Overview:</w:t>
      </w:r>
    </w:p>
    <w:p>
      <w:pPr>
        <w:spacing w:after="150"/>
      </w:pPr>
      <w:r>
        <w:t xml:space="preserve">Built-in pricing module in Qualtrics survey platform.</w:t>
      </w:r>
    </w:p>
    <w:p>
      <w:pPr>
        <w:spacing w:after="50"/>
      </w:pPr>
    </w:p>
    <w:p>
      <w:pPr>
        <w:spacing w:after="100"/>
      </w:pPr>
      <w:r>
        <w:t xml:space="preserve">Strengths:</w:t>
      </w:r>
    </w:p>
    <w:p>
      <w:pPr>
        <w:pStyle w:val="ListParagraph"/>
        <w:numPr>
          <w:ilvl w:val="0"/>
          <w:numId w:val="1"/>
        </w:numPr>
        <w:spacing w:after="50"/>
      </w:pPr>
      <w:r>
        <w:t xml:space="preserve">Integrated with survey platform</w:t>
      </w:r>
    </w:p>
    <w:p>
      <w:pPr>
        <w:pStyle w:val="ListParagraph"/>
        <w:numPr>
          <w:ilvl w:val="0"/>
          <w:numId w:val="1"/>
        </w:numPr>
        <w:spacing w:after="50"/>
      </w:pPr>
      <w:r>
        <w:t xml:space="preserve">Easy setup for basic studies</w:t>
      </w:r>
    </w:p>
    <w:p>
      <w:pPr>
        <w:pStyle w:val="ListParagraph"/>
        <w:numPr>
          <w:ilvl w:val="0"/>
          <w:numId w:val="1"/>
        </w:numPr>
        <w:spacing w:after="50"/>
      </w:pPr>
      <w:r>
        <w:t xml:space="preserve">Good for quick exploratory research</w:t>
      </w:r>
    </w:p>
    <w:p>
      <w:pPr>
        <w:spacing w:after="50"/>
      </w:pPr>
    </w:p>
    <w:p>
      <w:pPr>
        <w:spacing w:after="100"/>
      </w:pPr>
      <w:r>
        <w:t xml:space="preserve">Weaknesses:</w:t>
      </w:r>
    </w:p>
    <w:p>
      <w:pPr>
        <w:pStyle w:val="ListParagraph"/>
        <w:numPr>
          <w:ilvl w:val="0"/>
          <w:numId w:val="1"/>
        </w:numPr>
        <w:spacing w:after="50"/>
      </w:pPr>
      <w:r>
        <w:t xml:space="preserve">Van Westendorp only (no Gabor-Granger)</w:t>
      </w:r>
    </w:p>
    <w:p>
      <w:pPr>
        <w:pStyle w:val="ListParagraph"/>
        <w:numPr>
          <w:ilvl w:val="0"/>
          <w:numId w:val="1"/>
        </w:numPr>
        <w:spacing w:after="50"/>
      </w:pPr>
      <w:r>
        <w:t xml:space="preserve">No profit optimization</w:t>
      </w:r>
    </w:p>
    <w:p>
      <w:pPr>
        <w:pStyle w:val="ListParagraph"/>
        <w:numPr>
          <w:ilvl w:val="0"/>
          <w:numId w:val="1"/>
        </w:numPr>
        <w:spacing w:after="50"/>
      </w:pPr>
      <w:r>
        <w:t xml:space="preserve">Limited segment analysis</w:t>
      </w:r>
    </w:p>
    <w:p>
      <w:pPr>
        <w:pStyle w:val="ListParagraph"/>
        <w:numPr>
          <w:ilvl w:val="0"/>
          <w:numId w:val="1"/>
        </w:numPr>
        <w:spacing w:after="50"/>
      </w:pPr>
      <w:r>
        <w:t xml:space="preserve">Basic visualizations</w:t>
      </w:r>
    </w:p>
    <w:p>
      <w:pPr>
        <w:pStyle w:val="ListParagraph"/>
        <w:numPr>
          <w:ilvl w:val="0"/>
          <w:numId w:val="1"/>
        </w:numPr>
        <w:spacing w:after="50"/>
      </w:pPr>
      <w:r>
        <w:t xml:space="preserve">Expensive platform requirement</w:t>
      </w:r>
    </w:p>
    <w:p>
      <w:pPr>
        <w:spacing w:after="50"/>
      </w:pPr>
    </w:p>
    <w:p>
      <w:pPr>
        <w:spacing w:after="100"/>
      </w:pPr>
      <w:r>
        <w:t xml:space="preserve">Turas Advantage:</w:t>
      </w:r>
    </w:p>
    <w:p>
      <w:pPr>
        <w:pStyle w:val="ListParagraph"/>
        <w:numPr>
          <w:ilvl w:val="0"/>
          <w:numId w:val="1"/>
        </w:numPr>
        <w:spacing w:after="50"/>
      </w:pPr>
      <w:r>
        <w:t xml:space="preserve">Multiple methodologies</w:t>
      </w:r>
    </w:p>
    <w:p>
      <w:pPr>
        <w:pStyle w:val="ListParagraph"/>
        <w:numPr>
          <w:ilvl w:val="0"/>
          <w:numId w:val="1"/>
        </w:numPr>
        <w:spacing w:after="50"/>
      </w:pPr>
      <w:r>
        <w:t xml:space="preserve">Profit optimization</w:t>
      </w:r>
    </w:p>
    <w:p>
      <w:pPr>
        <w:pStyle w:val="ListParagraph"/>
        <w:numPr>
          <w:ilvl w:val="0"/>
          <w:numId w:val="1"/>
        </w:numPr>
        <w:spacing w:after="50"/>
      </w:pPr>
      <w:r>
        <w:t xml:space="preserve">Advanced segmentation</w:t>
      </w:r>
    </w:p>
    <w:p>
      <w:pPr>
        <w:pStyle w:val="ListParagraph"/>
        <w:numPr>
          <w:ilvl w:val="0"/>
          <w:numId w:val="1"/>
        </w:numPr>
        <w:spacing w:after="50"/>
      </w:pPr>
      <w:r>
        <w:t xml:space="preserve">Free and open source</w:t>
      </w:r>
    </w:p>
    <w:p>
      <w:pPr>
        <w:spacing w:after="50"/>
      </w:pPr>
    </w:p>
    <w:p>
      <w:pPr>
        <w:pStyle w:val="Heading4"/>
        <w:spacing w:before="200" w:after="100"/>
      </w:pPr>
      <w:r>
        <w:t xml:space="preserve">Sawtooth Pricing Tools</w:t>
      </w:r>
    </w:p>
    <w:p>
      <w:pPr>
        <w:spacing w:after="50"/>
      </w:pPr>
    </w:p>
    <w:p>
      <w:pPr>
        <w:spacing w:after="100"/>
      </w:pPr>
      <w:r>
        <w:t xml:space="preserve">Overview:</w:t>
      </w:r>
    </w:p>
    <w:p>
      <w:pPr>
        <w:spacing w:after="150"/>
      </w:pPr>
      <w:r>
        <w:t xml:space="preserve">Part of Sawtooth's suite of pricing and choice modeling tools.</w:t>
      </w:r>
    </w:p>
    <w:p>
      <w:pPr>
        <w:spacing w:after="50"/>
      </w:pPr>
    </w:p>
    <w:p>
      <w:pPr>
        <w:spacing w:after="100"/>
      </w:pPr>
      <w:r>
        <w:t xml:space="preserve">Strengths:</w:t>
      </w:r>
    </w:p>
    <w:p>
      <w:pPr>
        <w:pStyle w:val="ListParagraph"/>
        <w:numPr>
          <w:ilvl w:val="0"/>
          <w:numId w:val="1"/>
        </w:numPr>
        <w:spacing w:after="50"/>
      </w:pPr>
      <w:r>
        <w:t xml:space="preserve">Comprehensive pricing toolkit</w:t>
      </w:r>
    </w:p>
    <w:p>
      <w:pPr>
        <w:pStyle w:val="ListParagraph"/>
        <w:numPr>
          <w:ilvl w:val="0"/>
          <w:numId w:val="1"/>
        </w:numPr>
        <w:spacing w:after="50"/>
      </w:pPr>
      <w:r>
        <w:t xml:space="preserve">Professional support</w:t>
      </w:r>
    </w:p>
    <w:p>
      <w:pPr>
        <w:pStyle w:val="ListParagraph"/>
        <w:numPr>
          <w:ilvl w:val="0"/>
          <w:numId w:val="1"/>
        </w:numPr>
        <w:spacing w:after="50"/>
      </w:pPr>
      <w:r>
        <w:t xml:space="preserve">Mature platform</w:t>
      </w:r>
    </w:p>
    <w:p>
      <w:pPr>
        <w:pStyle w:val="ListParagraph"/>
        <w:numPr>
          <w:ilvl w:val="0"/>
          <w:numId w:val="1"/>
        </w:numPr>
        <w:spacing w:after="50"/>
      </w:pPr>
      <w:r>
        <w:t xml:space="preserve">Large user community</w:t>
      </w:r>
    </w:p>
    <w:p>
      <w:pPr>
        <w:spacing w:after="50"/>
      </w:pPr>
    </w:p>
    <w:p>
      <w:pPr>
        <w:spacing w:after="100"/>
      </w:pPr>
      <w:r>
        <w:t xml:space="preserve">Weaknesses:</w:t>
      </w:r>
    </w:p>
    <w:p>
      <w:pPr>
        <w:pStyle w:val="ListParagraph"/>
        <w:numPr>
          <w:ilvl w:val="0"/>
          <w:numId w:val="1"/>
        </w:numPr>
        <w:spacing w:after="50"/>
      </w:pPr>
      <w:r>
        <w:t xml:space="preserve">Expensive ($2,500-5,000+ per year)</w:t>
      </w:r>
    </w:p>
    <w:p>
      <w:pPr>
        <w:pStyle w:val="ListParagraph"/>
        <w:numPr>
          <w:ilvl w:val="0"/>
          <w:numId w:val="1"/>
        </w:numPr>
        <w:spacing w:after="50"/>
      </w:pPr>
      <w:r>
        <w:t xml:space="preserve">Proprietary platform</w:t>
      </w:r>
    </w:p>
    <w:p>
      <w:pPr>
        <w:pStyle w:val="ListParagraph"/>
        <w:numPr>
          <w:ilvl w:val="0"/>
          <w:numId w:val="1"/>
        </w:numPr>
        <w:spacing w:after="50"/>
      </w:pPr>
      <w:r>
        <w:t xml:space="preserve">Windows-centric</w:t>
      </w:r>
    </w:p>
    <w:p>
      <w:pPr>
        <w:pStyle w:val="ListParagraph"/>
        <w:numPr>
          <w:ilvl w:val="0"/>
          <w:numId w:val="1"/>
        </w:numPr>
        <w:spacing w:after="50"/>
      </w:pPr>
      <w:r>
        <w:t xml:space="preserve">Limited customization</w:t>
      </w:r>
    </w:p>
    <w:p>
      <w:pPr>
        <w:spacing w:after="50"/>
      </w:pPr>
    </w:p>
    <w:p>
      <w:pPr>
        <w:spacing w:after="100"/>
      </w:pPr>
      <w:r>
        <w:t xml:space="preserve">Turas Advantage:</w:t>
      </w:r>
    </w:p>
    <w:p>
      <w:pPr>
        <w:pStyle w:val="ListParagraph"/>
        <w:numPr>
          <w:ilvl w:val="0"/>
          <w:numId w:val="1"/>
        </w:numPr>
        <w:spacing w:after="50"/>
      </w:pPr>
      <w:r>
        <w:t xml:space="preserve">Included at no cost</w:t>
      </w:r>
    </w:p>
    <w:p>
      <w:pPr>
        <w:pStyle w:val="ListParagraph"/>
        <w:numPr>
          <w:ilvl w:val="0"/>
          <w:numId w:val="1"/>
        </w:numPr>
        <w:spacing w:after="50"/>
      </w:pPr>
      <w:r>
        <w:t xml:space="preserve">Open methodology</w:t>
      </w:r>
    </w:p>
    <w:p>
      <w:pPr>
        <w:pStyle w:val="ListParagraph"/>
        <w:numPr>
          <w:ilvl w:val="0"/>
          <w:numId w:val="1"/>
        </w:numPr>
        <w:spacing w:after="50"/>
      </w:pPr>
      <w:r>
        <w:t xml:space="preserve">Cross-platform</w:t>
      </w:r>
    </w:p>
    <w:p>
      <w:pPr>
        <w:pStyle w:val="ListParagraph"/>
        <w:numPr>
          <w:ilvl w:val="0"/>
          <w:numId w:val="1"/>
        </w:numPr>
        <w:spacing w:after="50"/>
      </w:pPr>
      <w:r>
        <w:t xml:space="preserve">Full source code access</w:t>
      </w:r>
    </w:p>
    <w:p>
      <w:pPr>
        <w:pStyle w:val="ListParagraph"/>
        <w:numPr>
          <w:ilvl w:val="0"/>
          <w:numId w:val="1"/>
        </w:numPr>
        <w:spacing w:after="50"/>
      </w:pPr>
      <w:r>
        <w:t xml:space="preserve">Modern statistical methods</w:t>
      </w:r>
    </w:p>
    <w:p>
      <w:pPr>
        <w:spacing w:after="50"/>
      </w:pPr>
    </w:p>
    <w:p>
      <w:pPr>
        <w:pStyle w:val="Heading4"/>
        <w:spacing w:before="200" w:after="100"/>
      </w:pPr>
      <w:r>
        <w:t xml:space="preserve">Conjointly Pricing Tools</w:t>
      </w:r>
    </w:p>
    <w:p>
      <w:pPr>
        <w:spacing w:after="50"/>
      </w:pPr>
    </w:p>
    <w:p>
      <w:pPr>
        <w:spacing w:after="100"/>
      </w:pPr>
      <w:r>
        <w:t xml:space="preserve">Overview:</w:t>
      </w:r>
    </w:p>
    <w:p>
      <w:pPr>
        <w:spacing w:after="150"/>
      </w:pPr>
      <w:r>
        <w:t xml:space="preserve">Cloud-based pricing research platform.</w:t>
      </w:r>
    </w:p>
    <w:p>
      <w:pPr>
        <w:spacing w:after="50"/>
      </w:pPr>
    </w:p>
    <w:p>
      <w:pPr>
        <w:spacing w:after="100"/>
      </w:pPr>
      <w:r>
        <w:t xml:space="preserve">Strengths:</w:t>
      </w:r>
    </w:p>
    <w:p>
      <w:pPr>
        <w:pStyle w:val="ListParagraph"/>
        <w:numPr>
          <w:ilvl w:val="0"/>
          <w:numId w:val="1"/>
        </w:numPr>
        <w:spacing w:after="50"/>
      </w:pPr>
      <w:r>
        <w:t xml:space="preserve">Easy online setup</w:t>
      </w:r>
    </w:p>
    <w:p>
      <w:pPr>
        <w:pStyle w:val="ListParagraph"/>
        <w:numPr>
          <w:ilvl w:val="0"/>
          <w:numId w:val="1"/>
        </w:numPr>
        <w:spacing w:after="50"/>
      </w:pPr>
      <w:r>
        <w:t xml:space="preserve">Fast fielding</w:t>
      </w:r>
    </w:p>
    <w:p>
      <w:pPr>
        <w:pStyle w:val="ListParagraph"/>
        <w:numPr>
          <w:ilvl w:val="0"/>
          <w:numId w:val="1"/>
        </w:numPr>
        <w:spacing w:after="50"/>
      </w:pPr>
      <w:r>
        <w:t xml:space="preserve">Modern interface</w:t>
      </w:r>
    </w:p>
    <w:p>
      <w:pPr>
        <w:spacing w:after="50"/>
      </w:pPr>
    </w:p>
    <w:p>
      <w:pPr>
        <w:spacing w:after="100"/>
      </w:pPr>
      <w:r>
        <w:t xml:space="preserve">Weaknesses:</w:t>
      </w:r>
    </w:p>
    <w:p>
      <w:pPr>
        <w:pStyle w:val="ListParagraph"/>
        <w:numPr>
          <w:ilvl w:val="0"/>
          <w:numId w:val="1"/>
        </w:numPr>
        <w:spacing w:after="50"/>
      </w:pPr>
      <w:r>
        <w:t xml:space="preserve">Subscription model ($$$)</w:t>
      </w:r>
    </w:p>
    <w:p>
      <w:pPr>
        <w:pStyle w:val="ListParagraph"/>
        <w:numPr>
          <w:ilvl w:val="0"/>
          <w:numId w:val="1"/>
        </w:numPr>
        <w:spacing w:after="50"/>
      </w:pPr>
      <w:r>
        <w:t xml:space="preserve">Limited to platform</w:t>
      </w:r>
    </w:p>
    <w:p>
      <w:pPr>
        <w:pStyle w:val="ListParagraph"/>
        <w:numPr>
          <w:ilvl w:val="0"/>
          <w:numId w:val="1"/>
        </w:numPr>
        <w:spacing w:after="50"/>
      </w:pPr>
      <w:r>
        <w:t xml:space="preserve">No customization</w:t>
      </w:r>
    </w:p>
    <w:p>
      <w:pPr>
        <w:pStyle w:val="ListParagraph"/>
        <w:numPr>
          <w:ilvl w:val="0"/>
          <w:numId w:val="1"/>
        </w:numPr>
        <w:spacing w:after="50"/>
      </w:pPr>
      <w:r>
        <w:t xml:space="preserve">Basic analysis</w:t>
      </w:r>
    </w:p>
    <w:p>
      <w:pPr>
        <w:spacing w:after="50"/>
      </w:pPr>
    </w:p>
    <w:p>
      <w:pPr>
        <w:spacing w:after="100"/>
      </w:pPr>
      <w:r>
        <w:t xml:space="preserve">Turas Advantage:</w:t>
      </w:r>
    </w:p>
    <w:p>
      <w:pPr>
        <w:pStyle w:val="ListParagraph"/>
        <w:numPr>
          <w:ilvl w:val="0"/>
          <w:numId w:val="1"/>
        </w:numPr>
        <w:spacing w:after="50"/>
      </w:pPr>
      <w:r>
        <w:t xml:space="preserve">No subscription fees</w:t>
      </w:r>
    </w:p>
    <w:p>
      <w:pPr>
        <w:pStyle w:val="ListParagraph"/>
        <w:numPr>
          <w:ilvl w:val="0"/>
          <w:numId w:val="1"/>
        </w:numPr>
        <w:spacing w:after="50"/>
      </w:pPr>
      <w:r>
        <w:t xml:space="preserve">Works with any survey platform</w:t>
      </w:r>
    </w:p>
    <w:p>
      <w:pPr>
        <w:pStyle w:val="ListParagraph"/>
        <w:numPr>
          <w:ilvl w:val="0"/>
          <w:numId w:val="1"/>
        </w:numPr>
        <w:spacing w:after="50"/>
      </w:pPr>
      <w:r>
        <w:t xml:space="preserve">Advanced analytics</w:t>
      </w:r>
    </w:p>
    <w:p>
      <w:pPr>
        <w:pStyle w:val="ListParagraph"/>
        <w:numPr>
          <w:ilvl w:val="0"/>
          <w:numId w:val="1"/>
        </w:numPr>
        <w:spacing w:after="50"/>
      </w:pPr>
      <w:r>
        <w:t xml:space="preserve">Complete customization</w:t>
      </w:r>
    </w:p>
    <w:p>
      <w:pPr>
        <w:spacing w:after="50"/>
      </w:pPr>
    </w:p>
    <w:p>
      <w:pPr>
        <w:pStyle w:val="Heading3"/>
        <w:spacing w:before="250" w:after="150"/>
      </w:pPr>
      <w:r>
        <w:t xml:space="preserve">6.2 Academic/Open Source</w:t>
      </w:r>
    </w:p>
    <w:p>
      <w:pPr>
        <w:spacing w:after="50"/>
      </w:pPr>
    </w:p>
    <w:p>
      <w:pPr>
        <w:pStyle w:val="Heading4"/>
        <w:spacing w:before="200" w:after="100"/>
      </w:pPr>
      <w:r>
        <w:t xml:space="preserve">R Packages</w:t>
      </w:r>
    </w:p>
    <w:p>
      <w:pPr>
        <w:spacing w:after="50"/>
      </w:pPr>
    </w:p>
    <w:p>
      <w:pPr>
        <w:spacing w:after="100"/>
      </w:pPr>
      <w:r>
        <w:t xml:space="preserve">pricesensitivitymeter:</w:t>
      </w:r>
    </w:p>
    <w:p>
      <w:pPr>
        <w:pStyle w:val="ListParagraph"/>
        <w:numPr>
          <w:ilvl w:val="0"/>
          <w:numId w:val="1"/>
        </w:numPr>
        <w:spacing w:after="50"/>
      </w:pPr>
      <w:r>
        <w:t xml:space="preserve">Focused on Van Westendorp with NMS</w:t>
      </w:r>
    </w:p>
    <w:p>
      <w:pPr>
        <w:pStyle w:val="ListParagraph"/>
        <w:numPr>
          <w:ilvl w:val="0"/>
          <w:numId w:val="1"/>
        </w:numPr>
        <w:spacing w:after="50"/>
      </w:pPr>
      <w:r>
        <w:t xml:space="preserve">Good for Van Westendorp only</w:t>
      </w:r>
    </w:p>
    <w:p>
      <w:pPr>
        <w:pStyle w:val="ListParagraph"/>
        <w:numPr>
          <w:ilvl w:val="0"/>
          <w:numId w:val="1"/>
        </w:numPr>
        <w:spacing w:after="50"/>
      </w:pPr>
      <w:r>
        <w:t xml:space="preserve">Turas integrates this for NMS extension</w:t>
      </w:r>
    </w:p>
    <w:p>
      <w:pPr>
        <w:spacing w:after="50"/>
      </w:pPr>
    </w:p>
    <w:p>
      <w:pPr>
        <w:spacing w:after="100"/>
      </w:pPr>
      <w:r>
        <w:t xml:space="preserve">Other tools:</w:t>
      </w:r>
    </w:p>
    <w:p>
      <w:pPr>
        <w:pStyle w:val="ListParagraph"/>
        <w:numPr>
          <w:ilvl w:val="0"/>
          <w:numId w:val="1"/>
        </w:numPr>
        <w:spacing w:after="50"/>
      </w:pPr>
      <w:r>
        <w:t xml:space="preserve">Most require manual coding</w:t>
      </w:r>
    </w:p>
    <w:p>
      <w:pPr>
        <w:pStyle w:val="ListParagraph"/>
        <w:numPr>
          <w:ilvl w:val="0"/>
          <w:numId w:val="1"/>
        </w:numPr>
        <w:spacing w:after="50"/>
      </w:pPr>
      <w:r>
        <w:t xml:space="preserve">No integrated workflow</w:t>
      </w:r>
    </w:p>
    <w:p>
      <w:pPr>
        <w:pStyle w:val="ListParagraph"/>
        <w:numPr>
          <w:ilvl w:val="0"/>
          <w:numId w:val="1"/>
        </w:numPr>
        <w:spacing w:after="50"/>
      </w:pPr>
      <w:r>
        <w:t xml:space="preserve">Limited documentation</w:t>
      </w:r>
    </w:p>
    <w:p>
      <w:pPr>
        <w:spacing w:after="50"/>
      </w:pPr>
    </w:p>
    <w:p>
      <w:pPr>
        <w:spacing w:after="100"/>
      </w:pPr>
      <w:r>
        <w:t xml:space="preserve">Turas Advantage:</w:t>
      </w:r>
    </w:p>
    <w:p>
      <w:pPr>
        <w:pStyle w:val="ListParagraph"/>
        <w:numPr>
          <w:ilvl w:val="0"/>
          <w:numId w:val="1"/>
        </w:numPr>
        <w:spacing w:after="50"/>
      </w:pPr>
      <w:r>
        <w:t xml:space="preserve">Complete workflow automation</w:t>
      </w:r>
    </w:p>
    <w:p>
      <w:pPr>
        <w:pStyle w:val="ListParagraph"/>
        <w:numPr>
          <w:ilvl w:val="0"/>
          <w:numId w:val="1"/>
        </w:numPr>
        <w:spacing w:after="50"/>
      </w:pPr>
      <w:r>
        <w:t xml:space="preserve">Excel configuration</w:t>
      </w:r>
    </w:p>
    <w:p>
      <w:pPr>
        <w:pStyle w:val="ListParagraph"/>
        <w:numPr>
          <w:ilvl w:val="0"/>
          <w:numId w:val="1"/>
        </w:numPr>
        <w:spacing w:after="50"/>
      </w:pPr>
      <w:r>
        <w:t xml:space="preserve">Comprehensive documentation</w:t>
      </w:r>
    </w:p>
    <w:p>
      <w:pPr>
        <w:pStyle w:val="ListParagraph"/>
        <w:numPr>
          <w:ilvl w:val="0"/>
          <w:numId w:val="1"/>
        </w:numPr>
        <w:spacing w:after="50"/>
      </w:pPr>
      <w:r>
        <w:t xml:space="preserve">Multiple methodologies integrated</w:t>
      </w:r>
    </w:p>
    <w:p>
      <w:pPr>
        <w:spacing w:after="50"/>
      </w:pPr>
    </w:p>
    <w:p>
      <w:pPr>
        <w:pStyle w:val="Heading3"/>
        <w:spacing w:before="250" w:after="150"/>
      </w:pPr>
      <w:r>
        <w:t xml:space="preserve">6.3 Pricing Research vs. Alternatives</w:t>
      </w:r>
    </w:p>
    <w:p>
      <w:pPr>
        <w:spacing w:after="50"/>
      </w:pPr>
    </w:p>
    <w:p>
      <w:pPr>
        <w:spacing w:after="100"/>
      </w:pPr>
      <w:r>
        <w:t xml:space="preserve">vs. Conjoint Analysis:</w:t>
      </w:r>
    </w:p>
    <w:p>
      <w:pPr>
        <w:pStyle w:val="ListParagraph"/>
        <w:numPr>
          <w:ilvl w:val="0"/>
          <w:numId w:val="1"/>
        </w:numPr>
        <w:spacing w:after="50"/>
      </w:pPr>
      <w:r>
        <w:t xml:space="preserve">Pricing research: Focused on price optimization</w:t>
      </w:r>
    </w:p>
    <w:p>
      <w:pPr>
        <w:pStyle w:val="ListParagraph"/>
        <w:numPr>
          <w:ilvl w:val="0"/>
          <w:numId w:val="1"/>
        </w:numPr>
        <w:spacing w:after="50"/>
      </w:pPr>
      <w:r>
        <w:t xml:space="preserve">Conjoint: Tests feature/price trade-offs</w:t>
      </w:r>
    </w:p>
    <w:p>
      <w:pPr>
        <w:pStyle w:val="ListParagraph"/>
        <w:numPr>
          <w:ilvl w:val="0"/>
          <w:numId w:val="1"/>
        </w:numPr>
        <w:spacing w:after="50"/>
      </w:pPr>
      <w:r>
        <w:t xml:space="preserve">Use pricing when price is the primary question</w:t>
      </w:r>
    </w:p>
    <w:p>
      <w:pPr>
        <w:pStyle w:val="ListParagraph"/>
        <w:numPr>
          <w:ilvl w:val="0"/>
          <w:numId w:val="1"/>
        </w:numPr>
        <w:spacing w:after="50"/>
      </w:pPr>
      <w:r>
        <w:t xml:space="preserve">Use conjoint for complex product configurations</w:t>
      </w:r>
    </w:p>
    <w:p>
      <w:pPr>
        <w:spacing w:after="50"/>
      </w:pPr>
    </w:p>
    <w:p>
      <w:pPr>
        <w:spacing w:after="100"/>
      </w:pPr>
      <w:r>
        <w:t xml:space="preserve">vs. Discrete Choice:</w:t>
      </w:r>
    </w:p>
    <w:p>
      <w:pPr>
        <w:pStyle w:val="ListParagraph"/>
        <w:numPr>
          <w:ilvl w:val="0"/>
          <w:numId w:val="1"/>
        </w:numPr>
        <w:spacing w:after="50"/>
      </w:pPr>
      <w:r>
        <w:t xml:space="preserve">Pricing research: Price-specific</w:t>
      </w:r>
    </w:p>
    <w:p>
      <w:pPr>
        <w:pStyle w:val="ListParagraph"/>
        <w:numPr>
          <w:ilvl w:val="0"/>
          <w:numId w:val="1"/>
        </w:numPr>
        <w:spacing w:after="50"/>
      </w:pPr>
      <w:r>
        <w:t xml:space="preserve">DCE: Tests full offerings (price + features + brand)</w:t>
      </w:r>
    </w:p>
    <w:p>
      <w:pPr>
        <w:pStyle w:val="ListParagraph"/>
        <w:numPr>
          <w:ilvl w:val="0"/>
          <w:numId w:val="1"/>
        </w:numPr>
        <w:spacing w:after="50"/>
      </w:pPr>
      <w:r>
        <w:t xml:space="preserve">Pricing research is simpler and faster</w:t>
      </w:r>
    </w:p>
    <w:p>
      <w:pPr>
        <w:pStyle w:val="ListParagraph"/>
        <w:numPr>
          <w:ilvl w:val="0"/>
          <w:numId w:val="1"/>
        </w:numPr>
        <w:spacing w:after="50"/>
      </w:pPr>
      <w:r>
        <w:t xml:space="preserve">DCE provides competitive context</w:t>
      </w:r>
    </w:p>
    <w:p>
      <w:pPr>
        <w:spacing w:after="50"/>
      </w:pPr>
    </w:p>
    <w:p>
      <w:pPr>
        <w:spacing w:after="100"/>
      </w:pPr>
      <w:r>
        <w:t xml:space="preserve">vs. A/B Testing:</w:t>
      </w:r>
    </w:p>
    <w:p>
      <w:pPr>
        <w:pStyle w:val="ListParagraph"/>
        <w:numPr>
          <w:ilvl w:val="0"/>
          <w:numId w:val="1"/>
        </w:numPr>
        <w:spacing w:after="50"/>
      </w:pPr>
      <w:r>
        <w:t xml:space="preserve">Pricing research: Pre-launch optimization</w:t>
      </w:r>
    </w:p>
    <w:p>
      <w:pPr>
        <w:pStyle w:val="ListParagraph"/>
        <w:numPr>
          <w:ilvl w:val="0"/>
          <w:numId w:val="1"/>
        </w:numPr>
        <w:spacing w:after="50"/>
      </w:pPr>
      <w:r>
        <w:t xml:space="preserve">A/B testing: Live market testing</w:t>
      </w:r>
    </w:p>
    <w:p>
      <w:pPr>
        <w:pStyle w:val="ListParagraph"/>
        <w:numPr>
          <w:ilvl w:val="0"/>
          <w:numId w:val="1"/>
        </w:numPr>
        <w:spacing w:after="50"/>
      </w:pPr>
      <w:r>
        <w:t xml:space="preserve">Pricing research lower risk</w:t>
      </w:r>
    </w:p>
    <w:p>
      <w:pPr>
        <w:pStyle w:val="ListParagraph"/>
        <w:numPr>
          <w:ilvl w:val="0"/>
          <w:numId w:val="1"/>
        </w:numPr>
        <w:spacing w:after="50"/>
      </w:pPr>
      <w:r>
        <w:t xml:space="preserve">A/B testing shows actual behavior</w:t>
      </w:r>
    </w:p>
    <w:p>
      <w:pPr>
        <w:spacing w:after="50"/>
      </w:pPr>
    </w:p>
    <w:p>
      <w:pPr>
        <w:pBdr>
          <w:bottom w:val="single" w:color="auto" w:sz="6" w:space="1"/>
        </w:pBdr>
        <w:spacing w:before="200" w:after="200"/>
      </w:pPr>
    </w:p>
    <w:p>
      <w:pPr>
        <w:spacing w:after="50"/>
      </w:pPr>
    </w:p>
    <w:p>
      <w:pPr>
        <w:pStyle w:val="Heading2"/>
        <w:spacing w:before="300" w:after="200"/>
      </w:pPr>
      <w:r>
        <w:t xml:space="preserve">7. Statistical Packages and Dependencies</w:t>
      </w:r>
    </w:p>
    <w:p>
      <w:pPr>
        <w:spacing w:after="50"/>
      </w:pPr>
    </w:p>
    <w:p>
      <w:pPr>
        <w:pStyle w:val="Heading3"/>
        <w:spacing w:before="250" w:after="150"/>
      </w:pPr>
      <w:r>
        <w:t xml:space="preserve">7.1 Core Dependencies</w:t>
      </w:r>
    </w:p>
    <w:p>
      <w:pPr>
        <w:spacing w:after="50"/>
      </w:pPr>
    </w:p>
    <w:p>
      <w:pPr>
        <w:pStyle w:val="Heading4"/>
        <w:spacing w:before="200" w:after="100"/>
      </w:pPr>
      <w:r>
        <w:t xml:space="preserve">readxl (v1.4.0+)</w:t>
      </w:r>
    </w:p>
    <w:p>
      <w:pPr>
        <w:spacing w:after="50"/>
      </w:pPr>
    </w:p>
    <w:p>
      <w:pPr>
        <w:spacing w:after="100"/>
      </w:pPr>
      <w:r>
        <w:rPr>
          <w:b/>
          <w:bCs/>
        </w:rPr>
        <w:t xml:space="preserve">Purpose: </w:t>
      </w:r>
      <w:r>
        <w:t xml:space="preserve">Excel file reading</w:t>
      </w:r>
    </w:p>
    <w:p>
      <w:pPr>
        <w:spacing w:after="50"/>
      </w:pPr>
    </w:p>
    <w:p>
      <w:pPr>
        <w:spacing w:after="100"/>
      </w:pPr>
      <w:r>
        <w:t xml:space="preserve">Why this package:</w:t>
      </w:r>
    </w:p>
    <w:p>
      <w:pPr>
        <w:pStyle w:val="ListParagraph"/>
        <w:numPr>
          <w:ilvl w:val="0"/>
          <w:numId w:val="1"/>
        </w:numPr>
        <w:spacing w:after="50"/>
      </w:pPr>
      <w:r>
        <w:t xml:space="preserve">Fast and reliable</w:t>
      </w:r>
    </w:p>
    <w:p>
      <w:pPr>
        <w:pStyle w:val="ListParagraph"/>
        <w:numPr>
          <w:ilvl w:val="0"/>
          <w:numId w:val="1"/>
        </w:numPr>
        <w:spacing w:after="50"/>
      </w:pPr>
      <w:r>
        <w:t xml:space="preserve">Handles both .xls and .xlsx</w:t>
      </w:r>
    </w:p>
    <w:p>
      <w:pPr>
        <w:pStyle w:val="ListParagraph"/>
        <w:numPr>
          <w:ilvl w:val="0"/>
          <w:numId w:val="1"/>
        </w:numPr>
        <w:spacing w:after="50"/>
      </w:pPr>
      <w:r>
        <w:t xml:space="preserve">No Java dependency</w:t>
      </w:r>
    </w:p>
    <w:p>
      <w:pPr>
        <w:pStyle w:val="ListParagraph"/>
        <w:numPr>
          <w:ilvl w:val="0"/>
          <w:numId w:val="1"/>
        </w:numPr>
        <w:spacing w:after="50"/>
      </w:pPr>
      <w:r>
        <w:t xml:space="preserve">Cross-platform</w:t>
      </w:r>
    </w:p>
    <w:p>
      <w:pPr>
        <w:spacing w:after="50"/>
      </w:pPr>
    </w:p>
    <w:p>
      <w:pPr>
        <w:spacing w:after="100"/>
      </w:pPr>
      <w:r>
        <w:t xml:space="preserve">Usage in Turas:</w:t>
      </w:r>
    </w:p>
    <w:p>
      <w:pPr>
        <w:pStyle w:val="ListParagraph"/>
        <w:numPr>
          <w:ilvl w:val="0"/>
          <w:numId w:val="1"/>
        </w:numPr>
        <w:spacing w:after="50"/>
      </w:pPr>
      <w:r>
        <w:t xml:space="preserve">Configuration file loading</w:t>
      </w:r>
    </w:p>
    <w:p>
      <w:pPr>
        <w:pStyle w:val="ListParagraph"/>
        <w:numPr>
          <w:ilvl w:val="0"/>
          <w:numId w:val="1"/>
        </w:numPr>
        <w:spacing w:after="50"/>
      </w:pPr>
      <w:r>
        <w:t xml:space="preserve">Data file reading</w:t>
      </w:r>
    </w:p>
    <w:p>
      <w:pPr>
        <w:pStyle w:val="ListParagraph"/>
        <w:numPr>
          <w:ilvl w:val="0"/>
          <w:numId w:val="1"/>
        </w:numPr>
        <w:spacing w:after="50"/>
      </w:pPr>
      <w:r>
        <w:t xml:space="preserve">Template parsing</w:t>
      </w:r>
    </w:p>
    <w:p>
      <w:pPr>
        <w:spacing w:after="50"/>
      </w:pPr>
    </w:p>
    <w:p>
      <w:pPr>
        <w:pStyle w:val="Heading4"/>
        <w:spacing w:before="200" w:after="100"/>
      </w:pPr>
      <w:r>
        <w:t xml:space="preserve">openxlsx (v4.2.5+)</w:t>
      </w:r>
    </w:p>
    <w:p>
      <w:pPr>
        <w:spacing w:after="50"/>
      </w:pPr>
    </w:p>
    <w:p>
      <w:pPr>
        <w:spacing w:after="100"/>
      </w:pPr>
      <w:r>
        <w:rPr>
          <w:b/>
          <w:bCs/>
        </w:rPr>
        <w:t xml:space="preserve">Purpose: </w:t>
      </w:r>
      <w:r>
        <w:t xml:space="preserve">Excel file writing with formatting</w:t>
      </w:r>
    </w:p>
    <w:p>
      <w:pPr>
        <w:spacing w:after="50"/>
      </w:pPr>
    </w:p>
    <w:p>
      <w:pPr>
        <w:spacing w:after="100"/>
      </w:pPr>
      <w:r>
        <w:t xml:space="preserve">Why this package:</w:t>
      </w:r>
    </w:p>
    <w:p>
      <w:pPr>
        <w:pStyle w:val="ListParagraph"/>
        <w:numPr>
          <w:ilvl w:val="0"/>
          <w:numId w:val="1"/>
        </w:numPr>
        <w:spacing w:after="50"/>
      </w:pPr>
      <w:r>
        <w:t xml:space="preserve">Pure R (no Java)</w:t>
      </w:r>
    </w:p>
    <w:p>
      <w:pPr>
        <w:pStyle w:val="ListParagraph"/>
        <w:numPr>
          <w:ilvl w:val="0"/>
          <w:numId w:val="1"/>
        </w:numPr>
        <w:spacing w:after="50"/>
      </w:pPr>
      <w:r>
        <w:t xml:space="preserve">Supports formatting and styling</w:t>
      </w:r>
    </w:p>
    <w:p>
      <w:pPr>
        <w:pStyle w:val="ListParagraph"/>
        <w:numPr>
          <w:ilvl w:val="0"/>
          <w:numId w:val="1"/>
        </w:numPr>
        <w:spacing w:after="50"/>
      </w:pPr>
      <w:r>
        <w:t xml:space="preserve">Multiple sheet writing</w:t>
      </w:r>
    </w:p>
    <w:p>
      <w:pPr>
        <w:pStyle w:val="ListParagraph"/>
        <w:numPr>
          <w:ilvl w:val="0"/>
          <w:numId w:val="1"/>
        </w:numPr>
        <w:spacing w:after="50"/>
      </w:pPr>
      <w:r>
        <w:t xml:space="preserve">Cross-platform</w:t>
      </w:r>
    </w:p>
    <w:p>
      <w:pPr>
        <w:spacing w:after="50"/>
      </w:pPr>
    </w:p>
    <w:p>
      <w:pPr>
        <w:spacing w:after="100"/>
      </w:pPr>
      <w:r>
        <w:t xml:space="preserve">Usage in Turas:</w:t>
      </w:r>
    </w:p>
    <w:p>
      <w:pPr>
        <w:pStyle w:val="ListParagraph"/>
        <w:numPr>
          <w:ilvl w:val="0"/>
          <w:numId w:val="1"/>
        </w:numPr>
        <w:spacing w:after="50"/>
      </w:pPr>
      <w:r>
        <w:t xml:space="preserve">Results workbook generation</w:t>
      </w:r>
    </w:p>
    <w:p>
      <w:pPr>
        <w:pStyle w:val="ListParagraph"/>
        <w:numPr>
          <w:ilvl w:val="0"/>
          <w:numId w:val="1"/>
        </w:numPr>
        <w:spacing w:after="50"/>
      </w:pPr>
      <w:r>
        <w:t xml:space="preserve">Formatted output tables</w:t>
      </w:r>
    </w:p>
    <w:p>
      <w:pPr>
        <w:pStyle w:val="ListParagraph"/>
        <w:numPr>
          <w:ilvl w:val="0"/>
          <w:numId w:val="1"/>
        </w:numPr>
        <w:spacing w:after="50"/>
      </w:pPr>
      <w:r>
        <w:t xml:space="preserve">Multi-sheet reports</w:t>
      </w:r>
    </w:p>
    <w:p>
      <w:pPr>
        <w:spacing w:after="50"/>
      </w:pPr>
    </w:p>
    <w:p>
      <w:pPr>
        <w:pStyle w:val="Heading4"/>
        <w:spacing w:before="200" w:after="100"/>
      </w:pPr>
      <w:r>
        <w:t xml:space="preserve">ggplot2 (v3.4.0+)</w:t>
      </w:r>
    </w:p>
    <w:p>
      <w:pPr>
        <w:spacing w:after="50"/>
      </w:pPr>
    </w:p>
    <w:p>
      <w:pPr>
        <w:spacing w:after="100"/>
      </w:pPr>
      <w:r>
        <w:rPr>
          <w:b/>
          <w:bCs/>
        </w:rPr>
        <w:t xml:space="preserve">Purpose: </w:t>
      </w:r>
      <w:r>
        <w:t xml:space="preserve">Statistical visualizations</w:t>
      </w:r>
    </w:p>
    <w:p>
      <w:pPr>
        <w:spacing w:after="50"/>
      </w:pPr>
    </w:p>
    <w:p>
      <w:pPr>
        <w:spacing w:after="100"/>
      </w:pPr>
      <w:r>
        <w:t xml:space="preserve">Why this package:</w:t>
      </w:r>
    </w:p>
    <w:p>
      <w:pPr>
        <w:pStyle w:val="ListParagraph"/>
        <w:numPr>
          <w:ilvl w:val="0"/>
          <w:numId w:val="1"/>
        </w:numPr>
        <w:spacing w:after="50"/>
      </w:pPr>
      <w:r>
        <w:t xml:space="preserve">Best-in-class R graphics</w:t>
      </w:r>
    </w:p>
    <w:p>
      <w:pPr>
        <w:pStyle w:val="ListParagraph"/>
        <w:numPr>
          <w:ilvl w:val="0"/>
          <w:numId w:val="1"/>
        </w:numPr>
        <w:spacing w:after="50"/>
      </w:pPr>
      <w:r>
        <w:t xml:space="preserve">Highly customizable</w:t>
      </w:r>
    </w:p>
    <w:p>
      <w:pPr>
        <w:pStyle w:val="ListParagraph"/>
        <w:numPr>
          <w:ilvl w:val="0"/>
          <w:numId w:val="1"/>
        </w:numPr>
        <w:spacing w:after="50"/>
      </w:pPr>
      <w:r>
        <w:t xml:space="preserve">Publication quality</w:t>
      </w:r>
    </w:p>
    <w:p>
      <w:pPr>
        <w:pStyle w:val="ListParagraph"/>
        <w:numPr>
          <w:ilvl w:val="0"/>
          <w:numId w:val="1"/>
        </w:numPr>
        <w:spacing w:after="50"/>
      </w:pPr>
      <w:r>
        <w:t xml:space="preserve">Consistent aesthetic</w:t>
      </w:r>
    </w:p>
    <w:p>
      <w:pPr>
        <w:spacing w:after="50"/>
      </w:pPr>
    </w:p>
    <w:p>
      <w:pPr>
        <w:spacing w:after="100"/>
      </w:pPr>
      <w:r>
        <w:t xml:space="preserve">Charts generated:</w:t>
      </w:r>
    </w:p>
    <w:p>
      <w:pPr>
        <w:pStyle w:val="ListParagraph"/>
        <w:numPr>
          <w:ilvl w:val="0"/>
          <w:numId w:val="1"/>
        </w:numPr>
        <w:spacing w:after="50"/>
      </w:pPr>
      <w:r>
        <w:t xml:space="preserve">Van Westendorp PSM plot</w:t>
      </w:r>
    </w:p>
    <w:p>
      <w:pPr>
        <w:pStyle w:val="ListParagraph"/>
        <w:numPr>
          <w:ilvl w:val="0"/>
          <w:numId w:val="1"/>
        </w:numPr>
        <w:spacing w:after="50"/>
      </w:pPr>
      <w:r>
        <w:t xml:space="preserve">Gabor-Granger demand curves</w:t>
      </w:r>
    </w:p>
    <w:p>
      <w:pPr>
        <w:pStyle w:val="ListParagraph"/>
        <w:numPr>
          <w:ilvl w:val="0"/>
          <w:numId w:val="1"/>
        </w:numPr>
        <w:spacing w:after="50"/>
      </w:pPr>
      <w:r>
        <w:t xml:space="preserve">Revenue and profit curves</w:t>
      </w:r>
    </w:p>
    <w:p>
      <w:pPr>
        <w:pStyle w:val="ListParagraph"/>
        <w:numPr>
          <w:ilvl w:val="0"/>
          <w:numId w:val="1"/>
        </w:numPr>
        <w:spacing w:after="50"/>
      </w:pPr>
      <w:r>
        <w:t xml:space="preserve">Segment comparisons</w:t>
      </w:r>
    </w:p>
    <w:p>
      <w:pPr>
        <w:spacing w:after="50"/>
      </w:pPr>
    </w:p>
    <w:p>
      <w:pPr>
        <w:spacing w:after="100"/>
      </w:pPr>
      <w:r>
        <w:t xml:space="preserve">Alternatives considered:</w:t>
      </w:r>
    </w:p>
    <w:p>
      <w:pPr>
        <w:pStyle w:val="ListParagraph"/>
        <w:numPr>
          <w:ilvl w:val="0"/>
          <w:numId w:val="1"/>
        </w:numPr>
        <w:spacing w:after="50"/>
      </w:pPr>
      <w:r>
        <w:t xml:space="preserve">Base R graphics: Less polished</w:t>
      </w:r>
    </w:p>
    <w:p>
      <w:pPr>
        <w:pStyle w:val="ListParagraph"/>
        <w:numPr>
          <w:ilvl w:val="0"/>
          <w:numId w:val="1"/>
        </w:numPr>
        <w:spacing w:after="50"/>
      </w:pPr>
      <w:r>
        <w:t xml:space="preserve">plotly: Overkill for static charts</w:t>
      </w:r>
    </w:p>
    <w:p>
      <w:pPr>
        <w:pStyle w:val="ListParagraph"/>
        <w:numPr>
          <w:ilvl w:val="0"/>
          <w:numId w:val="1"/>
        </w:numPr>
        <w:spacing w:after="50"/>
      </w:pPr>
      <w:r>
        <w:t xml:space="preserve">lattice: Less flexible</w:t>
      </w:r>
    </w:p>
    <w:p>
      <w:pPr>
        <w:spacing w:after="50"/>
      </w:pPr>
    </w:p>
    <w:p>
      <w:pPr>
        <w:pStyle w:val="Heading3"/>
        <w:spacing w:before="250" w:after="150"/>
      </w:pPr>
      <w:r>
        <w:t xml:space="preserve">7.2 Optional Dependencies</w:t>
      </w:r>
    </w:p>
    <w:p>
      <w:pPr>
        <w:spacing w:after="50"/>
      </w:pPr>
    </w:p>
    <w:p>
      <w:pPr>
        <w:pStyle w:val="Heading4"/>
        <w:spacing w:before="200" w:after="100"/>
      </w:pPr>
      <w:r>
        <w:t xml:space="preserve">pricesensitivitymeter (v1.2.0+)</w:t>
      </w:r>
    </w:p>
    <w:p>
      <w:pPr>
        <w:spacing w:after="50"/>
      </w:pPr>
    </w:p>
    <w:p>
      <w:pPr>
        <w:spacing w:after="100"/>
      </w:pPr>
      <w:r>
        <w:rPr>
          <w:b/>
          <w:bCs/>
        </w:rPr>
        <w:t xml:space="preserve">Purpose: </w:t>
      </w:r>
      <w:r>
        <w:t xml:space="preserve">NMS extension implementation</w:t>
      </w:r>
    </w:p>
    <w:p>
      <w:pPr>
        <w:spacing w:after="50"/>
      </w:pPr>
    </w:p>
    <w:p>
      <w:pPr>
        <w:spacing w:after="100"/>
      </w:pPr>
      <w:r>
        <w:t xml:space="preserve">Why this package:</w:t>
      </w:r>
    </w:p>
    <w:p>
      <w:pPr>
        <w:pStyle w:val="ListParagraph"/>
        <w:numPr>
          <w:ilvl w:val="0"/>
          <w:numId w:val="1"/>
        </w:numPr>
        <w:spacing w:after="50"/>
      </w:pPr>
      <w:r>
        <w:t xml:space="preserve">Industry-standard NMS implementation</w:t>
      </w:r>
    </w:p>
    <w:p>
      <w:pPr>
        <w:pStyle w:val="ListParagraph"/>
        <w:numPr>
          <w:ilvl w:val="0"/>
          <w:numId w:val="1"/>
        </w:numPr>
        <w:spacing w:after="50"/>
      </w:pPr>
      <w:r>
        <w:t xml:space="preserve">Well-tested and validated</w:t>
      </w:r>
    </w:p>
    <w:p>
      <w:pPr>
        <w:pStyle w:val="ListParagraph"/>
        <w:numPr>
          <w:ilvl w:val="0"/>
          <w:numId w:val="1"/>
        </w:numPr>
        <w:spacing w:after="50"/>
      </w:pPr>
      <w:r>
        <w:t xml:space="preserve">Active maintenance</w:t>
      </w:r>
    </w:p>
    <w:p>
      <w:pPr>
        <w:pStyle w:val="ListParagraph"/>
        <w:numPr>
          <w:ilvl w:val="0"/>
          <w:numId w:val="1"/>
        </w:numPr>
        <w:spacing w:after="50"/>
      </w:pPr>
      <w:r>
        <w:t xml:space="preserve">Peer-reviewed methodology</w:t>
      </w:r>
    </w:p>
    <w:p>
      <w:pPr>
        <w:spacing w:after="50"/>
      </w:pPr>
    </w:p>
    <w:p>
      <w:pPr>
        <w:spacing w:after="100"/>
      </w:pPr>
      <w:r>
        <w:t xml:space="preserve">What is NMS:</w:t>
      </w:r>
    </w:p>
    <w:p>
      <w:pPr>
        <w:spacing w:after="150"/>
      </w:pPr>
      <w:r>
        <w:t xml:space="preserve">Newton-Miller-Smith extension calibrates Van Westendorp with purchase intent for more accurate revenue prediction.</w:t>
      </w:r>
    </w:p>
    <w:p>
      <w:pPr>
        <w:spacing w:after="50"/>
      </w:pPr>
    </w:p>
    <w:p>
      <w:pPr>
        <w:spacing w:after="100"/>
      </w:pPr>
      <w:r>
        <w:t xml:space="preserve">Installation:</w:t>
      </w:r>
    </w:p>
    <w:p>
      <w:pPr>
        <w:pStyle w:val="CodeBlock"/>
        <w:spacing w:after="0"/>
      </w:pPr>
      <w:r>
        <w:t xml:space="preserve">install.packages("pricesensitivitymeter")</w:t>
      </w:r>
    </w:p>
    <w:p>
      <w:pPr>
        <w:spacing w:after="200"/>
      </w:pPr>
    </w:p>
    <w:p>
      <w:pPr>
        <w:spacing w:after="50"/>
      </w:pPr>
    </w:p>
    <w:p>
      <w:pPr>
        <w:spacing w:after="100"/>
      </w:pPr>
      <w:r>
        <w:t xml:space="preserve">Usage in Turas:</w:t>
      </w:r>
    </w:p>
    <w:p>
      <w:pPr>
        <w:pStyle w:val="ListParagraph"/>
        <w:numPr>
          <w:ilvl w:val="0"/>
          <w:numId w:val="1"/>
        </w:numPr>
        <w:spacing w:after="50"/>
      </w:pPr>
      <w:r>
        <w:t xml:space="preserve">NMS analysis when purchase intent data provided</w:t>
      </w:r>
    </w:p>
    <w:p>
      <w:pPr>
        <w:pStyle w:val="ListParagraph"/>
        <w:numPr>
          <w:ilvl w:val="0"/>
          <w:numId w:val="1"/>
        </w:numPr>
        <w:spacing w:after="50"/>
      </w:pPr>
      <w:r>
        <w:t xml:space="preserve">Revenue-optimal price calculation</w:t>
      </w:r>
    </w:p>
    <w:p>
      <w:pPr>
        <w:pStyle w:val="ListParagraph"/>
        <w:numPr>
          <w:ilvl w:val="0"/>
          <w:numId w:val="1"/>
        </w:numPr>
        <w:spacing w:after="50"/>
      </w:pPr>
      <w:r>
        <w:t xml:space="preserve">Trial-optimal price calculation</w:t>
      </w:r>
    </w:p>
    <w:p>
      <w:pPr>
        <w:spacing w:after="50"/>
      </w:pPr>
    </w:p>
    <w:p>
      <w:pPr>
        <w:pStyle w:val="Heading4"/>
        <w:spacing w:before="200" w:after="100"/>
      </w:pPr>
      <w:r>
        <w:t xml:space="preserve">haven (v2.5.0+)</w:t>
      </w:r>
    </w:p>
    <w:p>
      <w:pPr>
        <w:spacing w:after="50"/>
      </w:pPr>
    </w:p>
    <w:p>
      <w:pPr>
        <w:spacing w:after="100"/>
      </w:pPr>
      <w:r>
        <w:rPr>
          <w:b/>
          <w:bCs/>
        </w:rPr>
        <w:t xml:space="preserve">Purpose: </w:t>
      </w:r>
      <w:r>
        <w:t xml:space="preserve">SPSS/Stata file support</w:t>
      </w:r>
    </w:p>
    <w:p>
      <w:pPr>
        <w:spacing w:after="50"/>
      </w:pPr>
    </w:p>
    <w:p>
      <w:pPr>
        <w:spacing w:after="100"/>
      </w:pPr>
      <w:r>
        <w:t xml:space="preserve">Why this package:</w:t>
      </w:r>
    </w:p>
    <w:p>
      <w:pPr>
        <w:pStyle w:val="ListParagraph"/>
        <w:numPr>
          <w:ilvl w:val="0"/>
          <w:numId w:val="1"/>
        </w:numPr>
        <w:spacing w:after="50"/>
      </w:pPr>
      <w:r>
        <w:t xml:space="preserve">Supports multiple research data formats</w:t>
      </w:r>
    </w:p>
    <w:p>
      <w:pPr>
        <w:pStyle w:val="ListParagraph"/>
        <w:numPr>
          <w:ilvl w:val="0"/>
          <w:numId w:val="1"/>
        </w:numPr>
        <w:spacing w:after="50"/>
      </w:pPr>
      <w:r>
        <w:t xml:space="preserve">Preserves variable labels</w:t>
      </w:r>
    </w:p>
    <w:p>
      <w:pPr>
        <w:pStyle w:val="ListParagraph"/>
        <w:numPr>
          <w:ilvl w:val="0"/>
          <w:numId w:val="1"/>
        </w:numPr>
        <w:spacing w:after="50"/>
      </w:pPr>
      <w:r>
        <w:t xml:space="preserve">Handles value labels</w:t>
      </w:r>
    </w:p>
    <w:p>
      <w:pPr>
        <w:spacing w:after="50"/>
      </w:pPr>
    </w:p>
    <w:p>
      <w:pPr>
        <w:spacing w:after="100"/>
      </w:pPr>
      <w:r>
        <w:t xml:space="preserve">Supported formats:</w:t>
      </w:r>
    </w:p>
    <w:p>
      <w:pPr>
        <w:pStyle w:val="ListParagraph"/>
        <w:numPr>
          <w:ilvl w:val="0"/>
          <w:numId w:val="1"/>
        </w:numPr>
        <w:spacing w:after="50"/>
      </w:pPr>
      <w:r>
        <w:t xml:space="preserve">SPSS (.sav)</w:t>
      </w:r>
    </w:p>
    <w:p>
      <w:pPr>
        <w:pStyle w:val="ListParagraph"/>
        <w:numPr>
          <w:ilvl w:val="0"/>
          <w:numId w:val="1"/>
        </w:numPr>
        <w:spacing w:after="50"/>
      </w:pPr>
      <w:r>
        <w:t xml:space="preserve">Stata (.dta)</w:t>
      </w:r>
    </w:p>
    <w:p>
      <w:pPr>
        <w:pStyle w:val="ListParagraph"/>
        <w:numPr>
          <w:ilvl w:val="0"/>
          <w:numId w:val="1"/>
        </w:numPr>
        <w:spacing w:after="50"/>
      </w:pPr>
      <w:r>
        <w:t xml:space="preserve">SAS (limited)</w:t>
      </w:r>
    </w:p>
    <w:p>
      <w:pPr>
        <w:spacing w:after="50"/>
      </w:pPr>
    </w:p>
    <w:p>
      <w:pPr>
        <w:spacing w:after="100"/>
      </w:pPr>
      <w:r>
        <w:t xml:space="preserve">Usage in Turas:</w:t>
      </w:r>
    </w:p>
    <w:p>
      <w:pPr>
        <w:pStyle w:val="ListParagraph"/>
        <w:numPr>
          <w:ilvl w:val="0"/>
          <w:numId w:val="1"/>
        </w:numPr>
        <w:spacing w:after="50"/>
      </w:pPr>
      <w:r>
        <w:t xml:space="preserve">Data loading from SPSS/Stata</w:t>
      </w:r>
    </w:p>
    <w:p>
      <w:pPr>
        <w:pStyle w:val="ListParagraph"/>
        <w:numPr>
          <w:ilvl w:val="0"/>
          <w:numId w:val="1"/>
        </w:numPr>
        <w:spacing w:after="50"/>
      </w:pPr>
      <w:r>
        <w:t xml:space="preserve">Optional, falls back to CSV/Excel</w:t>
      </w:r>
    </w:p>
    <w:p>
      <w:pPr>
        <w:spacing w:after="50"/>
      </w:pPr>
    </w:p>
    <w:p>
      <w:pPr>
        <w:pStyle w:val="Heading3"/>
        <w:spacing w:before="250" w:after="150"/>
      </w:pPr>
      <w:r>
        <w:t xml:space="preserve">7.3 Development Dependencies</w:t>
      </w:r>
    </w:p>
    <w:p>
      <w:pPr>
        <w:spacing w:after="50"/>
      </w:pPr>
    </w:p>
    <w:p>
      <w:pPr>
        <w:spacing w:after="100"/>
      </w:pPr>
      <w:r>
        <w:t xml:space="preserve">For testing:</w:t>
      </w:r>
    </w:p>
    <w:p>
      <w:pPr>
        <w:pStyle w:val="ListParagraph"/>
        <w:numPr>
          <w:ilvl w:val="0"/>
          <w:numId w:val="1"/>
        </w:numPr>
        <w:spacing w:after="50"/>
      </w:pPr>
      <w:r>
        <w:t xml:space="preserve">`testthat` - Unit testing framework</w:t>
      </w:r>
    </w:p>
    <w:p>
      <w:pPr>
        <w:pStyle w:val="ListParagraph"/>
        <w:numPr>
          <w:ilvl w:val="0"/>
          <w:numId w:val="1"/>
        </w:numPr>
        <w:spacing w:after="50"/>
      </w:pPr>
      <w:r>
        <w:t xml:space="preserve">`mockery` - Mocking for tests</w:t>
      </w:r>
    </w:p>
    <w:p>
      <w:pPr>
        <w:spacing w:after="50"/>
      </w:pPr>
    </w:p>
    <w:p>
      <w:pPr>
        <w:spacing w:after="100"/>
      </w:pPr>
      <w:r>
        <w:t xml:space="preserve">For development:</w:t>
      </w:r>
    </w:p>
    <w:p>
      <w:pPr>
        <w:pStyle w:val="ListParagraph"/>
        <w:numPr>
          <w:ilvl w:val="0"/>
          <w:numId w:val="1"/>
        </w:numPr>
        <w:spacing w:after="50"/>
      </w:pPr>
      <w:r>
        <w:t xml:space="preserve">`devtools` - Development tools</w:t>
      </w:r>
    </w:p>
    <w:p>
      <w:pPr>
        <w:pStyle w:val="ListParagraph"/>
        <w:numPr>
          <w:ilvl w:val="0"/>
          <w:numId w:val="1"/>
        </w:numPr>
        <w:spacing w:after="50"/>
      </w:pPr>
      <w:r>
        <w:t xml:space="preserve">`roxygen2` - Documentation generation</w:t>
      </w:r>
    </w:p>
    <w:p>
      <w:pPr>
        <w:spacing w:after="50"/>
      </w:pPr>
    </w:p>
    <w:p>
      <w:pPr>
        <w:pStyle w:val="Heading3"/>
        <w:spacing w:before="250" w:after="150"/>
      </w:pPr>
      <w:r>
        <w:t xml:space="preserve">7.4 Future Considerations</w:t>
      </w:r>
    </w:p>
    <w:p>
      <w:pPr>
        <w:spacing w:after="50"/>
      </w:pPr>
    </w:p>
    <w:p>
      <w:pPr>
        <w:spacing w:after="100"/>
      </w:pPr>
      <w:r>
        <w:t xml:space="preserve">Potential additions:</w:t>
      </w:r>
    </w:p>
    <w:p>
      <w:pPr>
        <w:pStyle w:val="ListParagraph"/>
        <w:numPr>
          <w:ilvl w:val="0"/>
          <w:numId w:val="1"/>
        </w:numPr>
        <w:spacing w:after="50"/>
      </w:pPr>
      <w:r>
        <w:t xml:space="preserve">`data.table` - For very large datasets</w:t>
      </w:r>
    </w:p>
    <w:p>
      <w:pPr>
        <w:pStyle w:val="ListParagraph"/>
        <w:numPr>
          <w:ilvl w:val="0"/>
          <w:numId w:val="1"/>
        </w:numPr>
        <w:spacing w:after="50"/>
      </w:pPr>
      <w:r>
        <w:t xml:space="preserve">`future` - Parallel processing for bootstrap</w:t>
      </w:r>
    </w:p>
    <w:p>
      <w:pPr>
        <w:pStyle w:val="ListParagraph"/>
        <w:numPr>
          <w:ilvl w:val="0"/>
          <w:numId w:val="1"/>
        </w:numPr>
        <w:spacing w:after="50"/>
      </w:pPr>
      <w:r>
        <w:t xml:space="preserve">`shiny` - Enhanced GUI</w:t>
      </w:r>
    </w:p>
    <w:p>
      <w:pPr>
        <w:pStyle w:val="ListParagraph"/>
        <w:numPr>
          <w:ilvl w:val="0"/>
          <w:numId w:val="1"/>
        </w:numPr>
        <w:spacing w:after="50"/>
      </w:pPr>
      <w:r>
        <w:t xml:space="preserve">`plotly` - Interactive charts (optional)</w:t>
      </w:r>
    </w:p>
    <w:p>
      <w:pPr>
        <w:spacing w:after="50"/>
      </w:pPr>
    </w:p>
    <w:p>
      <w:pPr>
        <w:pBdr>
          <w:bottom w:val="single" w:color="auto" w:sz="6" w:space="1"/>
        </w:pBdr>
        <w:spacing w:before="200" w:after="200"/>
      </w:pPr>
    </w:p>
    <w:p>
      <w:pPr>
        <w:spacing w:after="50"/>
      </w:pPr>
    </w:p>
    <w:p>
      <w:pPr>
        <w:pStyle w:val="Heading2"/>
        <w:spacing w:before="300" w:after="200"/>
      </w:pPr>
      <w:r>
        <w:t xml:space="preserve">8. When to Use Pricing Research</w:t>
      </w:r>
    </w:p>
    <w:p>
      <w:pPr>
        <w:spacing w:after="50"/>
      </w:pPr>
    </w:p>
    <w:p>
      <w:pPr>
        <w:pStyle w:val="Heading3"/>
        <w:spacing w:before="250" w:after="150"/>
      </w:pPr>
      <w:r>
        <w:t xml:space="preserve">8.1 Ideal Use Cases</w:t>
      </w:r>
    </w:p>
    <w:p>
      <w:pPr>
        <w:spacing w:after="50"/>
      </w:pPr>
    </w:p>
    <w:p>
      <w:pPr>
        <w:spacing w:after="100"/>
      </w:pPr>
      <w:r>
        <w:t xml:space="preserve">New Product Launch:</w:t>
      </w:r>
    </w:p>
    <w:p>
      <w:pPr>
        <w:pStyle w:val="ListParagraph"/>
        <w:numPr>
          <w:ilvl w:val="0"/>
          <w:numId w:val="1"/>
        </w:numPr>
        <w:spacing w:after="50"/>
      </w:pPr>
      <w:r>
        <w:t xml:space="preserve">No market price history</w:t>
      </w:r>
    </w:p>
    <w:p>
      <w:pPr>
        <w:pStyle w:val="ListParagraph"/>
        <w:numPr>
          <w:ilvl w:val="0"/>
          <w:numId w:val="1"/>
        </w:numPr>
        <w:spacing w:after="50"/>
      </w:pPr>
      <w:r>
        <w:t xml:space="preserve">Need to understand acceptable ranges</w:t>
      </w:r>
    </w:p>
    <w:p>
      <w:pPr>
        <w:pStyle w:val="ListParagraph"/>
        <w:numPr>
          <w:ilvl w:val="0"/>
          <w:numId w:val="1"/>
        </w:numPr>
        <w:spacing w:after="50"/>
      </w:pPr>
      <w:r>
        <w:t xml:space="preserve">Strategic positioning decision</w:t>
      </w:r>
    </w:p>
    <w:p>
      <w:pPr>
        <w:pStyle w:val="ListParagraph"/>
        <w:numPr>
          <w:ilvl w:val="0"/>
          <w:numId w:val="1"/>
        </w:numPr>
        <w:spacing w:after="50"/>
      </w:pPr>
      <w:r>
        <w:t xml:space="preserve">Competitive entry pricing</w:t>
      </w:r>
    </w:p>
    <w:p>
      <w:pPr>
        <w:spacing w:after="50"/>
      </w:pPr>
    </w:p>
    <w:p>
      <w:pPr>
        <w:spacing w:after="100"/>
      </w:pPr>
      <w:r>
        <w:t xml:space="preserve">Price Optimization:</w:t>
      </w:r>
    </w:p>
    <w:p>
      <w:pPr>
        <w:pStyle w:val="ListParagraph"/>
        <w:numPr>
          <w:ilvl w:val="0"/>
          <w:numId w:val="1"/>
        </w:numPr>
        <w:spacing w:after="50"/>
      </w:pPr>
      <w:r>
        <w:t xml:space="preserve">Existing product repricing</w:t>
      </w:r>
    </w:p>
    <w:p>
      <w:pPr>
        <w:pStyle w:val="ListParagraph"/>
        <w:numPr>
          <w:ilvl w:val="0"/>
          <w:numId w:val="1"/>
        </w:numPr>
        <w:spacing w:after="50"/>
      </w:pPr>
      <w:r>
        <w:t xml:space="preserve">Revenue/profit maximization</w:t>
      </w:r>
    </w:p>
    <w:p>
      <w:pPr>
        <w:pStyle w:val="ListParagraph"/>
        <w:numPr>
          <w:ilvl w:val="0"/>
          <w:numId w:val="1"/>
        </w:numPr>
        <w:spacing w:after="50"/>
      </w:pPr>
      <w:r>
        <w:t xml:space="preserve">Understanding elasticity</w:t>
      </w:r>
    </w:p>
    <w:p>
      <w:pPr>
        <w:pStyle w:val="ListParagraph"/>
        <w:numPr>
          <w:ilvl w:val="0"/>
          <w:numId w:val="1"/>
        </w:numPr>
        <w:spacing w:after="50"/>
      </w:pPr>
      <w:r>
        <w:t xml:space="preserve">Testing price changes</w:t>
      </w:r>
    </w:p>
    <w:p>
      <w:pPr>
        <w:spacing w:after="50"/>
      </w:pPr>
    </w:p>
    <w:p>
      <w:pPr>
        <w:spacing w:after="100"/>
      </w:pPr>
      <w:r>
        <w:t xml:space="preserve">Tiered Pricing:</w:t>
      </w:r>
    </w:p>
    <w:p>
      <w:pPr>
        <w:pStyle w:val="ListParagraph"/>
        <w:numPr>
          <w:ilvl w:val="0"/>
          <w:numId w:val="1"/>
        </w:numPr>
        <w:spacing w:after="50"/>
      </w:pPr>
      <w:r>
        <w:t xml:space="preserve">Good/Better/Best structure</w:t>
      </w:r>
    </w:p>
    <w:p>
      <w:pPr>
        <w:pStyle w:val="ListParagraph"/>
        <w:numPr>
          <w:ilvl w:val="0"/>
          <w:numId w:val="1"/>
        </w:numPr>
        <w:spacing w:after="50"/>
      </w:pPr>
      <w:r>
        <w:t xml:space="preserve">Subscription tiers</w:t>
      </w:r>
    </w:p>
    <w:p>
      <w:pPr>
        <w:pStyle w:val="ListParagraph"/>
        <w:numPr>
          <w:ilvl w:val="0"/>
          <w:numId w:val="1"/>
        </w:numPr>
        <w:spacing w:after="50"/>
      </w:pPr>
      <w:r>
        <w:t xml:space="preserve">Service packages</w:t>
      </w:r>
    </w:p>
    <w:p>
      <w:pPr>
        <w:pStyle w:val="ListParagraph"/>
        <w:numPr>
          <w:ilvl w:val="0"/>
          <w:numId w:val="1"/>
        </w:numPr>
        <w:spacing w:after="50"/>
      </w:pPr>
      <w:r>
        <w:t xml:space="preserve">Product line pricing</w:t>
      </w:r>
    </w:p>
    <w:p>
      <w:pPr>
        <w:spacing w:after="50"/>
      </w:pPr>
    </w:p>
    <w:p>
      <w:pPr>
        <w:spacing w:after="100"/>
      </w:pPr>
      <w:r>
        <w:t xml:space="preserve">Market Segmentation:</w:t>
      </w:r>
    </w:p>
    <w:p>
      <w:pPr>
        <w:pStyle w:val="ListParagraph"/>
        <w:numPr>
          <w:ilvl w:val="0"/>
          <w:numId w:val="1"/>
        </w:numPr>
        <w:spacing w:after="50"/>
      </w:pPr>
      <w:r>
        <w:t xml:space="preserve">Price discrimination opportunities</w:t>
      </w:r>
    </w:p>
    <w:p>
      <w:pPr>
        <w:pStyle w:val="ListParagraph"/>
        <w:numPr>
          <w:ilvl w:val="0"/>
          <w:numId w:val="1"/>
        </w:numPr>
        <w:spacing w:after="50"/>
      </w:pPr>
      <w:r>
        <w:t xml:space="preserve">Segment-specific pricing</w:t>
      </w:r>
    </w:p>
    <w:p>
      <w:pPr>
        <w:pStyle w:val="ListParagraph"/>
        <w:numPr>
          <w:ilvl w:val="0"/>
          <w:numId w:val="1"/>
        </w:numPr>
        <w:spacing w:after="50"/>
      </w:pPr>
      <w:r>
        <w:t xml:space="preserve">Geographic pricing</w:t>
      </w:r>
    </w:p>
    <w:p>
      <w:pPr>
        <w:pStyle w:val="ListParagraph"/>
        <w:numPr>
          <w:ilvl w:val="0"/>
          <w:numId w:val="1"/>
        </w:numPr>
        <w:spacing w:after="50"/>
      </w:pPr>
      <w:r>
        <w:t xml:space="preserve">Customer lifetime value optimization</w:t>
      </w:r>
    </w:p>
    <w:p>
      <w:pPr>
        <w:spacing w:after="50"/>
      </w:pPr>
    </w:p>
    <w:p>
      <w:pPr>
        <w:pStyle w:val="Heading3"/>
        <w:spacing w:before="250" w:after="150"/>
      </w:pPr>
      <w:r>
        <w:t xml:space="preserve">8.2 When Pricing Research is Appropriate</w:t>
      </w:r>
    </w:p>
    <w:p>
      <w:pPr>
        <w:spacing w:after="50"/>
      </w:pPr>
    </w:p>
    <w:p>
      <w:pPr>
        <w:spacing w:after="150"/>
      </w:pPr>
      <w:r>
        <w:t xml:space="preserve">✅ </w:t>
      </w:r>
      <w:r>
        <w:rPr>
          <w:b/>
          <w:bCs/>
        </w:rPr>
        <w:t xml:space="preserve">Use Pricing Research when:</w:t>
      </w:r>
    </w:p>
    <w:p>
      <w:pPr>
        <w:pStyle w:val="ListParagraph"/>
        <w:numPr>
          <w:ilvl w:val="0"/>
          <w:numId w:val="1"/>
        </w:numPr>
        <w:spacing w:after="50"/>
      </w:pPr>
      <w:r>
        <w:t xml:space="preserve">Price is the primary decision variable</w:t>
      </w:r>
    </w:p>
    <w:p>
      <w:pPr>
        <w:pStyle w:val="ListParagraph"/>
        <w:numPr>
          <w:ilvl w:val="0"/>
          <w:numId w:val="1"/>
        </w:numPr>
        <w:spacing w:after="50"/>
      </w:pPr>
      <w:r>
        <w:t xml:space="preserve">Testing specific price points or ranges</w:t>
      </w:r>
    </w:p>
    <w:p>
      <w:pPr>
        <w:pStyle w:val="ListParagraph"/>
        <w:numPr>
          <w:ilvl w:val="0"/>
          <w:numId w:val="1"/>
        </w:numPr>
        <w:spacing w:after="50"/>
      </w:pPr>
      <w:r>
        <w:t xml:space="preserve">Need to understand price sensitivity</w:t>
      </w:r>
    </w:p>
    <w:p>
      <w:pPr>
        <w:pStyle w:val="ListParagraph"/>
        <w:numPr>
          <w:ilvl w:val="0"/>
          <w:numId w:val="1"/>
        </w:numPr>
        <w:spacing w:after="50"/>
      </w:pPr>
      <w:r>
        <w:t xml:space="preserve">Revenue or profit optimization is the goal</w:t>
      </w:r>
    </w:p>
    <w:p>
      <w:pPr>
        <w:pStyle w:val="ListParagraph"/>
        <w:numPr>
          <w:ilvl w:val="0"/>
          <w:numId w:val="1"/>
        </w:numPr>
        <w:spacing w:after="50"/>
      </w:pPr>
      <w:r>
        <w:t xml:space="preserve">Sample sizes are adequate (100-300+)</w:t>
      </w:r>
    </w:p>
    <w:p>
      <w:pPr>
        <w:pStyle w:val="ListParagraph"/>
        <w:numPr>
          <w:ilvl w:val="0"/>
          <w:numId w:val="1"/>
        </w:numPr>
        <w:spacing w:after="50"/>
      </w:pPr>
      <w:r>
        <w:t xml:space="preserve">Product/service is well-defined</w:t>
      </w:r>
    </w:p>
    <w:p>
      <w:pPr>
        <w:spacing w:after="50"/>
      </w:pPr>
    </w:p>
    <w:p>
      <w:pPr>
        <w:spacing w:after="150"/>
      </w:pPr>
      <w:r>
        <w:t xml:space="preserve">❌ </w:t>
      </w:r>
      <w:r>
        <w:rPr>
          <w:b/>
          <w:bCs/>
        </w:rPr>
        <w:t xml:space="preserve">Don't use Pricing Research when:</w:t>
      </w:r>
    </w:p>
    <w:p>
      <w:pPr>
        <w:pStyle w:val="ListParagraph"/>
        <w:numPr>
          <w:ilvl w:val="0"/>
          <w:numId w:val="1"/>
        </w:numPr>
        <w:spacing w:after="50"/>
      </w:pPr>
      <w:r>
        <w:t xml:space="preserve">Features/attributes need to be tested together (use conjoint)</w:t>
      </w:r>
    </w:p>
    <w:p>
      <w:pPr>
        <w:pStyle w:val="ListParagraph"/>
        <w:numPr>
          <w:ilvl w:val="0"/>
          <w:numId w:val="1"/>
        </w:numPr>
        <w:spacing w:after="50"/>
      </w:pPr>
      <w:r>
        <w:t xml:space="preserve">Competitive context is critical (use choice-based methods)</w:t>
      </w:r>
    </w:p>
    <w:p>
      <w:pPr>
        <w:pStyle w:val="ListParagraph"/>
        <w:numPr>
          <w:ilvl w:val="0"/>
          <w:numId w:val="1"/>
        </w:numPr>
        <w:spacing w:after="50"/>
      </w:pPr>
      <w:r>
        <w:t xml:space="preserve">Actual purchase data available (use revealed preference)</w:t>
      </w:r>
    </w:p>
    <w:p>
      <w:pPr>
        <w:pStyle w:val="ListParagraph"/>
        <w:numPr>
          <w:ilvl w:val="0"/>
          <w:numId w:val="1"/>
        </w:numPr>
        <w:spacing w:after="50"/>
      </w:pPr>
      <w:r>
        <w:t xml:space="preserve">Product concept is unclear</w:t>
      </w:r>
    </w:p>
    <w:p>
      <w:pPr>
        <w:pStyle w:val="ListParagraph"/>
        <w:numPr>
          <w:ilvl w:val="0"/>
          <w:numId w:val="1"/>
        </w:numPr>
        <w:spacing w:after="50"/>
      </w:pPr>
      <w:r>
        <w:t xml:space="preserve">Sample size too small (n &lt; 100)</w:t>
      </w:r>
    </w:p>
    <w:p>
      <w:pPr>
        <w:pStyle w:val="ListParagraph"/>
        <w:numPr>
          <w:ilvl w:val="0"/>
          <w:numId w:val="1"/>
        </w:numPr>
        <w:spacing w:after="50"/>
      </w:pPr>
      <w:r>
        <w:t xml:space="preserve">Multiple products need simultaneous testing</w:t>
      </w:r>
    </w:p>
    <w:p>
      <w:pPr>
        <w:spacing w:after="50"/>
      </w:pPr>
    </w:p>
    <w:p>
      <w:pPr>
        <w:pStyle w:val="Heading3"/>
        <w:spacing w:before="250" w:after="150"/>
      </w:pPr>
      <w:r>
        <w:t xml:space="preserve">8.3 Method Selection Guide</w:t>
      </w:r>
    </w:p>
    <w:p>
      <w:pPr>
        <w:spacing w:after="50"/>
      </w:pPr>
    </w:p>
    <w:p>
      <w:pPr>
        <w:spacing w:after="100"/>
      </w:pPr>
      <w:r>
        <w:t xml:space="preserve">Use Van Westendorp PSM when:</w:t>
      </w:r>
    </w:p>
    <w:p>
      <w:pPr>
        <w:pStyle w:val="ListParagraph"/>
        <w:numPr>
          <w:ilvl w:val="0"/>
          <w:numId w:val="1"/>
        </w:numPr>
        <w:spacing w:after="50"/>
      </w:pPr>
      <w:r>
        <w:t xml:space="preserve">Exploring acceptable price ranges</w:t>
      </w:r>
    </w:p>
    <w:p>
      <w:pPr>
        <w:pStyle w:val="ListParagraph"/>
        <w:numPr>
          <w:ilvl w:val="0"/>
          <w:numId w:val="1"/>
        </w:numPr>
        <w:spacing w:after="50"/>
      </w:pPr>
      <w:r>
        <w:t xml:space="preserve">New product with no price benchmark</w:t>
      </w:r>
    </w:p>
    <w:p>
      <w:pPr>
        <w:pStyle w:val="ListParagraph"/>
        <w:numPr>
          <w:ilvl w:val="0"/>
          <w:numId w:val="1"/>
        </w:numPr>
        <w:spacing w:after="50"/>
      </w:pPr>
      <w:r>
        <w:t xml:space="preserve">Understanding quality perceptions</w:t>
      </w:r>
    </w:p>
    <w:p>
      <w:pPr>
        <w:pStyle w:val="ListParagraph"/>
        <w:numPr>
          <w:ilvl w:val="0"/>
          <w:numId w:val="1"/>
        </w:numPr>
        <w:spacing w:after="50"/>
      </w:pPr>
      <w:r>
        <w:t xml:space="preserve">Strategic positioning decisions</w:t>
      </w:r>
    </w:p>
    <w:p>
      <w:pPr>
        <w:pStyle w:val="ListParagraph"/>
        <w:numPr>
          <w:ilvl w:val="0"/>
          <w:numId w:val="1"/>
        </w:numPr>
        <w:spacing w:after="50"/>
      </w:pPr>
      <w:r>
        <w:t xml:space="preserve">Simple, fast research needed</w:t>
      </w:r>
    </w:p>
    <w:p>
      <w:pPr>
        <w:spacing w:after="50"/>
      </w:pPr>
    </w:p>
    <w:p>
      <w:pPr>
        <w:spacing w:after="100"/>
      </w:pPr>
      <w:r>
        <w:t xml:space="preserve">Use Gabor-Granger when:</w:t>
      </w:r>
    </w:p>
    <w:p>
      <w:pPr>
        <w:pStyle w:val="ListParagraph"/>
        <w:numPr>
          <w:ilvl w:val="0"/>
          <w:numId w:val="1"/>
        </w:numPr>
        <w:spacing w:after="50"/>
      </w:pPr>
      <w:r>
        <w:t xml:space="preserve">Need specific optimal price</w:t>
      </w:r>
    </w:p>
    <w:p>
      <w:pPr>
        <w:pStyle w:val="ListParagraph"/>
        <w:numPr>
          <w:ilvl w:val="0"/>
          <w:numId w:val="1"/>
        </w:numPr>
        <w:spacing w:after="50"/>
      </w:pPr>
      <w:r>
        <w:t xml:space="preserve">Revenue/profit optimization</w:t>
      </w:r>
    </w:p>
    <w:p>
      <w:pPr>
        <w:pStyle w:val="ListParagraph"/>
        <w:numPr>
          <w:ilvl w:val="0"/>
          <w:numId w:val="1"/>
        </w:numPr>
        <w:spacing w:after="50"/>
      </w:pPr>
      <w:r>
        <w:t xml:space="preserve">Understanding price elasticity</w:t>
      </w:r>
    </w:p>
    <w:p>
      <w:pPr>
        <w:pStyle w:val="ListParagraph"/>
        <w:numPr>
          <w:ilvl w:val="0"/>
          <w:numId w:val="1"/>
        </w:numPr>
        <w:spacing w:after="50"/>
      </w:pPr>
      <w:r>
        <w:t xml:space="preserve">Testing specific price alternatives</w:t>
      </w:r>
    </w:p>
    <w:p>
      <w:pPr>
        <w:pStyle w:val="ListParagraph"/>
        <w:numPr>
          <w:ilvl w:val="0"/>
          <w:numId w:val="1"/>
        </w:numPr>
        <w:spacing w:after="50"/>
      </w:pPr>
      <w:r>
        <w:t xml:space="preserve">Demand curve estimation needed</w:t>
      </w:r>
    </w:p>
    <w:p>
      <w:pPr>
        <w:spacing w:after="50"/>
      </w:pPr>
    </w:p>
    <w:p>
      <w:pPr>
        <w:spacing w:after="100"/>
      </w:pPr>
      <w:r>
        <w:t xml:space="preserve">Use Both Methods when:</w:t>
      </w:r>
    </w:p>
    <w:p>
      <w:pPr>
        <w:pStyle w:val="ListParagraph"/>
        <w:numPr>
          <w:ilvl w:val="0"/>
          <w:numId w:val="1"/>
        </w:numPr>
        <w:spacing w:after="50"/>
      </w:pPr>
      <w:r>
        <w:t xml:space="preserve">Comprehensive pricing strategy needed</w:t>
      </w:r>
    </w:p>
    <w:p>
      <w:pPr>
        <w:pStyle w:val="ListParagraph"/>
        <w:numPr>
          <w:ilvl w:val="0"/>
          <w:numId w:val="1"/>
        </w:numPr>
        <w:spacing w:after="50"/>
      </w:pPr>
      <w:r>
        <w:t xml:space="preserve">Want range AND optimal price</w:t>
      </w:r>
    </w:p>
    <w:p>
      <w:pPr>
        <w:pStyle w:val="ListParagraph"/>
        <w:numPr>
          <w:ilvl w:val="0"/>
          <w:numId w:val="1"/>
        </w:numPr>
        <w:spacing w:after="50"/>
      </w:pPr>
      <w:r>
        <w:t xml:space="preserve">Triangulation for confidence</w:t>
      </w:r>
    </w:p>
    <w:p>
      <w:pPr>
        <w:pStyle w:val="ListParagraph"/>
        <w:numPr>
          <w:ilvl w:val="0"/>
          <w:numId w:val="1"/>
        </w:numPr>
        <w:spacing w:after="50"/>
      </w:pPr>
      <w:r>
        <w:t xml:space="preserve">Budget allows (minimal additional cost)</w:t>
      </w:r>
    </w:p>
    <w:p>
      <w:pPr>
        <w:spacing w:after="50"/>
      </w:pPr>
    </w:p>
    <w:p>
      <w:pPr>
        <w:spacing w:after="100"/>
      </w:pPr>
      <w:r>
        <w:t xml:space="preserve">Add NMS Extension when:</w:t>
      </w:r>
    </w:p>
    <w:p>
      <w:pPr>
        <w:pStyle w:val="ListParagraph"/>
        <w:numPr>
          <w:ilvl w:val="0"/>
          <w:numId w:val="1"/>
        </w:numPr>
        <w:spacing w:after="50"/>
      </w:pPr>
      <w:r>
        <w:t xml:space="preserve">More accurate revenue prediction needed</w:t>
      </w:r>
    </w:p>
    <w:p>
      <w:pPr>
        <w:pStyle w:val="ListParagraph"/>
        <w:numPr>
          <w:ilvl w:val="0"/>
          <w:numId w:val="1"/>
        </w:numPr>
        <w:spacing w:after="50"/>
      </w:pPr>
      <w:r>
        <w:t xml:space="preserve">Behavioral calibration valuable</w:t>
      </w:r>
    </w:p>
    <w:p>
      <w:pPr>
        <w:pStyle w:val="ListParagraph"/>
        <w:numPr>
          <w:ilvl w:val="0"/>
          <w:numId w:val="1"/>
        </w:numPr>
        <w:spacing w:after="50"/>
      </w:pPr>
      <w:r>
        <w:t xml:space="preserve">`pricesensitivitymeter` package available</w:t>
      </w:r>
    </w:p>
    <w:p>
      <w:pPr>
        <w:pStyle w:val="ListParagraph"/>
        <w:numPr>
          <w:ilvl w:val="0"/>
          <w:numId w:val="1"/>
        </w:numPr>
        <w:spacing w:after="50"/>
      </w:pPr>
      <w:r>
        <w:t xml:space="preserve">Slightly longer survey acceptable</w:t>
      </w:r>
    </w:p>
    <w:p>
      <w:pPr>
        <w:spacing w:after="50"/>
      </w:pPr>
    </w:p>
    <w:p>
      <w:pPr>
        <w:spacing w:after="100"/>
      </w:pPr>
      <w:r>
        <w:t xml:space="preserve">Add Segment Analysis when:</w:t>
      </w:r>
    </w:p>
    <w:p>
      <w:pPr>
        <w:pStyle w:val="ListParagraph"/>
        <w:numPr>
          <w:ilvl w:val="0"/>
          <w:numId w:val="1"/>
        </w:numPr>
        <w:spacing w:after="50"/>
      </w:pPr>
      <w:r>
        <w:t xml:space="preserve">Tiered pricing strategy considered</w:t>
      </w:r>
    </w:p>
    <w:p>
      <w:pPr>
        <w:pStyle w:val="ListParagraph"/>
        <w:numPr>
          <w:ilvl w:val="0"/>
          <w:numId w:val="1"/>
        </w:numPr>
        <w:spacing w:after="50"/>
      </w:pPr>
      <w:r>
        <w:t xml:space="preserve">Customer heterogeneity expected</w:t>
      </w:r>
    </w:p>
    <w:p>
      <w:pPr>
        <w:pStyle w:val="ListParagraph"/>
        <w:numPr>
          <w:ilvl w:val="0"/>
          <w:numId w:val="1"/>
        </w:numPr>
        <w:spacing w:after="50"/>
      </w:pPr>
      <w:r>
        <w:t xml:space="preserve">Price discrimination possible</w:t>
      </w:r>
    </w:p>
    <w:p>
      <w:pPr>
        <w:pStyle w:val="ListParagraph"/>
        <w:numPr>
          <w:ilvl w:val="0"/>
          <w:numId w:val="1"/>
        </w:numPr>
        <w:spacing w:after="50"/>
      </w:pPr>
      <w:r>
        <w:t xml:space="preserve">Adequate sample per segment (50+)</w:t>
      </w:r>
    </w:p>
    <w:p>
      <w:pPr>
        <w:spacing w:after="50"/>
      </w:pPr>
    </w:p>
    <w:p>
      <w:pPr>
        <w:pBdr>
          <w:bottom w:val="single" w:color="auto" w:sz="6" w:space="1"/>
        </w:pBdr>
        <w:spacing w:before="200" w:after="200"/>
      </w:pPr>
    </w:p>
    <w:p>
      <w:pPr>
        <w:spacing w:after="50"/>
      </w:pPr>
    </w:p>
    <w:p>
      <w:pPr>
        <w:pStyle w:val="Heading2"/>
        <w:spacing w:before="300" w:after="200"/>
      </w:pPr>
      <w:r>
        <w:t xml:space="preserve">9. Future Development</w:t>
      </w:r>
    </w:p>
    <w:p>
      <w:pPr>
        <w:spacing w:after="50"/>
      </w:pPr>
    </w:p>
    <w:p>
      <w:pPr>
        <w:pStyle w:val="Heading3"/>
        <w:spacing w:before="250" w:after="150"/>
      </w:pPr>
      <w:r>
        <w:t xml:space="preserve">9.1 Planned Enhancements</w:t>
      </w:r>
    </w:p>
    <w:p>
      <w:pPr>
        <w:spacing w:after="50"/>
      </w:pPr>
    </w:p>
    <w:p>
      <w:pPr>
        <w:spacing w:after="100"/>
      </w:pPr>
      <w:r>
        <w:t xml:space="preserve">Near-term (6-12 months):</w:t>
      </w:r>
    </w:p>
    <w:p>
      <w:pPr>
        <w:pStyle w:val="ListParagraph"/>
        <w:numPr>
          <w:ilvl w:val="0"/>
          <w:numId w:val="1"/>
        </w:numPr>
        <w:spacing w:after="50"/>
      </w:pPr>
      <w:r>
        <w:t xml:space="preserve">[ ] Enhanced GUI with real-time visualization</w:t>
      </w:r>
    </w:p>
    <w:p>
      <w:pPr>
        <w:pStyle w:val="ListParagraph"/>
        <w:numPr>
          <w:ilvl w:val="0"/>
          <w:numId w:val="1"/>
        </w:numPr>
        <w:spacing w:after="50"/>
      </w:pPr>
      <w:r>
        <w:t xml:space="preserve">[ ] Competitive pricing scenarios</w:t>
      </w:r>
    </w:p>
    <w:p>
      <w:pPr>
        <w:pStyle w:val="ListParagraph"/>
        <w:numPr>
          <w:ilvl w:val="0"/>
          <w:numId w:val="1"/>
        </w:numPr>
        <w:spacing w:after="50"/>
      </w:pPr>
      <w:r>
        <w:t xml:space="preserve">[ ] Time series/tracking capabilities</w:t>
      </w:r>
    </w:p>
    <w:p>
      <w:pPr>
        <w:pStyle w:val="ListParagraph"/>
        <w:numPr>
          <w:ilvl w:val="0"/>
          <w:numId w:val="1"/>
        </w:numPr>
        <w:spacing w:after="50"/>
      </w:pPr>
      <w:r>
        <w:t xml:space="preserve">[ ] Additional chart types</w:t>
      </w:r>
    </w:p>
    <w:p>
      <w:pPr>
        <w:pStyle w:val="ListParagraph"/>
        <w:numPr>
          <w:ilvl w:val="0"/>
          <w:numId w:val="1"/>
        </w:numPr>
        <w:spacing w:after="50"/>
      </w:pPr>
      <w:r>
        <w:t xml:space="preserve">[ ] Export to PowerPoint</w:t>
      </w:r>
    </w:p>
    <w:p>
      <w:pPr>
        <w:spacing w:after="50"/>
      </w:pPr>
    </w:p>
    <w:p>
      <w:pPr>
        <w:spacing w:after="100"/>
      </w:pPr>
      <w:r>
        <w:t xml:space="preserve">Medium-term (1-2 years):</w:t>
      </w:r>
    </w:p>
    <w:p>
      <w:pPr>
        <w:pStyle w:val="ListParagraph"/>
        <w:numPr>
          <w:ilvl w:val="0"/>
          <w:numId w:val="1"/>
        </w:numPr>
        <w:spacing w:after="50"/>
      </w:pPr>
      <w:r>
        <w:t xml:space="preserve">[ ] Machine learning price prediction</w:t>
      </w:r>
    </w:p>
    <w:p>
      <w:pPr>
        <w:pStyle w:val="ListParagraph"/>
        <w:numPr>
          <w:ilvl w:val="0"/>
          <w:numId w:val="1"/>
        </w:numPr>
        <w:spacing w:after="50"/>
      </w:pPr>
      <w:r>
        <w:t xml:space="preserve">[ ] Advanced segmentation (clustering)</w:t>
      </w:r>
    </w:p>
    <w:p>
      <w:pPr>
        <w:pStyle w:val="ListParagraph"/>
        <w:numPr>
          <w:ilvl w:val="0"/>
          <w:numId w:val="1"/>
        </w:numPr>
        <w:spacing w:after="50"/>
      </w:pPr>
      <w:r>
        <w:t xml:space="preserve">[ ] Integration with pricing systems</w:t>
      </w:r>
    </w:p>
    <w:p>
      <w:pPr>
        <w:pStyle w:val="ListParagraph"/>
        <w:numPr>
          <w:ilvl w:val="0"/>
          <w:numId w:val="1"/>
        </w:numPr>
        <w:spacing w:after="50"/>
      </w:pPr>
      <w:r>
        <w:t xml:space="preserve">[ ] Real-time API endpoints</w:t>
      </w:r>
    </w:p>
    <w:p>
      <w:pPr>
        <w:pStyle w:val="ListParagraph"/>
        <w:numPr>
          <w:ilvl w:val="0"/>
          <w:numId w:val="1"/>
        </w:numPr>
        <w:spacing w:after="50"/>
      </w:pPr>
      <w:r>
        <w:t xml:space="preserve">[ ] Multi-product optimization</w:t>
      </w:r>
    </w:p>
    <w:p>
      <w:pPr>
        <w:spacing w:after="50"/>
      </w:pPr>
    </w:p>
    <w:p>
      <w:pPr>
        <w:spacing w:after="100"/>
      </w:pPr>
      <w:r>
        <w:t xml:space="preserve">Long-term (2+ years):</w:t>
      </w:r>
    </w:p>
    <w:p>
      <w:pPr>
        <w:pStyle w:val="ListParagraph"/>
        <w:numPr>
          <w:ilvl w:val="0"/>
          <w:numId w:val="1"/>
        </w:numPr>
        <w:spacing w:after="50"/>
      </w:pPr>
      <w:r>
        <w:t xml:space="preserve">[ ] Adaptive pricing experiments</w:t>
      </w:r>
    </w:p>
    <w:p>
      <w:pPr>
        <w:pStyle w:val="ListParagraph"/>
        <w:numPr>
          <w:ilvl w:val="0"/>
          <w:numId w:val="1"/>
        </w:numPr>
        <w:spacing w:after="50"/>
      </w:pPr>
      <w:r>
        <w:t xml:space="preserve">[ ] Dynamic pricing algorithms</w:t>
      </w:r>
    </w:p>
    <w:p>
      <w:pPr>
        <w:pStyle w:val="ListParagraph"/>
        <w:numPr>
          <w:ilvl w:val="0"/>
          <w:numId w:val="1"/>
        </w:numPr>
        <w:spacing w:after="50"/>
      </w:pPr>
      <w:r>
        <w:t xml:space="preserve">[ ] Market simulation capabilities</w:t>
      </w:r>
    </w:p>
    <w:p>
      <w:pPr>
        <w:pStyle w:val="ListParagraph"/>
        <w:numPr>
          <w:ilvl w:val="0"/>
          <w:numId w:val="1"/>
        </w:numPr>
        <w:spacing w:after="50"/>
      </w:pPr>
      <w:r>
        <w:t xml:space="preserve">[ ] Cloud deployment option</w:t>
      </w:r>
    </w:p>
    <w:p>
      <w:pPr>
        <w:pStyle w:val="ListParagraph"/>
        <w:numPr>
          <w:ilvl w:val="0"/>
          <w:numId w:val="1"/>
        </w:numPr>
        <w:spacing w:after="50"/>
      </w:pPr>
      <w:r>
        <w:t xml:space="preserve">[ ] Multi-language support</w:t>
      </w:r>
    </w:p>
    <w:p>
      <w:pPr>
        <w:spacing w:after="50"/>
      </w:pPr>
    </w:p>
    <w:p>
      <w:pPr>
        <w:pStyle w:val="Heading3"/>
        <w:spacing w:before="250" w:after="150"/>
      </w:pPr>
      <w:r>
        <w:t xml:space="preserve">9.2 Research Directions</w:t>
      </w:r>
    </w:p>
    <w:p>
      <w:pPr>
        <w:spacing w:after="50"/>
      </w:pPr>
    </w:p>
    <w:p>
      <w:pPr>
        <w:spacing w:after="100"/>
      </w:pPr>
      <w:r>
        <w:t xml:space="preserve">Methodological:</w:t>
      </w:r>
    </w:p>
    <w:p>
      <w:pPr>
        <w:pStyle w:val="ListParagraph"/>
        <w:numPr>
          <w:ilvl w:val="0"/>
          <w:numId w:val="1"/>
        </w:numPr>
        <w:spacing w:after="50"/>
      </w:pPr>
      <w:r>
        <w:t xml:space="preserve">Comparing bootstrap vs analytical CIs</w:t>
      </w:r>
    </w:p>
    <w:p>
      <w:pPr>
        <w:pStyle w:val="ListParagraph"/>
        <w:numPr>
          <w:ilvl w:val="0"/>
          <w:numId w:val="1"/>
        </w:numPr>
        <w:spacing w:after="50"/>
      </w:pPr>
      <w:r>
        <w:t xml:space="preserve">Optimal price point selection</w:t>
      </w:r>
    </w:p>
    <w:p>
      <w:pPr>
        <w:pStyle w:val="ListParagraph"/>
        <w:numPr>
          <w:ilvl w:val="0"/>
          <w:numId w:val="1"/>
        </w:numPr>
        <w:spacing w:after="50"/>
      </w:pPr>
      <w:r>
        <w:t xml:space="preserve">Handling missing data</w:t>
      </w:r>
    </w:p>
    <w:p>
      <w:pPr>
        <w:pStyle w:val="ListParagraph"/>
        <w:numPr>
          <w:ilvl w:val="0"/>
          <w:numId w:val="1"/>
        </w:numPr>
        <w:spacing w:after="50"/>
      </w:pPr>
      <w:r>
        <w:t xml:space="preserve">Improving NMS calibration</w:t>
      </w:r>
    </w:p>
    <w:p>
      <w:pPr>
        <w:spacing w:after="50"/>
      </w:pPr>
    </w:p>
    <w:p>
      <w:pPr>
        <w:spacing w:after="100"/>
      </w:pPr>
      <w:r>
        <w:t xml:space="preserve">Applied:</w:t>
      </w:r>
    </w:p>
    <w:p>
      <w:pPr>
        <w:pStyle w:val="ListParagraph"/>
        <w:numPr>
          <w:ilvl w:val="0"/>
          <w:numId w:val="1"/>
        </w:numPr>
        <w:spacing w:after="50"/>
      </w:pPr>
      <w:r>
        <w:t xml:space="preserve">Industry-specific benchmarks</w:t>
      </w:r>
    </w:p>
    <w:p>
      <w:pPr>
        <w:pStyle w:val="ListParagraph"/>
        <w:numPr>
          <w:ilvl w:val="0"/>
          <w:numId w:val="1"/>
        </w:numPr>
        <w:spacing w:after="50"/>
      </w:pPr>
      <w:r>
        <w:t xml:space="preserve">Validation studies</w:t>
      </w:r>
    </w:p>
    <w:p>
      <w:pPr>
        <w:pStyle w:val="ListParagraph"/>
        <w:numPr>
          <w:ilvl w:val="0"/>
          <w:numId w:val="1"/>
        </w:numPr>
        <w:spacing w:after="50"/>
      </w:pPr>
      <w:r>
        <w:t xml:space="preserve">Best practices documentation</w:t>
      </w:r>
    </w:p>
    <w:p>
      <w:pPr>
        <w:pStyle w:val="ListParagraph"/>
        <w:numPr>
          <w:ilvl w:val="0"/>
          <w:numId w:val="1"/>
        </w:numPr>
        <w:spacing w:after="50"/>
      </w:pPr>
      <w:r>
        <w:t xml:space="preserve">Case study library</w:t>
      </w:r>
    </w:p>
    <w:p>
      <w:pPr>
        <w:spacing w:after="50"/>
      </w:pPr>
    </w:p>
    <w:p>
      <w:pPr>
        <w:pStyle w:val="Heading3"/>
        <w:spacing w:before="250" w:after="150"/>
      </w:pPr>
      <w:r>
        <w:t xml:space="preserve">9.3 Community Contributions</w:t>
      </w:r>
    </w:p>
    <w:p>
      <w:pPr>
        <w:spacing w:after="50"/>
      </w:pPr>
    </w:p>
    <w:p>
      <w:pPr>
        <w:spacing w:after="150"/>
      </w:pPr>
      <w:r>
        <w:t xml:space="preserve">Turas Pricing is part of the open-source Turas suite. Contributions welcome:</w:t>
      </w:r>
    </w:p>
    <w:p>
      <w:pPr>
        <w:spacing w:after="50"/>
      </w:pPr>
    </w:p>
    <w:p>
      <w:pPr>
        <w:pStyle w:val="ListParagraph"/>
        <w:numPr>
          <w:ilvl w:val="0"/>
          <w:numId w:val="1"/>
        </w:numPr>
        <w:spacing w:after="50"/>
      </w:pPr>
      <w:r>
        <w:t xml:space="preserve">Bug reports and fixes</w:t>
      </w:r>
    </w:p>
    <w:p>
      <w:pPr>
        <w:pStyle w:val="ListParagraph"/>
        <w:numPr>
          <w:ilvl w:val="0"/>
          <w:numId w:val="1"/>
        </w:numPr>
        <w:spacing w:after="50"/>
      </w:pPr>
      <w:r>
        <w:t xml:space="preserve">Feature requests</w:t>
      </w:r>
    </w:p>
    <w:p>
      <w:pPr>
        <w:pStyle w:val="ListParagraph"/>
        <w:numPr>
          <w:ilvl w:val="0"/>
          <w:numId w:val="1"/>
        </w:numPr>
        <w:spacing w:after="50"/>
      </w:pPr>
      <w:r>
        <w:t xml:space="preserve">Documentation improvements</w:t>
      </w:r>
    </w:p>
    <w:p>
      <w:pPr>
        <w:pStyle w:val="ListParagraph"/>
        <w:numPr>
          <w:ilvl w:val="0"/>
          <w:numId w:val="1"/>
        </w:numPr>
        <w:spacing w:after="50"/>
      </w:pPr>
      <w:r>
        <w:t xml:space="preserve">Example workflows</w:t>
      </w:r>
    </w:p>
    <w:p>
      <w:pPr>
        <w:pStyle w:val="ListParagraph"/>
        <w:numPr>
          <w:ilvl w:val="0"/>
          <w:numId w:val="1"/>
        </w:numPr>
        <w:spacing w:after="50"/>
      </w:pPr>
      <w:r>
        <w:t xml:space="preserve">Validation studies</w:t>
      </w:r>
    </w:p>
    <w:p>
      <w:pPr>
        <w:pStyle w:val="ListParagraph"/>
        <w:numPr>
          <w:ilvl w:val="0"/>
          <w:numId w:val="1"/>
        </w:numPr>
        <w:spacing w:after="50"/>
      </w:pPr>
      <w:r>
        <w:t xml:space="preserve">Industry applications</w:t>
      </w:r>
    </w:p>
    <w:p>
      <w:pPr>
        <w:spacing w:after="50"/>
      </w:pPr>
    </w:p>
    <w:p>
      <w:pPr>
        <w:pBdr>
          <w:bottom w:val="single" w:color="auto" w:sz="6" w:space="1"/>
        </w:pBdr>
        <w:spacing w:before="200" w:after="200"/>
      </w:pPr>
    </w:p>
    <w:p>
      <w:pPr>
        <w:spacing w:after="50"/>
      </w:pPr>
    </w:p>
    <w:p>
      <w:pPr>
        <w:pStyle w:val="Heading2"/>
        <w:spacing w:before="300" w:after="200"/>
      </w:pPr>
      <w:r>
        <w:t xml:space="preserve">10. References</w:t>
      </w:r>
    </w:p>
    <w:p>
      <w:pPr>
        <w:spacing w:after="50"/>
      </w:pPr>
    </w:p>
    <w:p>
      <w:pPr>
        <w:pStyle w:val="Heading3"/>
        <w:spacing w:before="250" w:after="150"/>
      </w:pPr>
      <w:r>
        <w:t xml:space="preserve">Academic Literature</w:t>
      </w:r>
    </w:p>
    <w:p>
      <w:pPr>
        <w:spacing w:after="50"/>
      </w:pPr>
    </w:p>
    <w:p>
      <w:pPr>
        <w:spacing w:after="100"/>
      </w:pPr>
      <w:r>
        <w:t xml:space="preserve">Van Westendorp PSM:</w:t>
      </w:r>
    </w:p>
    <w:p>
      <w:pPr>
        <w:pStyle w:val="ListParagraph"/>
        <w:numPr>
          <w:ilvl w:val="0"/>
          <w:numId w:val="1"/>
        </w:numPr>
        <w:spacing w:after="50"/>
      </w:pPr>
      <w:r>
        <w:t xml:space="preserve">Van Westendorp, P. (1976). NSS Price Sensitivity Meter (PSM) – A new approach to study consumer perception of price. Proceedings of the ESOMAR Congress.</w:t>
      </w:r>
    </w:p>
    <w:p>
      <w:pPr>
        <w:pStyle w:val="ListParagraph"/>
        <w:numPr>
          <w:ilvl w:val="0"/>
          <w:numId w:val="1"/>
        </w:numPr>
        <w:spacing w:after="50"/>
      </w:pPr>
      <w:r>
        <w:t xml:space="preserve">Lewis, M., &amp; Shoemaker, S. (1997). Price-sensitivity measurement: A tool for the hospitality industry. Cornell Hotel and Restaurant Administration Quarterly, 38(2), 44-54.</w:t>
      </w:r>
    </w:p>
    <w:p>
      <w:pPr>
        <w:spacing w:after="50"/>
      </w:pPr>
    </w:p>
    <w:p>
      <w:pPr>
        <w:spacing w:after="100"/>
      </w:pPr>
      <w:r>
        <w:t xml:space="preserve">Gabor-Granger:</w:t>
      </w:r>
    </w:p>
    <w:p>
      <w:pPr>
        <w:pStyle w:val="ListParagraph"/>
        <w:numPr>
          <w:ilvl w:val="0"/>
          <w:numId w:val="1"/>
        </w:numPr>
        <w:spacing w:after="50"/>
      </w:pPr>
      <w:r>
        <w:t xml:space="preserve">Gabor, A., &amp; Granger, C. W. J. (1966). Price as an indicator of quality: Report on an enquiry. Economica, 33(129), 43-70.</w:t>
      </w:r>
    </w:p>
    <w:p>
      <w:pPr>
        <w:pStyle w:val="ListParagraph"/>
        <w:numPr>
          <w:ilvl w:val="0"/>
          <w:numId w:val="1"/>
        </w:numPr>
        <w:spacing w:after="50"/>
      </w:pPr>
      <w:r>
        <w:t xml:space="preserve">Lyon, D. W. (2002). The price is right (or is it?). Marketing Research, 14(4), 8-13.</w:t>
      </w:r>
    </w:p>
    <w:p>
      <w:pPr>
        <w:spacing w:after="50"/>
      </w:pPr>
    </w:p>
    <w:p>
      <w:pPr>
        <w:spacing w:after="100"/>
      </w:pPr>
      <w:r>
        <w:t xml:space="preserve">NMS Extension:</w:t>
      </w:r>
    </w:p>
    <w:p>
      <w:pPr>
        <w:pStyle w:val="ListParagraph"/>
        <w:numPr>
          <w:ilvl w:val="0"/>
          <w:numId w:val="1"/>
        </w:numPr>
        <w:spacing w:after="50"/>
      </w:pPr>
      <w:r>
        <w:t xml:space="preserve">Newton, D., Miller, J., &amp; Smith, P. (1993). A market acceptance extension to traditional price sensitivity measurement. Proceedings of the American Marketing Association Advanced Research Techniques Forum.</w:t>
      </w:r>
    </w:p>
    <w:p>
      <w:pPr>
        <w:spacing w:after="50"/>
      </w:pPr>
    </w:p>
    <w:p>
      <w:pPr>
        <w:spacing w:after="100"/>
      </w:pPr>
      <w:r>
        <w:t xml:space="preserve">Pricing Theory:</w:t>
      </w:r>
    </w:p>
    <w:p>
      <w:pPr>
        <w:pStyle w:val="ListParagraph"/>
        <w:numPr>
          <w:ilvl w:val="0"/>
          <w:numId w:val="1"/>
        </w:numPr>
        <w:spacing w:after="50"/>
      </w:pPr>
      <w:r>
        <w:t xml:space="preserve">Nagle, T. T., Hogan, J., &amp; Zale, J. (2016). The Strategy and Tactics of Pricing: A Guide to Growing More Profitably (6th ed.). Routledge.</w:t>
      </w:r>
    </w:p>
    <w:p>
      <w:pPr>
        <w:pStyle w:val="ListParagraph"/>
        <w:numPr>
          <w:ilvl w:val="0"/>
          <w:numId w:val="1"/>
        </w:numPr>
        <w:spacing w:after="50"/>
      </w:pPr>
      <w:r>
        <w:t xml:space="preserve">Simon, H., &amp; Fassnacht, M. (2019). Price Management: Strategy, Analysis, Decision, Implementation. Springer.</w:t>
      </w:r>
    </w:p>
    <w:p>
      <w:pPr>
        <w:spacing w:after="50"/>
      </w:pPr>
    </w:p>
    <w:p>
      <w:pPr>
        <w:spacing w:after="100"/>
      </w:pPr>
      <w:r>
        <w:t xml:space="preserve">Behavioral Economics:</w:t>
      </w:r>
    </w:p>
    <w:p>
      <w:pPr>
        <w:pStyle w:val="ListParagraph"/>
        <w:numPr>
          <w:ilvl w:val="0"/>
          <w:numId w:val="1"/>
        </w:numPr>
        <w:spacing w:after="50"/>
      </w:pPr>
      <w:r>
        <w:t xml:space="preserve">Kahneman, D., &amp; Tversky, A. (1979). Prospect theory: An analysis of decision under risk. Econometrica, 47(2), 263-291.</w:t>
      </w:r>
    </w:p>
    <w:p>
      <w:pPr>
        <w:pStyle w:val="ListParagraph"/>
        <w:numPr>
          <w:ilvl w:val="0"/>
          <w:numId w:val="1"/>
        </w:numPr>
        <w:spacing w:after="50"/>
      </w:pPr>
      <w:r>
        <w:t xml:space="preserve">Ariely, D. (2008). Predictably Irrational: The Hidden Forces That Shape Our Decisions. HarperCollins.</w:t>
      </w:r>
    </w:p>
    <w:p>
      <w:pPr>
        <w:spacing w:after="50"/>
      </w:pPr>
    </w:p>
    <w:p>
      <w:pPr>
        <w:pStyle w:val="Heading3"/>
        <w:spacing w:before="250" w:after="150"/>
      </w:pPr>
      <w:r>
        <w:t xml:space="preserve">Software Documentation</w:t>
      </w:r>
    </w:p>
    <w:p>
      <w:pPr>
        <w:spacing w:after="50"/>
      </w:pPr>
    </w:p>
    <w:p>
      <w:pPr>
        <w:pStyle w:val="ListParagraph"/>
        <w:numPr>
          <w:ilvl w:val="0"/>
          <w:numId w:val="1"/>
        </w:numPr>
        <w:spacing w:after="50"/>
      </w:pPr>
      <w:r>
        <w:t xml:space="preserve">R Core Team (2024). R: A language and environment for statistical computing. R Foundation for Statistical Computing.</w:t>
      </w:r>
    </w:p>
    <w:p>
      <w:pPr>
        <w:pStyle w:val="ListParagraph"/>
        <w:numPr>
          <w:ilvl w:val="0"/>
          <w:numId w:val="1"/>
        </w:numPr>
        <w:spacing w:after="50"/>
      </w:pPr>
      <w:r>
        <w:t xml:space="preserve">Wickham, H., et al. (2024). readxl: Read Excel Files. R package.</w:t>
      </w:r>
    </w:p>
    <w:p>
      <w:pPr>
        <w:pStyle w:val="ListParagraph"/>
        <w:numPr>
          <w:ilvl w:val="0"/>
          <w:numId w:val="1"/>
        </w:numPr>
        <w:spacing w:after="50"/>
      </w:pPr>
      <w:r>
        <w:t xml:space="preserve">Schauberger, P., &amp; Walker, A. (2024). openxlsx: Read, Write and Edit xlsx Files. R package.</w:t>
      </w:r>
    </w:p>
    <w:p>
      <w:pPr>
        <w:pStyle w:val="ListParagraph"/>
        <w:numPr>
          <w:ilvl w:val="0"/>
          <w:numId w:val="1"/>
        </w:numPr>
        <w:spacing w:after="50"/>
      </w:pPr>
      <w:r>
        <w:t xml:space="preserve">Wickham, H. (2016). ggplot2: Elegant Graphics for Data Analysis. Springer-Verlag.</w:t>
      </w:r>
    </w:p>
    <w:p>
      <w:pPr>
        <w:pStyle w:val="ListParagraph"/>
        <w:numPr>
          <w:ilvl w:val="0"/>
          <w:numId w:val="1"/>
        </w:numPr>
        <w:spacing w:after="50"/>
      </w:pPr>
      <w:r>
        <w:t xml:space="preserve">Dehmelt, M. (2024). pricesensitivitymeter: Van Westendorp Price Sensitivity Meter Analysis. R package.</w:t>
      </w:r>
    </w:p>
    <w:p>
      <w:pPr>
        <w:spacing w:after="50"/>
      </w:pPr>
    </w:p>
    <w:p>
      <w:pPr>
        <w:pStyle w:val="Heading3"/>
        <w:spacing w:before="250" w:after="150"/>
      </w:pPr>
      <w:r>
        <w:t xml:space="preserve">Industry Resources</w:t>
      </w:r>
    </w:p>
    <w:p>
      <w:pPr>
        <w:spacing w:after="50"/>
      </w:pPr>
    </w:p>
    <w:p>
      <w:pPr>
        <w:pStyle w:val="ListParagraph"/>
        <w:numPr>
          <w:ilvl w:val="0"/>
          <w:numId w:val="1"/>
        </w:numPr>
        <w:spacing w:after="50"/>
      </w:pPr>
      <w:r>
        <w:t xml:space="preserve">Sawtooth Software (2024). Pricing Research Technical Papers.</w:t>
      </w:r>
    </w:p>
    <w:p>
      <w:pPr>
        <w:pStyle w:val="ListParagraph"/>
        <w:numPr>
          <w:ilvl w:val="0"/>
          <w:numId w:val="1"/>
        </w:numPr>
        <w:spacing w:after="50"/>
      </w:pPr>
      <w:r>
        <w:t xml:space="preserve">Professional Pricing Society (2024). Pricing Research Best Practices.</w:t>
      </w:r>
    </w:p>
    <w:p>
      <w:pPr>
        <w:pStyle w:val="ListParagraph"/>
        <w:numPr>
          <w:ilvl w:val="0"/>
          <w:numId w:val="1"/>
        </w:numPr>
        <w:spacing w:after="50"/>
      </w:pPr>
      <w:r>
        <w:t xml:space="preserve">ESOMAR (2024). Guidelines for Pricing Research.</w:t>
      </w:r>
    </w:p>
    <w:p>
      <w:pPr>
        <w:spacing w:after="50"/>
      </w:pPr>
    </w:p>
    <w:p>
      <w:pPr>
        <w:pBdr>
          <w:bottom w:val="single" w:color="auto" w:sz="6" w:space="1"/>
        </w:pBdr>
        <w:spacing w:before="200" w:after="200"/>
      </w:pPr>
    </w:p>
    <w:p>
      <w:pPr>
        <w:spacing w:after="50"/>
      </w:pPr>
    </w:p>
    <w:p>
      <w:pPr>
        <w:spacing w:after="150"/>
      </w:pPr>
      <w:r>
        <w:rPr>
          <w:i/>
          <w:iCs/>
        </w:rPr>
        <w:t xml:space="preserve">This authoritative guide is maintained as part of the Turas Survey Analysis Suite. For updates and additional resources, see the Turas documentation repository.</w:t>
      </w:r>
    </w:p>
    <w:p>
      <w:pPr>
        <w:spacing w:after="5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deBlock">
    <w:name w:val="Code Block"/>
    <w:basedOn w:val="Normal"/>
    <w:next w:val="Normal"/>
    <w:pPr>
      <w:spacing w:line="276"/>
      <w:ind w:left="720"/>
    </w:pPr>
    <w:rPr>
      <w:rFonts w:ascii="Courier New" w:cs="Courier New" w:eastAsia="Courier New" w:hAnsi="Courier New"/>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2025-12-24T09:08:53.448Z</dcterms:created>
  <dcterms:modified xsi:type="dcterms:W3CDTF">2025-12-24T09:08:53.448Z</dcterms:modified>
</cp:coreProperties>
</file>

<file path=docProps/custom.xml><?xml version="1.0" encoding="utf-8"?>
<Properties xmlns="http://schemas.openxmlformats.org/officeDocument/2006/custom-properties" xmlns:vt="http://schemas.openxmlformats.org/officeDocument/2006/docPropsVTypes"/>
</file>