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CONJOINT MODULE</w:t>
        <w:br/>
        <w:t>Reference Guide: Conjoint Analysis, Model Choices, and Responsible Interpretation (Verified Packages)</w:t>
      </w:r>
    </w:p>
    <w:p>
      <w:r>
        <w:br/>
        <w:t>Purpose</w:t>
        <w:br/>
        <w:t>This document is an authoritative reference for the Conjoint module in the Turas analytics system. It explains what conjoint is for, when it is appropriate, the major conjoint families and model choices, why different approaches are chosen, what alternative models exist, how results should be interpreted and reported responsibly, and how Turas positions itself relative to other software. This is not a user manual and does not describe operational steps.</w:t>
      </w:r>
    </w:p>
    <w:p>
      <w:r>
        <w:t>1. What the Conjoint Module Exists to Do</w:t>
        <w:br/>
        <w:t>Conjoint analysis is used to quantify how people make trade-offs among product or service attributes. It estimates the relative contribution (“utility”) of attribute levels to choice or preference, enabling analysts to simulate market preference for different product configurations.</w:t>
      </w:r>
    </w:p>
    <w:p>
      <w:r>
        <w:t>Conjoint answers questions such as:</w:t>
        <w:br/>
        <w:t>- Which attribute levels increase preference or choice likelihood?</w:t>
        <w:br/>
        <w:t>- What trade-offs are respondents willing to make?</w:t>
        <w:br/>
        <w:t>- What product configuration maximises predicted preference?</w:t>
        <w:br/>
        <w:t>- How sensitive are choices to changes in price or features?</w:t>
      </w:r>
    </w:p>
    <w:p>
      <w:r>
        <w:t>Conjoint is not a satisfaction tool and does not directly measure “importance” in the same way as MaxDiff. It measures trade-offs as revealed through choice or evaluation tasks.</w:t>
      </w:r>
    </w:p>
    <w:p>
      <w:r>
        <w:t>2. When Conjoint Is the Right Tool (and When It Is Not)</w:t>
        <w:br/>
        <w:t>Conjoint is appropriate when:</w:t>
        <w:br/>
        <w:t>- Respondents can plausibly make trade-offs (they understand the attributes).</w:t>
        <w:br/>
        <w:t>- The decision resembles a choice or preference context.</w:t>
        <w:br/>
        <w:t>- The goal is to evaluate configurations rather than isolated features.</w:t>
        <w:br/>
        <w:t>- Simulation is needed (e.g., share-of-preference under scenarios).</w:t>
      </w:r>
    </w:p>
    <w:p>
      <w:r>
        <w:t>Conjoint should be avoided when:</w:t>
        <w:br/>
        <w:t>- The product concept is too unfamiliar for meaningful trade-offs.</w:t>
        <w:br/>
        <w:t>- Attributes are poorly defined, overlapping, or non-independent.</w:t>
        <w:br/>
        <w:t>- Stakeholders expect conjoint to predict real-world market shares without calibration.</w:t>
        <w:br/>
        <w:t>- Sample size cannot support the design complexity.</w:t>
        <w:br/>
        <w:t>- The organisation cannot act on the outputs (no decision use-case).</w:t>
      </w:r>
    </w:p>
    <w:p>
      <w:r>
        <w:t>3. Conjoint Families: What “Conjoint” Can Mean</w:t>
        <w:br/>
        <w:t>“Conjoint” is an umbrella term. In practice, market research uses several distinct families:</w:t>
        <w:br/>
        <w:t>- CBC (Choice-Based Conjoint)</w:t>
        <w:br/>
        <w:t>- Rating / Ranking Conjoint (Traditional)</w:t>
        <w:br/>
        <w:t>- ACBC (Adaptive CBC)</w:t>
        <w:br/>
        <w:t>- Conjoint with Price (requires additional discipline for WTP/elasticity claims)</w:t>
      </w:r>
    </w:p>
    <w:p>
      <w:r>
        <w:t>4. The Central Choice: Experimental Design and Identifiability</w:t>
        <w:br/>
        <w:t>Conjoint is not primarily a modelling problem. It is an experimental design problem. If the design is poor, no model will rescue it. Key design considerations include: attribute and level selection, balance/efficiency, task burden, prohibitions/unrealistic combinations, and opt-out handling.</w:t>
      </w:r>
    </w:p>
    <w:p>
      <w:r>
        <w:t>5. How Conjoint Models Work (Conceptual View)</w:t>
        <w:br/>
        <w:t>Conjoint models assume respondents derive latent utility from attribute levels. In CBC, the probability of choosing an option is modelled as a function of its utility relative to the other options in the choice set. Utilities are relative, not absolute.</w:t>
      </w:r>
    </w:p>
    <w:p>
      <w:r>
        <w:t>6. Model Choices for CBC Conjoint</w:t>
        <w:br/>
        <w:t>Common CBC estimation approaches include:</w:t>
        <w:br/>
        <w:t>- Aggregate Multinomial Logit (MNL)</w:t>
        <w:br/>
        <w:t>- Mixed Logit (random parameters)</w:t>
        <w:br/>
        <w:t>- Latent Class Logit</w:t>
        <w:br/>
        <w:t>- Hierarchical Bayes (HB)</w:t>
      </w:r>
    </w:p>
    <w:p>
      <w:r>
        <w:t>Turas should be explicit about which are enabled in a given build and the governance rules applied to each.</w:t>
      </w:r>
    </w:p>
    <w:p>
      <w:r>
        <w:t>7. Price in Conjoint: WTP Requires Special Discipline</w:t>
        <w:br/>
        <w:t>Including price does not automatically yield defensible WTP. WTP inference depends on price coding and functional form, realism of the task, and careful reporting of assumptions and uncertainty.</w:t>
      </w:r>
    </w:p>
    <w:p>
      <w:r>
        <w:t>8. Interpreting Conjoint Outputs Responsibly</w:t>
        <w:br/>
        <w:t>Utilities are relative to the attribute definitions and levels used. Derived “importance” depends on level ranges. Small utility differences may not be practically meaningful. Simulations require explicit scenario assumptions.</w:t>
      </w:r>
    </w:p>
    <w:p>
      <w:r>
        <w:t>9. Turas vs Other Conjoint Software</w:t>
        <w:br/>
        <w:t>Established conjoint platforms can be excellent. Turas is positioned as a governed internal engine: configuration-driven reproducibility, auditability, strict validation/refusal rules, and transparent reporting scaffolding. Turas is not intended to replace dashboard-style presentation layers.</w:t>
      </w:r>
    </w:p>
    <w:p>
      <w:r>
        <w:t>10. R Packages Used in Turas Conjoint (Verified Against the Turas Archive)</w:t>
        <w:br/>
        <w:t>The following packages are referenced directly by the Conjoint module code (via requireNamespace() or explicit package namespace calls). This list excludes base R packages (base, stats, utils, tools) which are also used.</w:t>
      </w:r>
    </w:p>
    <w:p/>
    <w:p>
      <w:r>
        <w:t>Verified package set:</w:t>
      </w:r>
    </w:p>
    <w:p>
      <w:r>
        <w:rPr>
          <w:b/>
        </w:rPr>
        <w:t xml:space="preserve">- shiny: </w:t>
      </w:r>
      <w:r>
        <w:t>Provides the module GUI framework (interactive UI, reactive logic).</w:t>
      </w:r>
    </w:p>
    <w:p>
      <w:r>
        <w:rPr>
          <w:b/>
        </w:rPr>
        <w:t xml:space="preserve">- shinyFiles: </w:t>
      </w:r>
      <w:r>
        <w:t>Enables file/folder browsing within the Shiny GUI (project/config selection).</w:t>
      </w:r>
    </w:p>
    <w:p>
      <w:r>
        <w:rPr>
          <w:b/>
        </w:rPr>
        <w:t xml:space="preserve">- openxlsx: </w:t>
      </w:r>
      <w:r>
        <w:t>Deterministic Excel I/O for reading config workbooks and writing outputs without Java dependencies.</w:t>
      </w:r>
    </w:p>
    <w:p>
      <w:r>
        <w:rPr>
          <w:b/>
        </w:rPr>
        <w:t xml:space="preserve">- haven: </w:t>
      </w:r>
      <w:r>
        <w:t>Imports labelled survey data formats used in practice (e.g., SPSS .sav, Stata .dta) where applicable.</w:t>
      </w:r>
    </w:p>
    <w:p>
      <w:r>
        <w:rPr>
          <w:b/>
        </w:rPr>
        <w:t xml:space="preserve">- mlogit: </w:t>
      </w:r>
      <w:r>
        <w:t>Core choice modelling for CBC-style estimation (multinomial logit formulation and data structures).</w:t>
      </w:r>
    </w:p>
    <w:p>
      <w:r>
        <w:rPr>
          <w:b/>
        </w:rPr>
        <w:t xml:space="preserve">- dfidx: </w:t>
      </w:r>
      <w:r>
        <w:t>Supports indexed data structures commonly used alongside mlogit for choice data handling.</w:t>
      </w:r>
    </w:p>
    <w:p>
      <w:r>
        <w:rPr>
          <w:b/>
        </w:rPr>
        <w:t xml:space="preserve">- survival: </w:t>
      </w:r>
      <w:r>
        <w:t>Used for conditional logit-style modelling via survival::clogit in some estimation paths.</w:t>
      </w:r>
    </w:p>
    <w:p>
      <w:r>
        <w:rPr>
          <w:b/>
        </w:rPr>
        <w:t xml:space="preserve">- bayesm: </w:t>
      </w:r>
      <w:r>
        <w:t>Provides Bayesian estimation tooling used in hierarchical Bayes / Bayesian choice modelling paths.</w:t>
      </w:r>
    </w:p>
    <w:p>
      <w:r>
        <w:rPr>
          <w:b/>
        </w:rPr>
        <w:t xml:space="preserve">- RSGHB: </w:t>
      </w:r>
      <w:r>
        <w:t>Implements hierarchical Bayes estimation routines leveraged by Turas for HB conjoint where enabled.</w:t>
      </w:r>
    </w:p>
    <w:p>
      <w:r>
        <w:br/>
        <w:t>Notes on what is NOT currently referenced by the Conjoint module code</w:t>
        <w:br/>
        <w:t>- Stan-based tooling (rstan, cmdstanr) is not referenced in the Conjoint module files in this archive.</w:t>
        <w:br/>
        <w:t>- General-purpose mixed-model frameworks (e.g., lme4) are not referenced in the Conjoint module files in this archive.</w:t>
        <w:br/>
        <w:t>- Latent class engines (e.g., poLCA, flexmix) are not referenced in the Conjoint module files in this archive.</w:t>
        <w:br/>
        <w:br/>
        <w:t>If you later enable those approaches, the package section should be updated and the refusal/validation rules extended accordingly.</w:t>
        <w:br/>
        <w:br/>
        <w:t>11. Reporting Conjoint Results: Avoiding False Precision</w:t>
        <w:br/>
        <w:t>Good reporting focuses on scenario simulations and sensitivity tests, states attribute definitions clearly, and avoids treating utilities/WTP as single definitive truths. Poor reporting overclaims predictive validity, ignores design realism, and presents derived metrics without caveats.</w:t>
        <w:br/>
        <w:br/>
        <w:t>12. How This Guide Should Be Used</w:t>
        <w:br/>
        <w:t>Consult this guide when deciding whether conjoint is appropriate, choosing an estimation approach, interpreting outputs, and communicating results responsibly. Procedural steps belong in the user manual.</w:t>
        <w:br/>
        <w:br/>
        <w:t>Final Perspective</w:t>
        <w:br/>
        <w:t>Conjoint is powerful because it forces trade-offs, and complex because results depend jointly on design, modelling, and interpretation discipline. The Turas Conjoint module exists to make those dependencies explicit, governed, and explainable.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