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simple11"/>
        <w:tblW w:w="10348" w:type="dxa"/>
        <w:tblInd w:w="-572" w:type="dxa"/>
        <w:tblLook w:val="04A0" w:firstRow="1" w:lastRow="0" w:firstColumn="1" w:lastColumn="0" w:noHBand="0" w:noVBand="1"/>
      </w:tblPr>
      <w:tblGrid>
        <w:gridCol w:w="3266"/>
        <w:gridCol w:w="7082"/>
      </w:tblGrid>
      <w:tr w:rsidR="00776476" w:rsidRPr="002F4122" w14:paraId="370EF0BC" w14:textId="77777777" w:rsidTr="0064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26808502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Projet</w:t>
            </w:r>
          </w:p>
        </w:tc>
        <w:tc>
          <w:tcPr>
            <w:tcW w:w="7082" w:type="dxa"/>
            <w:vAlign w:val="center"/>
          </w:tcPr>
          <w:p w14:paraId="2B7B5F97" w14:textId="72525760" w:rsidR="00776476" w:rsidRPr="002F4122" w:rsidRDefault="00776476" w:rsidP="006400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sz w:val="18"/>
                <w:szCs w:val="18"/>
                <w:lang w:val="fr-FR" w:eastAsia="en-US" w:bidi="en-US"/>
              </w:rPr>
            </w:pPr>
            <w:r w:rsidRPr="00F54B8F">
              <w:rPr>
                <w:rFonts w:eastAsia="Calibri"/>
                <w:b w:val="0"/>
                <w:bCs w:val="0"/>
                <w:sz w:val="18"/>
                <w:szCs w:val="18"/>
                <w:lang w:eastAsia="en-US" w:bidi="en-US"/>
              </w:rPr>
              <w:t xml:space="preserve">VGP Rouen</w:t>
            </w:r>
          </w:p>
        </w:tc>
      </w:tr>
      <w:tr w:rsidR="00776476" w:rsidRPr="002F4122" w14:paraId="56CF0CFF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53361DB5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 xml:space="preserve"> Projet Numero</w:t>
            </w:r>
          </w:p>
        </w:tc>
        <w:tc>
          <w:tcPr>
            <w:tcW w:w="7082" w:type="dxa"/>
            <w:vAlign w:val="center"/>
          </w:tcPr>
          <w:p w14:paraId="5E1E988C" w14:textId="350AF54C" w:rsidR="00776476" w:rsidRPr="002F4122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 xml:space="preserve">N/A</w:t>
            </w:r>
          </w:p>
        </w:tc>
      </w:tr>
      <w:tr w:rsidR="00776476" w:rsidRPr="002F4122" w14:paraId="32DE93E9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6032802E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client</w:t>
            </w:r>
          </w:p>
        </w:tc>
        <w:tc>
          <w:tcPr>
            <w:tcW w:w="7082" w:type="dxa"/>
            <w:vAlign w:val="center"/>
          </w:tcPr>
          <w:p w14:paraId="0C6C53FC" w14:textId="77777777" w:rsidR="00776476" w:rsidRPr="002F4122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 xml:space="preserve">SYS ENR</w:t>
            </w:r>
          </w:p>
        </w:tc>
      </w:tr>
      <w:tr w:rsidR="00776476" w:rsidRPr="003979DD" w14:paraId="09AEB659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1FDD0F50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representant CLient</w:t>
            </w:r>
          </w:p>
        </w:tc>
        <w:tc>
          <w:tcPr>
            <w:tcW w:w="7082" w:type="dxa"/>
            <w:vAlign w:val="center"/>
          </w:tcPr>
          <w:p w14:paraId="7EA13657" w14:textId="77777777" w:rsidR="00776476" w:rsidRPr="003979DD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>
              <w:rPr>
                <w:color w:val="4B4B4B"/>
                <w:sz w:val="18"/>
                <w:szCs w:val="18"/>
                <w:lang w:val="en-US"/>
              </w:rPr>
              <w:t>CUSTOMER NAME; MAIL, PHONE</w:t>
            </w:r>
          </w:p>
        </w:tc>
      </w:tr>
      <w:tr w:rsidR="00776476" w14:paraId="6B686BDE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0E9628DC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Intervenant(s) complémentaire</w:t>
            </w:r>
          </w:p>
        </w:tc>
        <w:tc>
          <w:tcPr>
            <w:tcW w:w="7082" w:type="dxa"/>
            <w:vAlign w:val="center"/>
          </w:tcPr>
          <w:p w14:paraId="31AA4010" w14:textId="77777777" w:rsidR="00776476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 w:rsidRPr="00F54B8F">
              <w:rPr>
                <w:color w:val="4B4B4B"/>
                <w:sz w:val="18"/>
                <w:szCs w:val="18"/>
              </w:rPr>
              <w:t xml:space="preserve">N/A</w:t>
            </w:r>
          </w:p>
        </w:tc>
      </w:tr>
      <w:tr w:rsidR="00776476" w:rsidRPr="002F4122" w14:paraId="36EA3C13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1FFF1D7C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mise en service réalisée par</w:t>
            </w:r>
          </w:p>
        </w:tc>
        <w:tc>
          <w:tcPr>
            <w:tcW w:w="7082" w:type="dxa"/>
            <w:vAlign w:val="center"/>
          </w:tcPr>
          <w:p w14:paraId="191ADF03" w14:textId="68DEA8C2" w:rsidR="00776476" w:rsidRPr="002F4122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 xml:space="preserve">Patrick Nonki</w:t>
            </w:r>
          </w:p>
        </w:tc>
      </w:tr>
      <w:tr w:rsidR="00776476" w:rsidRPr="002F4122" w14:paraId="4FC5DAD3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0E6BF8AF" w14:textId="3A3F25DF" w:rsidR="00776476" w:rsidRPr="00776476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 xml:space="preserve">Durée opérations à réaliser Estimée : </w:t>
            </w:r>
          </w:p>
        </w:tc>
        <w:tc>
          <w:tcPr>
            <w:tcW w:w="7082" w:type="dxa"/>
            <w:vAlign w:val="center"/>
          </w:tcPr>
          <w:p w14:paraId="5F3001E7" w14:textId="007136BC" w:rsidR="00776476" w:rsidRPr="00776476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 xml:space="preserve">1w 1d 7h</w:t>
            </w:r>
          </w:p>
        </w:tc>
      </w:tr>
    </w:tbl>
    <w:p w14:paraId="106E7D9D" w14:textId="77777777" w:rsidR="00AF13F4" w:rsidRDefault="00AF13F4">
      <w:pPr>
        <w:rPr>
          <w:lang w:val="fr-FR"/>
        </w:rPr>
      </w:pPr>
    </w:p>
    <w:p w14:paraId="418D1AC8" w14:textId="77777777" w:rsidR="00997B60" w:rsidRDefault="00997B60">
      <w:pPr>
        <w:rPr>
          <w:lang w:val="fr-FR"/>
        </w:rPr>
      </w:pPr>
    </w:p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2865"/>
        <w:gridCol w:w="2865"/>
        <w:gridCol w:w="2865"/>
      </w:tblGrid>
      <w:tr w:rsidR="00997B60" w:rsidRPr="001966D5" w14:paraId="5767771C" w14:textId="77777777" w:rsidTr="001966D5">
        <w:tc>
          <w:tcPr>
            <w:tcW w:w="8595" w:type="dxa"/>
          </w:tcPr>
          <w:tbl>
            <w:tblPr>
              <w:tblStyle w:val="Tableausimple3"/>
              <w:tblW w:w="9869" w:type="dxa"/>
              <w:tblLook w:val="04A0" w:firstRow="1" w:lastRow="0" w:firstColumn="1" w:lastColumn="0" w:noHBand="0" w:noVBand="1"/>
            </w:tblPr>
            <w:tblGrid>
              <w:gridCol w:w="8369"/>
            </w:tblGrid>
            <w:tr w:rsidR="001966D5" w:rsidRPr="00FF49EE" w14:paraId="1DAB3CAE" w14:textId="77777777" w:rsidTr="00453F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66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0F6F896" w14:textId="77777777" w:rsidR="001966D5" w:rsidRPr="00FF49EE" w:rsidRDefault="001966D5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1966D5" w:rsidRPr="00666213" w14:paraId="6D59BC7C" w14:textId="77777777" w:rsidTr="00453F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8D1D243" w14:textId="77777777" w:rsidR="00666213" w:rsidRPr="00F221E9" w:rsidRDefault="00666213" w:rsidP="00666213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en-US" w:eastAsia="zh-CN"/>
                    </w:rPr>
                    <w:t>Chronologie</w:t>
                  </w:r>
                  <w:r w:rsidRPr="00F221E9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en-US" w:eastAsia="zh-CN"/>
                    </w:rPr>
                    <w:t xml:space="preserve"> </w:t>
                  </w:r>
                </w:p>
                <w:p w14:paraId="047C3AD9" w14:textId="77777777" w:rsidR="00666213" w:rsidRPr="00613F64" w:rsidRDefault="00666213" w:rsidP="00666213">
                  <w:pPr>
                    <w:rPr>
                      <w:color w:val="4B4B4B"/>
                      <w:lang w:val="fr-FR"/>
                    </w:rPr>
                  </w:pPr>
                </w:p>
                <w:tbl>
                  <w:tblPr>
                    <w:tblStyle w:val="Tableausimple3"/>
                    <w:tblW w:w="9781" w:type="dxa"/>
                    <w:tblLook w:val="04A0" w:firstRow="1" w:lastRow="0" w:firstColumn="1" w:lastColumn="0" w:noHBand="0" w:noVBand="1"/>
                  </w:tblPr>
                  <w:tblGrid>
                    <w:gridCol w:w="9781"/>
                  </w:tblGrid>
                  <w:tr w:rsidR="00666213" w:rsidRPr="00DF7201" w14:paraId="303AAC84" w14:textId="77777777" w:rsidTr="00453FA6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486"/>
                    </w:trPr>
                    <w:tc>
                      <w:tcPr>
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<w:tcW w:w="9781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CEA3687" w14:textId="77777777" w:rsidR="00666213" w:rsidRPr="000C4BA1" w:rsidRDefault="00666213" w:rsidP="00666213">
                        <w:pPr>
                          <w:spacing w:after="20"/>
                          <w:jc w:val="center"/>
                          <w:rPr>
                            <w:color w:val="4B4B4B"/>
                            <w:sz w:val="24"/>
                            <w:lang w:val="fr-FR"/>
                          </w:rPr>
                        </w:pPr>
                        <w:r w:rsidRPr="000C4BA1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DATE – DUREE – MISE EN SERVICE SUR SITE</w:t>
                        </w:r>
                      </w:p>
                    </w:tc>
                  </w:tr>
                  <w:tr w:rsidR="00666213" w:rsidRPr="00DF7201" w14:paraId="4D38B19D" w14:textId="77777777" w:rsidTr="00453FA6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</w:tcPr>
                      <w:p w14:paraId="55F904C4" w14:textId="77777777" w:rsidR="00666213" w:rsidRPr="000C4BA1" w:rsidRDefault="00666213" w:rsidP="00666213">
                        <w:pPr>
                          <w:spacing w:after="20"/>
                          <w:jc w:val="center"/>
                          <w:rPr>
                            <w:color w:val="4B4B4B"/>
                            <w:sz w:val="24"/>
                            <w:lang w:val="fr-FR"/>
                          </w:rPr>
                        </w:pPr>
                        <w:r w:rsidRPr="000C4BA1">
                          <w:rPr>
                            <w:rFonts w:eastAsiaTheme="minorHAnsi" w:cs="Arial"/>
                            <w:i/>
                            <w:iCs/>
                            <w:caps w:val="0"/>
                            <w:color w:val="0098DB"/>
                            <w:lang w:val="fr-FR" w:eastAsia="en-US" w:bidi="en-US"/>
                          </w:rPr>
                          <w:t xml:space="preserve">DATE </w:t>
                        </w:r>
                        <w:r w:rsidRPr="000C4BA1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– DUREE – Mise en service à distance</w:t>
                        </w:r>
                      </w:p>
                    </w:tc>
                  </w:tr>
                  <w:tr w:rsidR="00666213" w:rsidRPr="00DF7201" w14:paraId="6811C4D7" w14:textId="77777777" w:rsidTr="00453FA6">
                    <w:trPr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302A8C8" w14:textId="77777777" w:rsidR="00666213" w:rsidRPr="00FF49EE" w:rsidRDefault="00666213" w:rsidP="00666213">
                        <w:pPr>
                          <w:spacing w:after="20"/>
                          <w:jc w:val="center"/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</w:pP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DATE - DUREE 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–</w:t>
                        </w: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assistance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/</w:t>
                        </w: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r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ésolution / ESSAIS</w:t>
                        </w:r>
                      </w:p>
                    </w:tc>
                  </w:tr>
                  <w:tr w:rsidR="00666213" w:rsidRPr="000C4BA1" w14:paraId="3C6C5330" w14:textId="77777777" w:rsidTr="00453FA6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CB95130" w14:textId="77777777" w:rsidR="00666213" w:rsidRPr="00FF49EE" w:rsidRDefault="00666213" w:rsidP="00666213">
                        <w:pPr>
                          <w:spacing w:after="20"/>
                          <w:jc w:val="center"/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</w:pP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DATE - DUREE – documentation - E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changes</w:t>
                        </w:r>
                      </w:p>
                    </w:tc>
                  </w:tr>
                  <w:tr w:rsidR="00666213" w:rsidRPr="00DF7201" w14:paraId="419DA7BE" w14:textId="77777777" w:rsidTr="00453FA6">
                    <w:trPr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</w:tcPr>
                      <w:p w14:paraId="22C02D7C" w14:textId="77777777" w:rsidR="00666213" w:rsidRPr="00FF49EE" w:rsidRDefault="00666213" w:rsidP="00666213">
                        <w:pPr>
                          <w:spacing w:after="20"/>
                          <w:jc w:val="center"/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</w:pP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DATE - DUREE – 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RDV non honoré : mobilisation</w:t>
                        </w:r>
                      </w:p>
                    </w:tc>
                  </w:tr>
                </w:tbl>
                <w:p w14:paraId="35E355A7" w14:textId="00C65454" w:rsidR="001966D5" w:rsidRPr="00666213" w:rsidRDefault="001966D5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666213" w:rsidRPr="00666213" w14:paraId="4F23B2B5" w14:textId="77777777" w:rsidTr="00453FA6">
              <w:trPr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3F3E84D" w14:textId="77777777" w:rsidR="00666213" w:rsidRPr="00666213" w:rsidRDefault="00666213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666213" w:rsidRPr="00666213" w14:paraId="3254F84C" w14:textId="77777777" w:rsidTr="00453F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278B9EB9" w14:textId="77777777" w:rsidR="00666213" w:rsidRPr="00666213" w:rsidRDefault="00666213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</w:tbl>
          <w:p w14:paraId="26A0D291" w14:textId="77777777" w:rsidR="001966D5" w:rsidRPr="00666213" w:rsidRDefault="001966D5" w:rsidP="001966D5">
            <w:pPr>
              <w:rPr>
                <w:lang w:val="fr-FR"/>
              </w:rPr>
            </w:pPr>
          </w:p>
          <w:p w14:paraId="02BABF59" w14:textId="77777777" w:rsidR="001966D5" w:rsidRPr="00666213" w:rsidRDefault="001966D5" w:rsidP="001966D5">
            <w:pPr>
              <w:rPr>
                <w:lang w:val="fr-FR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789"/>
              <w:gridCol w:w="2789"/>
              <w:gridCol w:w="2789"/>
            </w:tblGrid>
            <w:tr w:rsidR="001966D5" w:rsidRPr="00E37F8A" w14:paraId="23E75B21" w14:textId="77777777" w:rsidTr="00453FA6">
              <w:tc>
                <w:tcPr>
                  <w:tcW w:w="9016" w:type="dxa"/>
                </w:tcPr>
                <w:p w14:paraId="514B756C" w14:textId="77777777" w:rsidR="001966D5" w:rsidRPr="009C31D1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9C31D1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Opérations réalisées</w:t>
                  </w:r>
                </w:p>
                <w:p w14:paraId="56E4A400" w14:textId="77777777" w:rsidR="001966D5" w:rsidRPr="00084CFF" w:rsidRDefault="001966D5" w:rsidP="001966D5">
                  <w:pPr>
                    <w:pStyle w:val="Sous-titre"/>
                    <w:rPr>
                      <w:caps/>
                      <w:lang w:val="fr-FR"/>
                    </w:rPr>
                  </w:pPr>
                  <w:r w:rsidRPr="00084CFF">
                    <w:rPr>
                      <w:lang w:val="fr-FR"/>
                    </w:rPr>
                    <w:t>Installation et énergie</w:t>
                  </w:r>
                </w:p>
                <w:p w14:paraId="1C7476D5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CaseACocher1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0"/>
                  <w:r>
                    <w:rPr>
                      <w:color w:val="4B4B4B"/>
                      <w:lang w:val="fr-FR"/>
                    </w:rPr>
                    <w:t xml:space="preserve">Analyse des risques </w:t>
                  </w:r>
                </w:p>
                <w:p w14:paraId="3AFF9342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" w:name="CaseACocher2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1"/>
                  <w:r>
                    <w:rPr>
                      <w:color w:val="4B4B4B"/>
                      <w:lang w:val="fr-FR"/>
                    </w:rPr>
                    <w:t>E</w:t>
                  </w:r>
                  <w:r w:rsidRPr="008D4BAE">
                    <w:rPr>
                      <w:color w:val="4B4B4B"/>
                      <w:lang w:val="fr-FR"/>
                    </w:rPr>
                    <w:t>tat des lieux de l’installation</w:t>
                  </w:r>
                </w:p>
                <w:p w14:paraId="79C1288F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aseACocher3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2"/>
                  <w:r>
                    <w:rPr>
                      <w:color w:val="4B4B4B"/>
                      <w:lang w:val="fr-FR"/>
                    </w:rPr>
                    <w:t>C</w:t>
                  </w:r>
                  <w:r w:rsidRPr="008D4BAE">
                    <w:rPr>
                      <w:color w:val="4B4B4B"/>
                      <w:lang w:val="fr-FR"/>
                    </w:rPr>
                    <w:t xml:space="preserve">ontrôle </w:t>
                  </w:r>
                  <w:r>
                    <w:rPr>
                      <w:color w:val="4B4B4B"/>
                      <w:lang w:val="fr-FR"/>
                    </w:rPr>
                    <w:t xml:space="preserve">des </w:t>
                  </w:r>
                  <w:r w:rsidRPr="008D4BAE">
                    <w:rPr>
                      <w:color w:val="4B4B4B"/>
                      <w:lang w:val="fr-FR"/>
                    </w:rPr>
                    <w:t>composant</w:t>
                  </w:r>
                  <w:r>
                    <w:rPr>
                      <w:color w:val="4B4B4B"/>
                      <w:lang w:val="fr-FR"/>
                    </w:rPr>
                    <w:t>s</w:t>
                  </w:r>
                  <w:r w:rsidRPr="008D4BAE">
                    <w:rPr>
                      <w:color w:val="4B4B4B"/>
                      <w:lang w:val="fr-FR"/>
                    </w:rPr>
                    <w:t xml:space="preserve"> après transport/ installation</w:t>
                  </w:r>
                </w:p>
                <w:p w14:paraId="023DF123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aseACocher4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3"/>
                  <w:r w:rsidRPr="008D4BAE">
                    <w:rPr>
                      <w:color w:val="4B4B4B"/>
                      <w:lang w:val="fr-FR"/>
                    </w:rPr>
                    <w:t xml:space="preserve">Vérification </w:t>
                  </w:r>
                  <w:r>
                    <w:rPr>
                      <w:color w:val="4B4B4B"/>
                      <w:lang w:val="fr-FR"/>
                    </w:rPr>
                    <w:t>polarité</w:t>
                  </w:r>
                  <w:r w:rsidRPr="008D4BAE">
                    <w:rPr>
                      <w:color w:val="4B4B4B"/>
                      <w:lang w:val="fr-FR"/>
                    </w:rPr>
                    <w:t xml:space="preserve"> 230V</w:t>
                  </w:r>
                </w:p>
                <w:p w14:paraId="1D587082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4" w:name="CaseACocher5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4"/>
                  <w:r w:rsidRPr="008D4BAE">
                    <w:rPr>
                      <w:color w:val="4B4B4B"/>
                      <w:lang w:val="fr-FR"/>
                    </w:rPr>
                    <w:t>Mise en place Fusibles Batterie</w:t>
                  </w:r>
                </w:p>
                <w:p w14:paraId="64E0E5D2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5" w:name="CaseACocher6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5"/>
                  <w:r w:rsidRPr="008D4BAE">
                    <w:rPr>
                      <w:color w:val="4B4B4B"/>
                      <w:lang w:val="fr-FR"/>
                    </w:rPr>
                    <w:t>Vérification polarité</w:t>
                  </w:r>
                  <w:r>
                    <w:rPr>
                      <w:color w:val="4B4B4B"/>
                      <w:lang w:val="fr-FR"/>
                    </w:rPr>
                    <w:t xml:space="preserve"> 24VDC</w:t>
                  </w:r>
                </w:p>
                <w:p w14:paraId="22DD9BC8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            </w:t>
                  </w: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6" w:name="CaseACocher7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6"/>
                  <w:r>
                    <w:rPr>
                      <w:color w:val="4B4B4B"/>
                      <w:lang w:val="fr-FR"/>
                    </w:rPr>
                    <w:t>A</w:t>
                  </w:r>
                  <w:r w:rsidRPr="008D4BAE">
                    <w:rPr>
                      <w:color w:val="4B4B4B"/>
                      <w:lang w:val="fr-FR"/>
                    </w:rPr>
                    <w:t>limentation des composants</w:t>
                  </w:r>
                </w:p>
                <w:p w14:paraId="69887F30" w14:textId="44D1A09D" w:rsidR="00B771DB" w:rsidRDefault="00B771DB" w:rsidP="001966D5">
                  <w:pPr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                </w:t>
                  </w:r>
                  <w:sdt>
                    <w:sdtPr>
                      <w:rPr>
                        <w:color w:val="4B4B4B"/>
                        <w:lang w:val="fr-FR"/>
                      </w:rPr>
                      <w:id w:val="-14332662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4B4B4B"/>
                          <w:lang w:val="fr-FR"/>
                        </w:rPr>
                        <w:t>☐</w:t>
                      </w:r>
                    </w:sdtContent>
                  </w:sdt>
                  <w:r>
                    <w:rPr>
                      <w:color w:val="4B4B4B"/>
                      <w:lang w:val="fr-FR"/>
                    </w:rPr>
                    <w:t xml:space="preserve">Test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checkbox</w:t>
                  </w:r>
                  <w:proofErr w:type="spellEnd"/>
                </w:p>
                <w:p w14:paraId="2AAE101D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72ACF4CF" w14:textId="77777777" w:rsidR="001966D5" w:rsidRDefault="001966D5" w:rsidP="001966D5">
                  <w:pPr>
                    <w:pStyle w:val="Sous-titre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 xml:space="preserve">Réseau TCP-IP </w:t>
                  </w:r>
                </w:p>
                <w:p w14:paraId="7038A5F4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3459B2">
                    <w:rPr>
                      <w:color w:val="4B4B4B"/>
                      <w:lang w:val="fr-FR"/>
                    </w:rPr>
                    <w:lastRenderedPageBreak/>
                    <w:t>Définition du plan d’adressage</w:t>
                  </w:r>
                </w:p>
                <w:p w14:paraId="48436C1D" w14:textId="77777777" w:rsidR="001966D5" w:rsidRPr="0019056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</w:t>
                  </w:r>
                  <w:r w:rsidRPr="00416F3F">
                    <w:rPr>
                      <w:color w:val="4B4B4B"/>
                      <w:lang w:val="fr-FR"/>
                    </w:rPr>
                    <w:t xml:space="preserve">ise à jour </w:t>
                  </w:r>
                  <w:proofErr w:type="spellStart"/>
                  <w:r w:rsidRPr="00416F3F">
                    <w:rPr>
                      <w:color w:val="4B4B4B"/>
                      <w:lang w:val="fr-FR"/>
                    </w:rPr>
                    <w:t>Firmware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Router</w:t>
                  </w:r>
                </w:p>
                <w:p w14:paraId="5D9772B8" w14:textId="77777777" w:rsidR="001966D5" w:rsidRPr="00416F3F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16F3F">
                    <w:rPr>
                      <w:color w:val="4B4B4B"/>
                      <w:lang w:val="fr-FR"/>
                    </w:rPr>
                    <w:t xml:space="preserve">Paramétrage du routeur, explications sur paramétrage. </w:t>
                  </w:r>
                </w:p>
                <w:p w14:paraId="1618E30C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16F3F">
                    <w:rPr>
                      <w:color w:val="4B4B4B"/>
                      <w:lang w:val="fr-FR"/>
                    </w:rPr>
                    <w:t>Mise en place Liaison 4G SIM CLIENT</w:t>
                  </w:r>
                </w:p>
                <w:p w14:paraId="53CB13E8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Mise en place VPN</w:t>
                  </w:r>
                  <w:r w:rsidRPr="00416F3F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30C78F3D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Adressage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Switchs</w:t>
                  </w:r>
                  <w:proofErr w:type="spellEnd"/>
                </w:p>
                <w:p w14:paraId="72CED679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interconnexion des postes</w:t>
                  </w:r>
                </w:p>
                <w:p w14:paraId="0406CC75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Mise en place anneau RSTP</w:t>
                  </w:r>
                </w:p>
                <w:p w14:paraId="13DE5895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</w:p>
                <w:p w14:paraId="53F908D2" w14:textId="77777777" w:rsidR="001966D5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r w:rsidRPr="00020590">
                    <w:rPr>
                      <w:lang w:val="fr-FR"/>
                    </w:rPr>
                    <w:t>Centrale de Mesure</w:t>
                  </w:r>
                  <w:r>
                    <w:rPr>
                      <w:lang w:val="fr-FR"/>
                    </w:rPr>
                    <w:t xml:space="preserve"> de référence</w:t>
                  </w:r>
                </w:p>
                <w:p w14:paraId="13D43F14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Adressage TCP-IP</w:t>
                  </w:r>
                </w:p>
                <w:p w14:paraId="50848D20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Paramétrage Bus RS485</w:t>
                  </w:r>
                </w:p>
                <w:p w14:paraId="0826DA92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Paramétrage rapports TC et TP</w:t>
                  </w:r>
                </w:p>
                <w:p w14:paraId="559BD3A0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Assignation des phases</w:t>
                  </w:r>
                </w:p>
                <w:p w14:paraId="561290FE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21514162" w14:textId="77777777" w:rsidR="001966D5" w:rsidRPr="00020590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r w:rsidRPr="00020590">
                    <w:rPr>
                      <w:lang w:val="fr-FR"/>
                    </w:rPr>
                    <w:t>Systèmes tiers (Coupleur, Automate, logger)</w:t>
                  </w:r>
                </w:p>
                <w:p w14:paraId="45460FAA" w14:textId="77777777" w:rsidR="001966D5" w:rsidRPr="008940BC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8940BC">
                    <w:rPr>
                      <w:color w:val="4B4B4B"/>
                      <w:lang w:val="fr-FR"/>
                    </w:rPr>
                    <w:t xml:space="preserve">Intégration </w:t>
                  </w:r>
                  <w:r>
                    <w:rPr>
                      <w:color w:val="4B4B4B"/>
                      <w:lang w:val="fr-FR"/>
                    </w:rPr>
                    <w:t>Logger onduleurs dans réseau TCP IP</w:t>
                  </w:r>
                </w:p>
                <w:p w14:paraId="2BD3B60A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Activation Communication Modbus </w:t>
                  </w:r>
                </w:p>
                <w:p w14:paraId="73FB69D5" w14:textId="77777777" w:rsidR="001966D5" w:rsidRPr="004C1564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Installation et Paramétrage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Icom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Data Suite</w:t>
                  </w:r>
                </w:p>
                <w:p w14:paraId="0F18062B" w14:textId="77777777" w:rsidR="001966D5" w:rsidRPr="004C1564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Mise à jour Field coupler</w:t>
                  </w:r>
                </w:p>
                <w:p w14:paraId="27B167C7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Paramétrage et détection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TICMaster</w:t>
                  </w:r>
                  <w:proofErr w:type="spellEnd"/>
                </w:p>
                <w:p w14:paraId="5BE7140F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4AF96A53" w14:textId="77777777" w:rsidR="001966D5" w:rsidRPr="009C31D1" w:rsidRDefault="001966D5" w:rsidP="001966D5">
                  <w:pPr>
                    <w:pStyle w:val="Sous-titre"/>
                    <w:rPr>
                      <w:lang w:val="fr-FR"/>
                    </w:rPr>
                  </w:pPr>
                  <w:proofErr w:type="spellStart"/>
                  <w:r w:rsidRPr="009C31D1">
                    <w:rPr>
                      <w:lang w:val="fr-FR"/>
                    </w:rPr>
                    <w:t>Blue’Log</w:t>
                  </w:r>
                  <w:proofErr w:type="spellEnd"/>
                  <w:r w:rsidRPr="009C31D1">
                    <w:rPr>
                      <w:lang w:val="fr-FR"/>
                    </w:rPr>
                    <w:t xml:space="preserve"> XC PDL/PTR</w:t>
                  </w:r>
                </w:p>
                <w:p w14:paraId="5D70DB0D" w14:textId="77777777" w:rsidR="001966D5" w:rsidRDefault="001966D5" w:rsidP="001966D5">
                  <w:pPr>
                    <w:pStyle w:val="Sous-titre"/>
                    <w:numPr>
                      <w:ilvl w:val="0"/>
                      <w:numId w:val="0"/>
                    </w:numPr>
                    <w:spacing w:after="0" w:line="240" w:lineRule="auto"/>
                    <w:ind w:left="720"/>
                    <w:rPr>
                      <w:rFonts w:ascii="Arial" w:eastAsia="Times New Roman" w:hAnsi="Arial" w:cs="Times New Roman"/>
                      <w:i/>
                      <w:iCs/>
                      <w:color w:val="4B4B4B"/>
                      <w:spacing w:val="0"/>
                      <w:sz w:val="22"/>
                      <w:lang w:val="fr-FR"/>
                    </w:rPr>
                  </w:pPr>
                  <w:r w:rsidRPr="00020590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Mise à jour </w:t>
                  </w:r>
                  <w:proofErr w:type="spellStart"/>
                  <w:r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b</w:t>
                  </w:r>
                  <w:r w:rsidRPr="00020590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lue’Log</w:t>
                  </w:r>
                  <w:proofErr w:type="spellEnd"/>
                </w:p>
                <w:p w14:paraId="4D9066F3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8D4BAE">
                    <w:rPr>
                      <w:color w:val="4B4B4B"/>
                      <w:lang w:val="fr-FR"/>
                    </w:rPr>
                    <w:t xml:space="preserve">Paramétrage DI pour alarmes UPS </w:t>
                  </w:r>
                  <w:r>
                    <w:rPr>
                      <w:b/>
                      <w:bCs/>
                      <w:caps/>
                      <w:color w:val="4B4B4B"/>
                      <w:lang w:val="fr-FR"/>
                    </w:rPr>
                    <w:t xml:space="preserve"> </w:t>
                  </w:r>
                </w:p>
                <w:p w14:paraId="37CA6154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BF2AD6">
                    <w:rPr>
                      <w:color w:val="4B4B4B"/>
                      <w:lang w:val="fr-FR"/>
                    </w:rPr>
                    <w:t>Détection onduleurs</w:t>
                  </w:r>
                  <w:r>
                    <w:rPr>
                      <w:b/>
                      <w:bCs/>
                      <w:caps/>
                      <w:color w:val="4B4B4B"/>
                      <w:lang w:val="fr-FR"/>
                    </w:rPr>
                    <w:t xml:space="preserve"> </w:t>
                  </w:r>
                </w:p>
                <w:p w14:paraId="6A04A051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BF2AD6">
                    <w:rPr>
                      <w:color w:val="4B4B4B"/>
                      <w:lang w:val="fr-FR"/>
                    </w:rPr>
                    <w:t xml:space="preserve">Détection </w:t>
                  </w:r>
                  <w:r>
                    <w:rPr>
                      <w:color w:val="4B4B4B"/>
                      <w:lang w:val="fr-FR"/>
                    </w:rPr>
                    <w:t>capteurs : Pyranomètre, irradiance, station météo, température ambiante, température module</w:t>
                  </w:r>
                  <w:r>
                    <w:rPr>
                      <w:b/>
                      <w:bCs/>
                      <w:caps/>
                      <w:color w:val="4B4B4B"/>
                      <w:lang w:val="fr-FR"/>
                    </w:rPr>
                    <w:t xml:space="preserve"> </w:t>
                  </w:r>
                </w:p>
                <w:p w14:paraId="4E87243C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Détection Tracker</w:t>
                  </w:r>
                </w:p>
                <w:p w14:paraId="3185DF59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Définition entrées et sorties TOR</w:t>
                  </w:r>
                </w:p>
                <w:p w14:paraId="77D63318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11D2B">
                    <w:rPr>
                      <w:color w:val="4B4B4B"/>
                      <w:lang w:val="fr-FR"/>
                    </w:rPr>
                    <w:t>Mise en place liaison M</w:t>
                  </w:r>
                  <w:r>
                    <w:rPr>
                      <w:color w:val="4B4B4B"/>
                      <w:lang w:val="fr-FR"/>
                    </w:rPr>
                    <w:t>aître Esclave</w:t>
                  </w:r>
                  <w:r w:rsidRPr="00BF2AD6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6F7310C8" w14:textId="77777777" w:rsidR="001966D5" w:rsidRDefault="001966D5" w:rsidP="001966D5">
                  <w:pPr>
                    <w:pStyle w:val="Sous-titre"/>
                    <w:numPr>
                      <w:ilvl w:val="0"/>
                      <w:numId w:val="0"/>
                    </w:numPr>
                    <w:spacing w:after="0" w:line="240" w:lineRule="auto"/>
                    <w:ind w:left="720"/>
                    <w:rPr>
                      <w:rFonts w:ascii="Arial" w:eastAsia="Times New Roman" w:hAnsi="Arial" w:cs="Times New Roman"/>
                      <w:i/>
                      <w:iCs/>
                      <w:color w:val="4B4B4B"/>
                      <w:spacing w:val="0"/>
                      <w:sz w:val="22"/>
                      <w:lang w:val="fr-FR"/>
                    </w:rPr>
                  </w:pPr>
                  <w:proofErr w:type="gramStart"/>
                  <w:r w:rsidRPr="008D4BAE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paramétrage</w:t>
                  </w:r>
                  <w:proofErr w:type="gramEnd"/>
                  <w:r w:rsidRPr="008D4BAE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 régulation</w:t>
                  </w:r>
                  <w:r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 </w:t>
                  </w:r>
                  <w:r w:rsidRPr="008D4BAE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puissance active selon la loi : Zéro injection, limitation d’injection, DEIE P0 </w:t>
                  </w:r>
                </w:p>
                <w:p w14:paraId="2C57CC9B" w14:textId="77777777" w:rsidR="001966D5" w:rsidRPr="00821B9A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16F3F">
                    <w:rPr>
                      <w:color w:val="4B4B4B"/>
                      <w:lang w:val="fr-FR"/>
                    </w:rPr>
                    <w:t xml:space="preserve">Régulation de la puissance </w:t>
                  </w:r>
                  <w:r>
                    <w:rPr>
                      <w:color w:val="4B4B4B"/>
                      <w:lang w:val="fr-FR"/>
                    </w:rPr>
                    <w:t>Ré</w:t>
                  </w:r>
                  <w:r w:rsidRPr="00416F3F">
                    <w:rPr>
                      <w:color w:val="4B4B4B"/>
                      <w:lang w:val="fr-FR"/>
                    </w:rPr>
                    <w:t xml:space="preserve">active activée, </w:t>
                  </w:r>
                  <w:r>
                    <w:rPr>
                      <w:color w:val="4B4B4B"/>
                      <w:lang w:val="fr-FR"/>
                    </w:rPr>
                    <w:t xml:space="preserve">loi tan phi, Q(U), Cos Phi fixe, &amp; DEIE Q0 </w:t>
                  </w:r>
                </w:p>
                <w:p w14:paraId="3F512B34" w14:textId="77777777" w:rsidR="001966D5" w:rsidRPr="00F11D2B" w:rsidRDefault="001966D5" w:rsidP="001966D5">
                  <w:pPr>
                    <w:pStyle w:val="Sous-titre"/>
                    <w:numPr>
                      <w:ilvl w:val="0"/>
                      <w:numId w:val="0"/>
                    </w:numPr>
                    <w:spacing w:after="0" w:line="240" w:lineRule="auto"/>
                    <w:ind w:left="720"/>
                    <w:rPr>
                      <w:rFonts w:ascii="Arial" w:eastAsia="Times New Roman" w:hAnsi="Arial" w:cs="Times New Roman"/>
                      <w:b/>
                      <w:bCs/>
                      <w:i/>
                      <w:iCs/>
                      <w:caps/>
                      <w:color w:val="4B4B4B"/>
                      <w:spacing w:val="0"/>
                      <w:sz w:val="22"/>
                      <w:lang w:val="fr-FR"/>
                    </w:rPr>
                  </w:pPr>
                  <w:r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Activation interface agrégateur (RPC)</w:t>
                  </w:r>
                </w:p>
                <w:p w14:paraId="27F33C04" w14:textId="77777777" w:rsidR="001966D5" w:rsidRP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1966D5">
                    <w:rPr>
                      <w:color w:val="4B4B4B"/>
                      <w:lang w:val="fr-FR"/>
                    </w:rPr>
                    <w:t xml:space="preserve">Activation </w:t>
                  </w:r>
                  <w:proofErr w:type="spellStart"/>
                  <w:r w:rsidRPr="001966D5">
                    <w:rPr>
                      <w:color w:val="4B4B4B"/>
                      <w:lang w:val="fr-FR"/>
                    </w:rPr>
                    <w:t>Scada</w:t>
                  </w:r>
                  <w:proofErr w:type="spellEnd"/>
                  <w:r w:rsidRPr="001966D5">
                    <w:rPr>
                      <w:color w:val="4B4B4B"/>
                      <w:lang w:val="fr-FR"/>
                    </w:rPr>
                    <w:t xml:space="preserve"> Interface, FTP, Modbus </w:t>
                  </w:r>
                  <w:proofErr w:type="spellStart"/>
                  <w:r w:rsidRPr="001966D5">
                    <w:rPr>
                      <w:color w:val="4B4B4B"/>
                      <w:lang w:val="fr-FR"/>
                    </w:rPr>
                    <w:t>configurator</w:t>
                  </w:r>
                  <w:proofErr w:type="spellEnd"/>
                  <w:r w:rsidRPr="001966D5">
                    <w:rPr>
                      <w:color w:val="4B4B4B"/>
                      <w:lang w:val="fr-FR"/>
                    </w:rPr>
                    <w:t xml:space="preserve">, </w:t>
                  </w:r>
                  <w:proofErr w:type="spellStart"/>
                  <w:r w:rsidRPr="001966D5">
                    <w:rPr>
                      <w:color w:val="4B4B4B"/>
                      <w:lang w:val="fr-FR"/>
                    </w:rPr>
                    <w:t>OpenVPN</w:t>
                  </w:r>
                  <w:proofErr w:type="spellEnd"/>
                </w:p>
                <w:p w14:paraId="39521BED" w14:textId="77777777" w:rsidR="001966D5" w:rsidRP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1E062EF6" w14:textId="77777777" w:rsidR="001966D5" w:rsidRPr="001966D5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proofErr w:type="spellStart"/>
                  <w:r w:rsidRPr="001966D5">
                    <w:rPr>
                      <w:lang w:val="fr-FR"/>
                    </w:rPr>
                    <w:t>Blue’Log</w:t>
                  </w:r>
                  <w:proofErr w:type="spellEnd"/>
                  <w:r w:rsidRPr="001966D5">
                    <w:rPr>
                      <w:lang w:val="fr-FR"/>
                    </w:rPr>
                    <w:t xml:space="preserve"> XM PTR N°1,2,3</w:t>
                  </w:r>
                </w:p>
                <w:p w14:paraId="6E44615D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020590">
                    <w:rPr>
                      <w:color w:val="4B4B4B"/>
                      <w:lang w:val="fr-FR"/>
                    </w:rPr>
                    <w:t xml:space="preserve">Mise à jour </w:t>
                  </w:r>
                  <w:proofErr w:type="spellStart"/>
                  <w:r w:rsidRPr="00020590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BF2AD6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5058305C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Définition entrées et sorties TOR</w:t>
                  </w:r>
                </w:p>
                <w:p w14:paraId="624411C3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8D4BAE">
                    <w:rPr>
                      <w:color w:val="4B4B4B"/>
                      <w:lang w:val="fr-FR"/>
                    </w:rPr>
                    <w:t xml:space="preserve">Paramétrage DI pour alarmes UPS </w:t>
                  </w:r>
                </w:p>
                <w:p w14:paraId="686A4599" w14:textId="77777777" w:rsidR="001966D5" w:rsidRPr="0045239C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BF2AD6">
                    <w:rPr>
                      <w:color w:val="4B4B4B"/>
                      <w:lang w:val="fr-FR"/>
                    </w:rPr>
                    <w:t xml:space="preserve">Détection onduleurs Détection </w:t>
                  </w:r>
                  <w:r>
                    <w:rPr>
                      <w:color w:val="4B4B4B"/>
                      <w:lang w:val="fr-FR"/>
                    </w:rPr>
                    <w:t>capteurs SMP10, WS600, température ambiante, température module</w:t>
                  </w:r>
                </w:p>
                <w:p w14:paraId="4FFCDDAA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lastRenderedPageBreak/>
                    <w:t>Détection Tracker</w:t>
                  </w:r>
                </w:p>
                <w:p w14:paraId="32D0AFDB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  <w:r w:rsidRPr="00020590">
                    <w:rPr>
                      <w:lang w:val="fr-FR"/>
                    </w:rPr>
                    <w:t>Assistances Diverses :</w:t>
                  </w:r>
                </w:p>
                <w:p w14:paraId="0AF72A05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Liaisons Fibre</w:t>
                  </w:r>
                  <w:r>
                    <w:rPr>
                      <w:color w:val="4B4B4B"/>
                      <w:lang w:val="fr-FR"/>
                    </w:rPr>
                    <w:t>/réseau TCP-IP</w:t>
                  </w:r>
                </w:p>
                <w:p w14:paraId="4713C3E7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Réseau 4G</w:t>
                  </w:r>
                </w:p>
                <w:p w14:paraId="5C4F56B3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Câblage Signaux</w:t>
                  </w:r>
                </w:p>
                <w:p w14:paraId="6ABDEC70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Câblage capteurs</w:t>
                  </w:r>
                </w:p>
                <w:p w14:paraId="1324759C" w14:textId="77777777" w:rsidR="001966D5" w:rsidRPr="00F11D2B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78C08AE1" w14:textId="77777777" w:rsidR="001966D5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r w:rsidRPr="00020590">
                    <w:rPr>
                      <w:lang w:val="fr-FR"/>
                    </w:rPr>
                    <w:t>Essais et contrôles</w:t>
                  </w:r>
                </w:p>
                <w:p w14:paraId="0D9CD633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entrées TOR</w:t>
                  </w:r>
                </w:p>
                <w:p w14:paraId="54D20AC3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</w:t>
                  </w:r>
                  <w:r w:rsidRPr="004F6CE8">
                    <w:rPr>
                      <w:color w:val="4B4B4B"/>
                      <w:lang w:val="fr-FR"/>
                    </w:rPr>
                    <w:t>ontrôle sortie command</w:t>
                  </w:r>
                  <w:r>
                    <w:rPr>
                      <w:color w:val="4B4B4B"/>
                      <w:lang w:val="fr-FR"/>
                    </w:rPr>
                    <w:t>ée</w:t>
                  </w:r>
                </w:p>
                <w:p w14:paraId="18F3C970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validité données mesurées des différents composants</w:t>
                  </w:r>
                </w:p>
                <w:p w14:paraId="5B83850F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Comparaison centrale de mesure – Valeurs cumulées onduleurs – compteur Enedis</w:t>
                  </w:r>
                </w:p>
                <w:p w14:paraId="5F947334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réponse des onduleurs aux consignes de Régulation</w:t>
                  </w:r>
                </w:p>
                <w:p w14:paraId="5D147B2A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Contrôles depuis le bornier DEIE des informations relatives à P0-Q0</w:t>
                  </w:r>
                </w:p>
                <w:p w14:paraId="75C5DBF6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3459B2">
                    <w:rPr>
                      <w:color w:val="4B4B4B"/>
                      <w:lang w:val="fr-FR"/>
                    </w:rPr>
                    <w:t>Réception commandes Modbus Power Control</w:t>
                  </w:r>
                </w:p>
                <w:p w14:paraId="4294672D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Essai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Remote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Power Control</w:t>
                  </w:r>
                </w:p>
                <w:p w14:paraId="5246F819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Essais communication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Icom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Data Suite</w:t>
                  </w:r>
                </w:p>
                <w:p w14:paraId="07A8AD41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2A4499">
                    <w:rPr>
                      <w:color w:val="4B4B4B"/>
                      <w:lang w:val="fr-FR"/>
                    </w:rPr>
                    <w:t xml:space="preserve">Liaison </w:t>
                  </w:r>
                  <w:r>
                    <w:rPr>
                      <w:color w:val="4B4B4B"/>
                      <w:lang w:val="fr-FR"/>
                    </w:rPr>
                    <w:t xml:space="preserve">avec </w:t>
                  </w:r>
                  <w:r w:rsidRPr="002A4499">
                    <w:rPr>
                      <w:color w:val="4B4B4B"/>
                      <w:lang w:val="fr-FR"/>
                    </w:rPr>
                    <w:t>VCOM</w:t>
                  </w:r>
                  <w:r>
                    <w:rPr>
                      <w:color w:val="4B4B4B"/>
                      <w:lang w:val="fr-FR"/>
                    </w:rPr>
                    <w:t xml:space="preserve"> + contrôle</w:t>
                  </w:r>
                </w:p>
                <w:p w14:paraId="6D0B45BE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</w:p>
                <w:p w14:paraId="647F6D87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</w:p>
                <w:p w14:paraId="0799B647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  <w:r w:rsidRPr="00020590">
                    <w:rPr>
                      <w:lang w:val="fr-FR"/>
                    </w:rPr>
                    <w:t>Rapports</w:t>
                  </w:r>
                  <w:r>
                    <w:rPr>
                      <w:lang w:val="fr-FR"/>
                    </w:rPr>
                    <w:t xml:space="preserve"> et sauvegardes</w:t>
                  </w:r>
                </w:p>
                <w:p w14:paraId="2EF27A4A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</w:p>
                <w:p w14:paraId="274A4113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du rap</w:t>
                  </w:r>
                  <w:r>
                    <w:rPr>
                      <w:color w:val="4B4B4B"/>
                      <w:lang w:val="fr-FR"/>
                    </w:rPr>
                    <w:t>p</w:t>
                  </w:r>
                  <w:r w:rsidRPr="00FF49EE">
                    <w:rPr>
                      <w:color w:val="4B4B4B"/>
                      <w:lang w:val="fr-FR"/>
                    </w:rPr>
                    <w:t>ort de régulation</w:t>
                  </w:r>
                </w:p>
                <w:p w14:paraId="66AF47B9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Photos</w:t>
                  </w:r>
                </w:p>
                <w:p w14:paraId="6D5F6B88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 xml:space="preserve">Sauvegardes </w:t>
                  </w:r>
                  <w:proofErr w:type="spellStart"/>
                  <w:r w:rsidRPr="00FF49EE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</w:p>
                <w:p w14:paraId="00AD2CC2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Analyseur Réseau</w:t>
                  </w:r>
                </w:p>
                <w:p w14:paraId="0E9AB4C5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Router</w:t>
                  </w:r>
                </w:p>
                <w:p w14:paraId="60159613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Programme PLC</w:t>
                  </w:r>
                </w:p>
                <w:p w14:paraId="372B3833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3459B2">
                    <w:rPr>
                      <w:color w:val="4B4B4B"/>
                      <w:lang w:val="fr-FR"/>
                    </w:rPr>
                    <w:t>Sauvegarde Programme IDS</w:t>
                  </w:r>
                </w:p>
                <w:p w14:paraId="1017BDDE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Remise accès client</w:t>
                  </w:r>
                </w:p>
                <w:p w14:paraId="79DBB01B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Formation introductive</w:t>
                  </w:r>
                </w:p>
                <w:p w14:paraId="7C00006E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 xml:space="preserve">Sauvegarde </w:t>
                  </w:r>
                  <w:proofErr w:type="spellStart"/>
                  <w:r w:rsidRPr="00FF49EE">
                    <w:rPr>
                      <w:color w:val="4B4B4B"/>
                      <w:lang w:val="fr-FR"/>
                    </w:rPr>
                    <w:t>addressage</w:t>
                  </w:r>
                  <w:proofErr w:type="spellEnd"/>
                  <w:r w:rsidRPr="00FF49EE">
                    <w:rPr>
                      <w:color w:val="4B4B4B"/>
                      <w:lang w:val="fr-FR"/>
                    </w:rPr>
                    <w:t xml:space="preserve"> du réseau</w:t>
                  </w:r>
                </w:p>
                <w:p w14:paraId="271D6948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2E5CC999" w14:textId="77777777" w:rsidR="001966D5" w:rsidRPr="001966D5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966D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Statut Sur place :</w:t>
                  </w:r>
                </w:p>
                <w:p w14:paraId="38AEAF46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2086EF37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proofErr w:type="spellStart"/>
                  <w:proofErr w:type="gramStart"/>
                  <w:r w:rsidRPr="00613F64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proofErr w:type="gramEnd"/>
                  <w:r w:rsidRPr="00613F64">
                    <w:rPr>
                      <w:color w:val="4B4B4B"/>
                      <w:lang w:val="fr-FR"/>
                    </w:rPr>
                    <w:t>,</w:t>
                  </w:r>
                  <w:r>
                    <w:rPr>
                      <w:color w:val="4B4B4B"/>
                      <w:lang w:val="fr-FR"/>
                    </w:rPr>
                    <w:t xml:space="preserve"> analyseur réseau, </w:t>
                  </w:r>
                  <w:r w:rsidRPr="00613F64">
                    <w:rPr>
                      <w:color w:val="4B4B4B"/>
                      <w:lang w:val="fr-FR"/>
                    </w:rPr>
                    <w:t>onduleurs, capteurs</w:t>
                  </w:r>
                  <w:r>
                    <w:rPr>
                      <w:color w:val="4B4B4B"/>
                      <w:lang w:val="fr-FR"/>
                    </w:rPr>
                    <w:t>, router,</w:t>
                  </w:r>
                  <w:r w:rsidRPr="00613F64">
                    <w:rPr>
                      <w:color w:val="4B4B4B"/>
                      <w:lang w:val="fr-FR"/>
                    </w:rPr>
                    <w:t xml:space="preserve"> paramétrés et détectés</w:t>
                  </w:r>
                  <w:r w:rsidRPr="001F2080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7393E233" w14:textId="77777777" w:rsidR="001966D5" w:rsidRPr="00613F64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>Solution</w:t>
                  </w:r>
                  <w:r>
                    <w:rPr>
                      <w:color w:val="4B4B4B"/>
                      <w:lang w:val="fr-FR"/>
                    </w:rPr>
                    <w:t xml:space="preserve"> 100%</w:t>
                  </w:r>
                  <w:r w:rsidRPr="00613F64">
                    <w:rPr>
                      <w:color w:val="4B4B4B"/>
                      <w:lang w:val="fr-FR"/>
                    </w:rPr>
                    <w:t xml:space="preserve"> Fonctionnelle selon la logique </w:t>
                  </w:r>
                  <w:r>
                    <w:rPr>
                      <w:color w:val="4B4B4B"/>
                      <w:lang w:val="fr-FR"/>
                    </w:rPr>
                    <w:t>Injection avec Régulation P et Q VIA DEIE</w:t>
                  </w:r>
                </w:p>
                <w:p w14:paraId="0B59BAD6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4C1564">
                    <w:rPr>
                      <w:color w:val="4B4B4B"/>
                      <w:lang w:val="fr-FR"/>
                    </w:rPr>
                    <w:t xml:space="preserve">Solution 100% Fonctionnelle selon la logique </w:t>
                  </w:r>
                  <w:r>
                    <w:rPr>
                      <w:color w:val="4B4B4B"/>
                      <w:lang w:val="fr-FR"/>
                    </w:rPr>
                    <w:t xml:space="preserve">Zéro </w:t>
                  </w:r>
                  <w:r w:rsidRPr="004C1564">
                    <w:rPr>
                      <w:color w:val="4B4B4B"/>
                      <w:lang w:val="fr-FR"/>
                    </w:rPr>
                    <w:t xml:space="preserve">Injection </w:t>
                  </w:r>
                </w:p>
                <w:p w14:paraId="0C616469" w14:textId="77777777" w:rsidR="001966D5" w:rsidRPr="004C1564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4C1564">
                    <w:rPr>
                      <w:color w:val="4B4B4B"/>
                      <w:lang w:val="fr-FR"/>
                    </w:rPr>
                    <w:t xml:space="preserve">Solution 100% Fonctionnelle selon la logique Injection </w:t>
                  </w:r>
                  <w:r>
                    <w:rPr>
                      <w:color w:val="4B4B4B"/>
                      <w:lang w:val="fr-FR"/>
                    </w:rPr>
                    <w:t>du surplus</w:t>
                  </w:r>
                </w:p>
                <w:p w14:paraId="0F55BA42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lastRenderedPageBreak/>
                    <w:t xml:space="preserve">Liaison VCOM </w:t>
                  </w:r>
                  <w:r>
                    <w:rPr>
                      <w:color w:val="4B4B4B"/>
                      <w:lang w:val="fr-FR"/>
                    </w:rPr>
                    <w:t>établie</w:t>
                  </w:r>
                </w:p>
                <w:p w14:paraId="66D72C99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67D6D361" w14:textId="77777777" w:rsidR="001966D5" w:rsidRPr="001966D5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966D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OPERATIONS à Finaliser :</w:t>
                  </w:r>
                </w:p>
                <w:p w14:paraId="37781C5C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5E4D363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68E27E7" w14:textId="77777777" w:rsidR="001966D5" w:rsidRPr="008A6458" w:rsidRDefault="001966D5" w:rsidP="001966D5">
                  <w:pPr>
                    <w:spacing w:after="160" w:line="259" w:lineRule="auto"/>
                    <w:rPr>
                      <w:rStyle w:val="Accentuationintense"/>
                      <w:rFonts w:eastAsiaTheme="minorEastAsia"/>
                      <w:lang w:val="fr-FR"/>
                    </w:rPr>
                  </w:pPr>
                  <w:r w:rsidRPr="008A6458">
                    <w:rPr>
                      <w:rStyle w:val="Accentuationintense"/>
                      <w:rFonts w:eastAsiaTheme="minorEastAsia"/>
                      <w:lang w:val="fr-FR"/>
                    </w:rPr>
                    <w:t xml:space="preserve">Durée Estimée : </w:t>
                  </w:r>
                </w:p>
                <w:p w14:paraId="169D7F78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EA55C9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Optimisations et Recommandations</w:t>
                  </w:r>
                </w:p>
                <w:p w14:paraId="332FDB10" w14:textId="77777777" w:rsidR="001966D5" w:rsidRP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4DF3BEB1" w14:textId="77777777" w:rsidR="001966D5" w:rsidRPr="003459B2" w:rsidRDefault="001966D5" w:rsidP="001966D5">
                  <w:pPr>
                    <w:spacing w:after="160" w:line="259" w:lineRule="auto"/>
                    <w:rPr>
                      <w:b/>
                      <w:bCs/>
                      <w:color w:val="4B4B4B"/>
                      <w:lang w:val="fr-FR"/>
                    </w:rPr>
                  </w:pPr>
                  <w:r w:rsidRPr="003459B2">
                    <w:rPr>
                      <w:b/>
                      <w:bCs/>
                      <w:color w:val="4B4B4B"/>
                      <w:lang w:val="fr-FR"/>
                    </w:rPr>
                    <w:t>Note Importante !</w:t>
                  </w:r>
                  <w:r>
                    <w:rPr>
                      <w:b/>
                      <w:bCs/>
                      <w:color w:val="4B4B4B"/>
                      <w:lang w:val="fr-FR"/>
                    </w:rPr>
                    <w:t xml:space="preserve"> </w:t>
                  </w:r>
                </w:p>
                <w:p w14:paraId="1AE769E4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3AD5FE49" w14:textId="77777777" w:rsidR="001966D5" w:rsidRP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966D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Captures d’écran</w:t>
                  </w:r>
                </w:p>
                <w:p w14:paraId="3E8901AC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29120471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Compteur Production</w:t>
                  </w:r>
                  <w:r w:rsidRPr="004D46A3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 xml:space="preserve"> :</w:t>
                  </w:r>
                </w:p>
                <w:p w14:paraId="33413E8A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690905A7" w14:textId="77777777" w:rsidR="001966D5" w:rsidRPr="00694D3E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 xml:space="preserve">Import et analyse des données dans </w:t>
                  </w:r>
                  <w:proofErr w:type="spellStart"/>
                  <w:proofErr w:type="gramStart"/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Vcom</w:t>
                  </w:r>
                  <w:proofErr w:type="spellEnd"/>
                  <w:r w:rsidRPr="004D46A3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:</w:t>
                  </w:r>
                  <w:proofErr w:type="gramEnd"/>
                </w:p>
                <w:p w14:paraId="1A2AC97D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76807083" w14:textId="77777777" w:rsidR="001966D5" w:rsidRP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386942F5" w14:textId="77777777" w:rsidR="001966D5" w:rsidRPr="009A6F0C" w:rsidRDefault="001966D5" w:rsidP="001966D5">
                  <w:pPr>
                    <w:pBdr>
                      <w:top w:val="single" w:sz="4" w:space="10" w:color="156082" w:themeColor="accent1"/>
                      <w:bottom w:val="single" w:sz="4" w:space="10" w:color="156082" w:themeColor="accent1"/>
                    </w:pBdr>
                    <w:spacing w:before="360" w:after="360"/>
                    <w:ind w:left="864" w:right="864"/>
                    <w:jc w:val="center"/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 w:eastAsia="zh-CN"/>
                    </w:rPr>
                  </w:pPr>
                  <w:r w:rsidRPr="009A6F0C"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/>
                    </w:rPr>
                    <w:t xml:space="preserve">Rapports Essais </w:t>
                  </w:r>
                  <w:r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/>
                    </w:rPr>
                    <w:t>Limitation Injection</w:t>
                  </w:r>
                  <w:r w:rsidRPr="009A6F0C"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/>
                    </w:rPr>
                    <w:t xml:space="preserve"> – Simulés / validés</w:t>
                  </w:r>
                </w:p>
                <w:p w14:paraId="393A841A" w14:textId="77777777" w:rsidR="001966D5" w:rsidRDefault="001966D5" w:rsidP="001966D5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</w:pP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Marche Normale </w:t>
                  </w: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–</w:t>
                  </w: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 </w:t>
                  </w:r>
                  <w:proofErr w:type="spellStart"/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Zero</w:t>
                  </w:r>
                  <w:proofErr w:type="spellEnd"/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 Injection </w:t>
                  </w:r>
                </w:p>
                <w:p w14:paraId="14EA9DC8" w14:textId="77777777" w:rsidR="001966D5" w:rsidRDefault="001966D5" w:rsidP="001966D5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</w:pP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Marche Normale </w:t>
                  </w: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–</w:t>
                  </w: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 </w:t>
                  </w: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Limitation Injection </w:t>
                  </w:r>
                </w:p>
                <w:p w14:paraId="07B3CE50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5"/>
                    <w:gridCol w:w="2161"/>
                    <w:gridCol w:w="4317"/>
                  </w:tblGrid>
                  <w:tr w:rsidR="001966D5" w:rsidRPr="009A6F0C" w14:paraId="50468970" w14:textId="77777777" w:rsidTr="00453FA6">
                    <w:tc>
                      <w:tcPr>
                        <w:tcW w:w="1696" w:type="dxa"/>
                      </w:tcPr>
                      <w:p w14:paraId="17FE7F93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177A9C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Consigne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970D9D6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9A6F0C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a</w:t>
                        </w:r>
                        <w:proofErr w:type="spellStart"/>
                        <w:r w:rsidRPr="009A6F0C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19619965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:rsidRPr="009A6F0C" w14:paraId="63F428CD" w14:textId="77777777" w:rsidTr="00453FA6">
                    <w:tc>
                      <w:tcPr>
                        <w:tcW w:w="1696" w:type="dxa"/>
                      </w:tcPr>
                      <w:p w14:paraId="3D136E0C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entre soutirage et Productible</w:t>
                        </w:r>
                      </w:p>
                      <w:p w14:paraId="2D718C77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78267D5B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77A3FAE0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9A6F0C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PvarFix</w:t>
                        </w:r>
                        <w:proofErr w:type="spellEnd"/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 selon </w:t>
                        </w:r>
                        <w:r>
                          <w:rPr>
                            <w:color w:val="4B4B4B"/>
                            <w:lang w:val="fr-FR"/>
                          </w:rPr>
                          <w:t xml:space="preserve">essais </w:t>
                        </w:r>
                      </w:p>
                      <w:p w14:paraId="68DC5617" w14:textId="77777777" w:rsidR="001966D5" w:rsidRPr="00177A9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  <w:r w:rsidRPr="00177A9C"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Ex : onduleurs arrêtés</w:t>
                        </w:r>
                        <w:r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 :</w:t>
                        </w:r>
                      </w:p>
                      <w:p w14:paraId="67DF8DCA" w14:textId="77777777" w:rsidR="001966D5" w:rsidRPr="00177A9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</w:p>
                      <w:p w14:paraId="064F6BA2" w14:textId="77777777" w:rsidR="001966D5" w:rsidRPr="00177A9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  <w:r w:rsidRPr="00177A9C"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Productible</w:t>
                        </w:r>
                        <w:r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 :</w:t>
                        </w:r>
                      </w:p>
                      <w:p w14:paraId="2FE0D2E3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  <w:r w:rsidRPr="00177A9C"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Consigne de test</w:t>
                        </w:r>
                        <w:r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 :</w:t>
                        </w:r>
                      </w:p>
                      <w:p w14:paraId="5F07084F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2BD6A13B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onforme</w:t>
                        </w:r>
                      </w:p>
                    </w:tc>
                  </w:tr>
                  <w:tr w:rsidR="001966D5" w:rsidRPr="009A6F0C" w14:paraId="4CD11FA4" w14:textId="77777777" w:rsidTr="00453FA6">
                    <w:tc>
                      <w:tcPr>
                        <w:tcW w:w="1696" w:type="dxa"/>
                      </w:tcPr>
                      <w:p w14:paraId="28CE2E8B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Marche Normale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08DC5DD2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9A6F0C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PvarFix</w:t>
                        </w:r>
                        <w:proofErr w:type="spellEnd"/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 selon Convention</w:t>
                        </w:r>
                      </w:p>
                      <w:p w14:paraId="0907F42B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112ED5EA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lastRenderedPageBreak/>
                          <w:t>Conforme</w:t>
                        </w:r>
                      </w:p>
                    </w:tc>
                  </w:tr>
                </w:tbl>
                <w:p w14:paraId="0DB7A1CF" w14:textId="77777777" w:rsidR="001966D5" w:rsidRPr="00EA55C9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58C743C3" w14:textId="77777777" w:rsidR="001966D5" w:rsidRPr="008A6458" w:rsidRDefault="001966D5" w:rsidP="001966D5">
                  <w:pPr>
                    <w:pStyle w:val="Citationintense"/>
                    <w:rPr>
                      <w:rStyle w:val="Rfrenceintense"/>
                      <w:rFonts w:eastAsiaTheme="minorEastAsia"/>
                      <w:lang w:eastAsia="zh-CN"/>
                    </w:rPr>
                  </w:pPr>
                  <w:r w:rsidRPr="001A7B4B">
                    <w:rPr>
                      <w:rStyle w:val="Rfrenceintense"/>
                      <w:rFonts w:eastAsiaTheme="minorEastAsia"/>
                    </w:rPr>
                    <w:t xml:space="preserve">Rapports Essais DEIE </w:t>
                  </w:r>
                  <w:r>
                    <w:rPr>
                      <w:rStyle w:val="Rfrenceintense"/>
                      <w:rFonts w:eastAsiaTheme="minorEastAsia"/>
                    </w:rPr>
                    <w:t>–</w:t>
                  </w:r>
                  <w:r w:rsidRPr="001A7B4B">
                    <w:rPr>
                      <w:rStyle w:val="Rfrenceintense"/>
                      <w:rFonts w:eastAsiaTheme="minorEastAsia"/>
                    </w:rPr>
                    <w:t xml:space="preserve"> </w:t>
                  </w:r>
                  <w:proofErr w:type="spellStart"/>
                  <w:r w:rsidRPr="001A7B4B">
                    <w:rPr>
                      <w:rStyle w:val="Rfrenceintense"/>
                      <w:rFonts w:eastAsiaTheme="minorEastAsia"/>
                    </w:rPr>
                    <w:t>Simulés</w:t>
                  </w:r>
                  <w:proofErr w:type="spellEnd"/>
                  <w:r>
                    <w:rPr>
                      <w:rStyle w:val="Rfrenceintense"/>
                      <w:rFonts w:eastAsiaTheme="minorEastAsia"/>
                    </w:rPr>
                    <w:t xml:space="preserve"> / </w:t>
                  </w:r>
                  <w:proofErr w:type="spellStart"/>
                  <w:r>
                    <w:rPr>
                      <w:rStyle w:val="Rfrenceintense"/>
                      <w:rFonts w:eastAsiaTheme="minorEastAsia"/>
                    </w:rPr>
                    <w:t>validés</w:t>
                  </w:r>
                  <w:proofErr w:type="spellEnd"/>
                </w:p>
                <w:p w14:paraId="6F7F6734" w14:textId="77777777" w:rsidR="001966D5" w:rsidRPr="00791AB0" w:rsidRDefault="001966D5" w:rsidP="001966D5">
                  <w:pPr>
                    <w:pStyle w:val="Sous-titre"/>
                    <w:rPr>
                      <w:sz w:val="32"/>
                      <w:szCs w:val="32"/>
                      <w:lang w:val="fr-FR" w:eastAsia="zh-CN"/>
                    </w:rPr>
                  </w:pPr>
                  <w:r w:rsidRPr="00791AB0">
                    <w:rPr>
                      <w:sz w:val="32"/>
                      <w:szCs w:val="32"/>
                      <w:lang w:val="fr-FR" w:eastAsia="zh-CN"/>
                    </w:rPr>
                    <w:t>Régulation Puissance Active</w:t>
                  </w:r>
                </w:p>
                <w:p w14:paraId="05A72E28" w14:textId="77777777" w:rsidR="001966D5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  <w:r w:rsidRPr="001A7B4B">
                    <w:rPr>
                      <w:rStyle w:val="Rfrenceintense"/>
                      <w:lang w:val="fr-FR"/>
                    </w:rPr>
                    <w:t>Marche Normale - Fin</w:t>
                  </w:r>
                  <w:r w:rsidRPr="008A6458">
                    <w:rPr>
                      <w:rStyle w:val="Rfrenceintense"/>
                      <w:lang w:val="fr-FR"/>
                    </w:rPr>
                    <w:t xml:space="preserve"> </w:t>
                  </w:r>
                  <w:r>
                    <w:rPr>
                      <w:rStyle w:val="Rfrenceintense"/>
                      <w:lang w:val="fr-FR"/>
                    </w:rPr>
                    <w:t xml:space="preserve">de passage à </w:t>
                  </w:r>
                  <w:r w:rsidRPr="008A6458">
                    <w:rPr>
                      <w:rStyle w:val="Rfrenceintense"/>
                      <w:lang w:val="fr-FR"/>
                    </w:rPr>
                    <w:t>P0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01"/>
                    <w:gridCol w:w="2256"/>
                    <w:gridCol w:w="4386"/>
                  </w:tblGrid>
                  <w:tr w:rsidR="001966D5" w14:paraId="584E4361" w14:textId="77777777" w:rsidTr="00453FA6">
                    <w:tc>
                      <w:tcPr>
                        <w:tcW w:w="1696" w:type="dxa"/>
                      </w:tcPr>
                      <w:p w14:paraId="79A2562C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bookmarkStart w:id="7" w:name="_Hlk158125724"/>
                        <w:r>
                          <w:rPr>
                            <w:rStyle w:val="Rfrenceintense"/>
                            <w:lang w:val="fr-FR"/>
                          </w:rPr>
                          <w:t>B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63D0C52D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a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5B293E77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14:paraId="266FFA11" w14:textId="77777777" w:rsidTr="00453FA6">
                    <w:tc>
                      <w:tcPr>
                        <w:tcW w:w="1696" w:type="dxa"/>
                      </w:tcPr>
                      <w:p w14:paraId="4D7BCC82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35-37 (TCD)</w:t>
                        </w:r>
                      </w:p>
                      <w:p w14:paraId="21618320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  <w:p w14:paraId="34F02BAE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7CC88FDE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1A7B4B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PvarFix</w:t>
                        </w:r>
                        <w:proofErr w:type="spellEnd"/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 selon Convention</w:t>
                        </w:r>
                      </w:p>
                      <w:p w14:paraId="354439CD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156A3495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14:paraId="37715872" w14:textId="77777777" w:rsidTr="00453FA6">
                    <w:tc>
                      <w:tcPr>
                        <w:tcW w:w="1696" w:type="dxa"/>
                      </w:tcPr>
                      <w:p w14:paraId="30D93206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38-40 (TSD)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760CD79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Acquittement, continuité bornes </w:t>
                        </w:r>
                        <w:r w:rsidRPr="002D203E">
                          <w:rPr>
                            <w:color w:val="4B4B4B"/>
                            <w:lang w:val="fr-FR"/>
                          </w:rPr>
                          <w:t>TSD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77B764C2" w14:textId="77777777" w:rsidR="001966D5" w:rsidRDefault="001966D5" w:rsidP="001966D5">
                        <w:pPr>
                          <w:spacing w:after="160" w:line="259" w:lineRule="auto"/>
                          <w:rPr>
                            <w:i/>
                            <w:iCs/>
                          </w:rPr>
                        </w:pPr>
                        <w:r w:rsidRPr="009A6F0C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51A16375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bookmarkEnd w:id="7"/>
                </w:tbl>
                <w:p w14:paraId="125AD832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</w:p>
                <w:p w14:paraId="4224B448" w14:textId="77777777" w:rsidR="001966D5" w:rsidRPr="002D203E" w:rsidRDefault="001966D5" w:rsidP="001966D5">
                  <w:pPr>
                    <w:rPr>
                      <w:rFonts w:asciiTheme="majorHAnsi" w:eastAsiaTheme="majorEastAsia" w:hAnsiTheme="majorHAnsi" w:cstheme="majorBidi"/>
                      <w:i/>
                      <w:iCs/>
                      <w:color w:val="156082" w:themeColor="accent1"/>
                      <w:spacing w:val="15"/>
                      <w:sz w:val="24"/>
                      <w:lang w:val="fr-FR"/>
                    </w:rPr>
                  </w:pPr>
                  <w:r w:rsidRPr="002D203E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Marche Limitation - passage à P0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84"/>
                    <w:gridCol w:w="2362"/>
                    <w:gridCol w:w="4297"/>
                  </w:tblGrid>
                  <w:tr w:rsidR="001966D5" w:rsidRPr="002D203E" w14:paraId="743B3FFC" w14:textId="77777777" w:rsidTr="00453FA6">
                    <w:tc>
                      <w:tcPr>
                        <w:tcW w:w="1696" w:type="dxa"/>
                      </w:tcPr>
                      <w:p w14:paraId="1524F7E3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bookmarkStart w:id="8" w:name="_Hlk158126148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B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46468F1D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a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1BED2899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14:paraId="02016246" w14:textId="77777777" w:rsidTr="00453FA6">
                    <w:tc>
                      <w:tcPr>
                        <w:tcW w:w="1696" w:type="dxa"/>
                      </w:tcPr>
                      <w:p w14:paraId="20128E8D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47</w:t>
                        </w:r>
                        <w:r>
                          <w:rPr>
                            <w:rStyle w:val="Rfrenceintense"/>
                          </w:rPr>
                          <w:t>-48 (TVC)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02F36F33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>Câblage générateur</w:t>
                        </w:r>
                      </w:p>
                      <w:p w14:paraId="4FFD9EF0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 xml:space="preserve">0-20 mA </w:t>
                        </w:r>
                        <w:r w:rsidRPr="002D203E"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  <w:lang w:val="fr-FR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  <w:lang w:val="fr-FR"/>
                          </w:rPr>
                          <w:t>7</w:t>
                        </w:r>
                        <w:r w:rsidRPr="002D203E"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</w:rPr>
                          <w:t>(+)</w:t>
                        </w:r>
                        <w:r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</w:rPr>
                          <w:t>48</w:t>
                        </w:r>
                        <w:r w:rsidRPr="002D203E"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</w:rPr>
                          <w:t xml:space="preserve"> (-)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4FC74BDC" w14:textId="77777777" w:rsidR="001966D5" w:rsidRDefault="001966D5" w:rsidP="001966D5">
                        <w:pPr>
                          <w:spacing w:after="160" w:line="259" w:lineRule="auto"/>
                          <w:rPr>
                            <w:i/>
                            <w:iCs/>
                          </w:rPr>
                        </w:pPr>
                        <w:r w:rsidRPr="009A6F0C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2BB60C44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1E7967CF" w14:textId="77777777" w:rsidTr="00453FA6">
                    <w:tc>
                      <w:tcPr>
                        <w:tcW w:w="1696" w:type="dxa"/>
                      </w:tcPr>
                      <w:p w14:paraId="0A23DB8B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36-37 (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T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CD)</w:t>
                        </w:r>
                      </w:p>
                      <w:p w14:paraId="1CAA1B3F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44E40FC0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7C3D1B77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4F539D2A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PvarAI</w:t>
                        </w:r>
                        <w:proofErr w:type="spellEnd"/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 selon TVC Convention </w:t>
                        </w:r>
                      </w:p>
                      <w:p w14:paraId="55C134B1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Séquence : </w:t>
                        </w:r>
                      </w:p>
                      <w:p w14:paraId="700F3B5F" w14:textId="77777777" w:rsidR="001966D5" w:rsidRPr="002D203E" w:rsidRDefault="001966D5" w:rsidP="001966D5">
                        <w:pPr>
                          <w:numPr>
                            <w:ilvl w:val="0"/>
                            <w:numId w:val="3"/>
                          </w:numPr>
                          <w:spacing w:after="160" w:line="259" w:lineRule="auto"/>
                          <w:contextualSpacing/>
                          <w:rPr>
                            <w:color w:val="4B4B4B"/>
                            <w:lang w:val="it-IT"/>
                          </w:rPr>
                        </w:pPr>
                        <w:r w:rsidRPr="002D203E">
                          <w:rPr>
                            <w:color w:val="4B4B4B"/>
                            <w:lang w:val="it-IT"/>
                          </w:rPr>
                          <w:t>12mA=0W (offset si requis)</w:t>
                        </w:r>
                      </w:p>
                      <w:p w14:paraId="136599E2" w14:textId="77777777" w:rsidR="001966D5" w:rsidRPr="002D203E" w:rsidRDefault="001966D5" w:rsidP="001966D5">
                        <w:pPr>
                          <w:numPr>
                            <w:ilvl w:val="0"/>
                            <w:numId w:val="3"/>
                          </w:numPr>
                          <w:spacing w:after="160" w:line="259" w:lineRule="auto"/>
                          <w:contextualSpacing/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>Puis valeurs libres selon P dispo</w:t>
                        </w:r>
                      </w:p>
                      <w:p w14:paraId="3BCD3C02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4B83E873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6A2F338D" w14:textId="77777777" w:rsidTr="00453FA6">
                    <w:tc>
                      <w:tcPr>
                        <w:tcW w:w="1696" w:type="dxa"/>
                      </w:tcPr>
                      <w:p w14:paraId="3290367C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39-40 (T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SD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6186F50F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proofErr w:type="gramStart"/>
                        <w:r w:rsidRPr="002D203E">
                          <w:rPr>
                            <w:color w:val="4B4B4B"/>
                            <w:lang w:val="fr-FR"/>
                          </w:rPr>
                          <w:t>Acquittement ,</w:t>
                        </w:r>
                        <w:proofErr w:type="gramEnd"/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 continuité bornes TS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11741B44" w14:textId="77777777" w:rsidR="001966D5" w:rsidRDefault="001966D5" w:rsidP="001966D5">
                        <w:pPr>
                          <w:rPr>
                            <w:i/>
                            <w:iCs/>
                          </w:rPr>
                        </w:pPr>
                        <w:r w:rsidRPr="002D203E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2E46B8E0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</w:tbl>
                <w:p w14:paraId="2FD9A1AF" w14:textId="77777777" w:rsidR="001966D5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</w:pPr>
                  <w:bookmarkStart w:id="9" w:name="_Hlk158807195"/>
                  <w:bookmarkEnd w:id="8"/>
                </w:p>
                <w:p w14:paraId="4B1C7AE9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TCD</w:t>
                  </w:r>
                  <w:proofErr w:type="gramStart"/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 :Télécommande</w:t>
                  </w:r>
                  <w:proofErr w:type="gramEnd"/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 xml:space="preserve"> Double</w:t>
                  </w:r>
                </w:p>
                <w:p w14:paraId="1EA4094C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TSS : Télésignalisation Double</w:t>
                  </w:r>
                </w:p>
                <w:p w14:paraId="16057B7C" w14:textId="77777777" w:rsidR="001966D5" w:rsidRPr="00E37F8A" w:rsidRDefault="001966D5" w:rsidP="001966D5">
                  <w:pPr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TVC</w:t>
                  </w:r>
                  <w:proofErr w:type="gramStart"/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 :</w:t>
                  </w:r>
                  <w:proofErr w:type="spellStart"/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Télévaleur</w:t>
                  </w:r>
                  <w:proofErr w:type="spellEnd"/>
                  <w:proofErr w:type="gramEnd"/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 xml:space="preserve"> de Consigne</w:t>
                  </w:r>
                  <w:bookmarkEnd w:id="9"/>
                </w:p>
                <w:p w14:paraId="6B5EF379" w14:textId="77777777" w:rsidR="001966D5" w:rsidRPr="00E37F8A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34AF6856" w14:textId="77777777" w:rsidR="001966D5" w:rsidRPr="00E37F8A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</w:p>
                <w:p w14:paraId="48427CFD" w14:textId="77777777" w:rsidR="001966D5" w:rsidRPr="00791AB0" w:rsidRDefault="001966D5" w:rsidP="001966D5">
                  <w:pPr>
                    <w:pStyle w:val="Sous-titre"/>
                    <w:rPr>
                      <w:sz w:val="32"/>
                      <w:szCs w:val="32"/>
                      <w:lang w:val="fr-FR" w:eastAsia="zh-CN"/>
                    </w:rPr>
                  </w:pPr>
                  <w:r w:rsidRPr="00791AB0">
                    <w:rPr>
                      <w:sz w:val="32"/>
                      <w:szCs w:val="32"/>
                      <w:lang w:val="fr-FR" w:eastAsia="zh-CN"/>
                    </w:rPr>
                    <w:t>Régulation Puissance Réactive</w:t>
                  </w:r>
                </w:p>
                <w:p w14:paraId="39C1D645" w14:textId="77777777" w:rsidR="001966D5" w:rsidRPr="002D203E" w:rsidRDefault="001966D5" w:rsidP="001966D5">
                  <w:pPr>
                    <w:rPr>
                      <w:rFonts w:asciiTheme="majorHAnsi" w:eastAsiaTheme="majorEastAsia" w:hAnsiTheme="majorHAnsi" w:cstheme="majorBidi"/>
                      <w:i/>
                      <w:iCs/>
                      <w:color w:val="156082" w:themeColor="accent1"/>
                      <w:spacing w:val="15"/>
                      <w:sz w:val="24"/>
                      <w:lang w:val="fr-FR"/>
                    </w:rPr>
                  </w:pPr>
                  <w:r w:rsidRPr="002D203E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Marche Normale - Fin de passage à Q0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01"/>
                    <w:gridCol w:w="2256"/>
                    <w:gridCol w:w="4386"/>
                  </w:tblGrid>
                  <w:tr w:rsidR="001966D5" w:rsidRPr="002D203E" w14:paraId="5ACE5BA0" w14:textId="77777777" w:rsidTr="00453FA6">
                    <w:tc>
                      <w:tcPr>
                        <w:tcW w:w="1696" w:type="dxa"/>
                      </w:tcPr>
                      <w:p w14:paraId="5C45DF2B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B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7F8F671C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a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3B738BFE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:rsidRPr="002D203E" w14:paraId="1F4EC40E" w14:textId="77777777" w:rsidTr="00453FA6">
                    <w:tc>
                      <w:tcPr>
                        <w:tcW w:w="1696" w:type="dxa"/>
                      </w:tcPr>
                      <w:p w14:paraId="399DE67D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41-43 (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T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 xml:space="preserve">CD) </w:t>
                        </w:r>
                      </w:p>
                      <w:p w14:paraId="79A00952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0B928CAC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102B5BF5" w14:textId="77777777" w:rsidR="001966D5" w:rsidRPr="002D203E" w:rsidRDefault="001966D5" w:rsidP="001966D5">
                        <w:pPr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>Loi Q(</w:t>
                        </w:r>
                        <w:proofErr w:type="spellStart"/>
                        <w:r w:rsidRPr="002D203E">
                          <w:rPr>
                            <w:color w:val="4B4B4B"/>
                            <w:lang w:val="fr-FR"/>
                          </w:rPr>
                          <w:t>tanPhi</w:t>
                        </w:r>
                        <w:proofErr w:type="spellEnd"/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) ou Q(U) selon Convention </w:t>
                        </w:r>
                      </w:p>
                      <w:p w14:paraId="6A7385B1" w14:textId="77777777" w:rsidR="001966D5" w:rsidRPr="002D203E" w:rsidRDefault="001966D5" w:rsidP="001966D5">
                        <w:pPr>
                          <w:rPr>
                            <w:color w:val="4B4B4B"/>
                            <w:lang w:val="fr-FR"/>
                          </w:rPr>
                        </w:pPr>
                      </w:p>
                      <w:p w14:paraId="6CDCC046" w14:textId="77777777" w:rsidR="001966D5" w:rsidRPr="002D203E" w:rsidRDefault="001966D5" w:rsidP="001966D5">
                        <w:pP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6BC929A0" w14:textId="77777777" w:rsidR="001966D5" w:rsidRPr="00791AB0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791AB0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79B41B31" w14:textId="77777777" w:rsidTr="00453FA6">
                    <w:tc>
                      <w:tcPr>
                        <w:tcW w:w="1696" w:type="dxa"/>
                      </w:tcPr>
                      <w:p w14:paraId="2BC41A57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44-46 (T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SD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D333980" w14:textId="77777777" w:rsidR="001966D5" w:rsidRPr="002D203E" w:rsidRDefault="001966D5" w:rsidP="001966D5">
                        <w:pPr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>Acquittement, continuité bornes TS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51319853" w14:textId="77777777" w:rsidR="001966D5" w:rsidRPr="002D203E" w:rsidRDefault="001966D5" w:rsidP="001966D5">
                        <w:pPr>
                          <w:rPr>
                            <w:i/>
                            <w:iCs/>
                            <w:lang w:val="fr-FR"/>
                          </w:rPr>
                        </w:pPr>
                        <w:r w:rsidRPr="002D203E">
                          <w:rPr>
                            <w:i/>
                            <w:iCs/>
                            <w:lang w:val="fr-FR"/>
                          </w:rPr>
                          <w:t>Sans Objet (mesure</w:t>
                        </w:r>
                        <w:r w:rsidRPr="002D203E">
                          <w:rPr>
                            <w:lang w:val="fr-FR"/>
                          </w:rPr>
                          <w:t xml:space="preserve"> </w:t>
                        </w:r>
                        <w:r w:rsidRPr="002D203E">
                          <w:rPr>
                            <w:i/>
                            <w:iCs/>
                            <w:lang w:val="fr-FR"/>
                          </w:rPr>
                          <w:t>validée)</w:t>
                        </w:r>
                      </w:p>
                      <w:p w14:paraId="76AD8429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</w:tbl>
                <w:p w14:paraId="0D842236" w14:textId="77777777" w:rsidR="001966D5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</w:p>
                <w:p w14:paraId="21212B64" w14:textId="77777777" w:rsidR="001966D5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  <w:r>
                    <w:rPr>
                      <w:rStyle w:val="Rfrenceintense"/>
                      <w:lang w:val="fr-FR"/>
                    </w:rPr>
                    <w:t>Marche Limitation - passage à Q</w:t>
                  </w:r>
                  <w:r w:rsidRPr="008A6458">
                    <w:rPr>
                      <w:rStyle w:val="Rfrenceintense"/>
                      <w:lang w:val="fr-FR"/>
                    </w:rPr>
                    <w:t>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76"/>
                    <w:gridCol w:w="2410"/>
                    <w:gridCol w:w="4257"/>
                  </w:tblGrid>
                  <w:tr w:rsidR="001966D5" w14:paraId="1E16EA4A" w14:textId="77777777" w:rsidTr="00453FA6">
                    <w:tc>
                      <w:tcPr>
                        <w:tcW w:w="1696" w:type="dxa"/>
                      </w:tcPr>
                      <w:p w14:paraId="108A5088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B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25402389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a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28A0061A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14:paraId="77D6CE65" w14:textId="77777777" w:rsidTr="00453FA6">
                    <w:tc>
                      <w:tcPr>
                        <w:tcW w:w="1696" w:type="dxa"/>
                      </w:tcPr>
                      <w:p w14:paraId="7026E05D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bookmarkStart w:id="10" w:name="_Hlk158806841"/>
                        <w:r>
                          <w:rPr>
                            <w:rStyle w:val="Rfrenceintense"/>
                            <w:lang w:val="fr-FR"/>
                          </w:rPr>
                          <w:t>4</w:t>
                        </w:r>
                        <w:r>
                          <w:rPr>
                            <w:rStyle w:val="Rfrenceintense"/>
                          </w:rPr>
                          <w:t>9-50 (TVC)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E7A3491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>Câblage générateur</w:t>
                        </w:r>
                      </w:p>
                      <w:p w14:paraId="513F5DFD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 xml:space="preserve">0-20mA </w:t>
                        </w:r>
                        <w:r w:rsidRPr="002D203E">
                          <w:rPr>
                            <w:color w:val="4B4B4B"/>
                            <w:lang w:val="fr-FR"/>
                          </w:rPr>
                          <w:t>49(+)50 (-)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07059F69" w14:textId="77777777" w:rsidR="001966D5" w:rsidRDefault="001966D5" w:rsidP="001966D5">
                        <w:pPr>
                          <w:rPr>
                            <w:i/>
                            <w:iCs/>
                          </w:rPr>
                        </w:pPr>
                        <w:r w:rsidRPr="002D203E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7DC13337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bookmarkEnd w:id="10"/>
                  <w:tr w:rsidR="001966D5" w14:paraId="13935C40" w14:textId="77777777" w:rsidTr="00453FA6">
                    <w:tc>
                      <w:tcPr>
                        <w:tcW w:w="1696" w:type="dxa"/>
                      </w:tcPr>
                      <w:p w14:paraId="06B8FDFE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9A6F0C">
                          <w:rPr>
                            <w:rStyle w:val="Rfrenceintense"/>
                            <w:lang w:val="fr-FR"/>
                          </w:rPr>
                          <w:t>42-43 (</w:t>
                        </w:r>
                        <w:r>
                          <w:rPr>
                            <w:rStyle w:val="Rfrenceintense"/>
                            <w:lang w:val="fr-FR"/>
                          </w:rPr>
                          <w:t>TCD</w:t>
                        </w:r>
                        <w:r w:rsidRPr="009A6F0C">
                          <w:rPr>
                            <w:rStyle w:val="Rfrenceintense"/>
                            <w:lang w:val="fr-FR"/>
                          </w:rPr>
                          <w:t xml:space="preserve">) </w:t>
                        </w:r>
                      </w:p>
                      <w:p w14:paraId="01F4B226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  <w:p w14:paraId="23630A1D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  <w:p w14:paraId="2987B7C1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56A140F4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>
                          <w:rPr>
                            <w:b/>
                            <w:bCs/>
                            <w:color w:val="4B4B4B"/>
                            <w:lang w:val="fr-FR"/>
                          </w:rPr>
                          <w:t>Q</w:t>
                        </w:r>
                        <w:r w:rsidRPr="001A7B4B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varAI</w:t>
                        </w:r>
                        <w:proofErr w:type="spellEnd"/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 selon </w:t>
                        </w:r>
                        <w:r>
                          <w:rPr>
                            <w:color w:val="4B4B4B"/>
                            <w:lang w:val="fr-FR"/>
                          </w:rPr>
                          <w:t xml:space="preserve">TVC </w:t>
                        </w:r>
                        <w:r w:rsidRPr="001A7B4B">
                          <w:rPr>
                            <w:color w:val="4B4B4B"/>
                            <w:lang w:val="fr-FR"/>
                          </w:rPr>
                          <w:t>Convention</w:t>
                        </w:r>
                        <w:r>
                          <w:rPr>
                            <w:color w:val="4B4B4B"/>
                            <w:lang w:val="fr-FR"/>
                          </w:rPr>
                          <w:t xml:space="preserve"> </w:t>
                        </w:r>
                      </w:p>
                      <w:p w14:paraId="0345A251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 xml:space="preserve">Séquence : </w:t>
                        </w:r>
                      </w:p>
                      <w:p w14:paraId="2170B074" w14:textId="77777777" w:rsidR="001966D5" w:rsidRPr="009A6F0C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color w:val="4B4B4B"/>
                            <w:lang w:val="it-IT"/>
                          </w:rPr>
                        </w:pPr>
                        <w:r w:rsidRPr="009A6F0C">
                          <w:rPr>
                            <w:color w:val="4B4B4B"/>
                            <w:lang w:val="it-IT"/>
                          </w:rPr>
                          <w:t>12mA=0</w:t>
                        </w:r>
                        <w:r>
                          <w:rPr>
                            <w:color w:val="4B4B4B"/>
                            <w:lang w:val="it-IT"/>
                          </w:rPr>
                          <w:t>Var</w:t>
                        </w:r>
                        <w:r w:rsidRPr="009A6F0C">
                          <w:rPr>
                            <w:color w:val="4B4B4B"/>
                            <w:lang w:val="it-IT"/>
                          </w:rPr>
                          <w:t xml:space="preserve"> (offset si r</w:t>
                        </w:r>
                        <w:r>
                          <w:rPr>
                            <w:color w:val="4B4B4B"/>
                            <w:lang w:val="it-IT"/>
                          </w:rPr>
                          <w:t>equis)</w:t>
                        </w:r>
                      </w:p>
                      <w:p w14:paraId="7B2E205D" w14:textId="77777777" w:rsidR="001966D5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Puis valeurs </w:t>
                        </w:r>
                        <w:r>
                          <w:rPr>
                            <w:color w:val="4B4B4B"/>
                            <w:lang w:val="fr-FR"/>
                          </w:rPr>
                          <w:t>&lt;12</w:t>
                        </w:r>
                      </w:p>
                      <w:p w14:paraId="339C98E8" w14:textId="77777777" w:rsidR="001966D5" w:rsidRPr="009A6F0C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 Puis valeurs </w:t>
                        </w:r>
                        <w:r>
                          <w:rPr>
                            <w:color w:val="4B4B4B"/>
                            <w:lang w:val="fr-FR"/>
                          </w:rPr>
                          <w:t>&gt;</w:t>
                        </w:r>
                        <w:r w:rsidRPr="009A6F0C">
                          <w:rPr>
                            <w:color w:val="4B4B4B"/>
                            <w:lang w:val="fr-FR"/>
                          </w:rPr>
                          <w:t>12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19A2BF58" w14:textId="77777777" w:rsidR="001966D5" w:rsidRPr="00791AB0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791AB0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4429F278" w14:textId="77777777" w:rsidTr="00453FA6">
                    <w:tc>
                      <w:tcPr>
                        <w:tcW w:w="1696" w:type="dxa"/>
                      </w:tcPr>
                      <w:p w14:paraId="1746CF74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45-46 (TSD)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2916491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proofErr w:type="gramStart"/>
                        <w:r w:rsidRPr="001A7B4B">
                          <w:rPr>
                            <w:color w:val="4B4B4B"/>
                            <w:lang w:val="fr-FR"/>
                          </w:rPr>
                          <w:t>Acquittement ,</w:t>
                        </w:r>
                        <w:proofErr w:type="gramEnd"/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 continuité bornes TS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6ECBD6D4" w14:textId="77777777" w:rsidR="001966D5" w:rsidRPr="002D203E" w:rsidRDefault="001966D5" w:rsidP="001966D5">
                        <w:pPr>
                          <w:rPr>
                            <w:i/>
                            <w:iCs/>
                            <w:lang w:val="fr-FR"/>
                          </w:rPr>
                        </w:pPr>
                        <w:r w:rsidRPr="002D203E">
                          <w:rPr>
                            <w:i/>
                            <w:iCs/>
                            <w:lang w:val="fr-FR"/>
                          </w:rPr>
                          <w:t>Sans Objet (mesure</w:t>
                        </w:r>
                        <w:r w:rsidRPr="002D203E">
                          <w:rPr>
                            <w:lang w:val="fr-FR"/>
                          </w:rPr>
                          <w:t xml:space="preserve"> </w:t>
                        </w:r>
                        <w:r w:rsidRPr="002D203E">
                          <w:rPr>
                            <w:i/>
                            <w:iCs/>
                            <w:lang w:val="fr-FR"/>
                          </w:rPr>
                          <w:t>validée)</w:t>
                        </w:r>
                      </w:p>
                      <w:p w14:paraId="1CFD8026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Style w:val="Rfrenceintense"/>
                            <w:i/>
                            <w:iCs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</w:tbl>
                <w:p w14:paraId="1847B612" w14:textId="77777777" w:rsidR="001966D5" w:rsidRPr="00E37F8A" w:rsidRDefault="001966D5" w:rsidP="001966D5">
                  <w:pPr>
                    <w:rPr>
                      <w:lang w:val="fr-FR" w:eastAsia="en-US"/>
                    </w:rPr>
                  </w:pPr>
                </w:p>
                <w:p w14:paraId="1220872A" w14:textId="77777777" w:rsidR="001966D5" w:rsidRPr="002D203E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2D203E"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  <w:t xml:space="preserve">Conformité aux essais donnée par le Gestionnaire de réseau : </w:t>
                  </w:r>
                </w:p>
                <w:p w14:paraId="04EE19B2" w14:textId="77777777" w:rsidR="001966D5" w:rsidRPr="009A6F0C" w:rsidRDefault="001966D5" w:rsidP="001966D5">
                  <w:pPr>
                    <w:pStyle w:val="Paragraphedeliste"/>
                    <w:numPr>
                      <w:ilvl w:val="0"/>
                      <w:numId w:val="6"/>
                    </w:numPr>
                    <w:spacing w:line="259" w:lineRule="auto"/>
                    <w:rPr>
                      <w:rStyle w:val="Rfrenceintense"/>
                      <w:lang w:val="fr-FR"/>
                    </w:rPr>
                  </w:pPr>
                  <w:r w:rsidRPr="009A6F0C">
                    <w:rPr>
                      <w:rStyle w:val="Rfrenceintense"/>
                      <w:lang w:val="fr-FR"/>
                    </w:rPr>
                    <w:t>OUI</w:t>
                  </w:r>
                </w:p>
                <w:p w14:paraId="3D5C876C" w14:textId="77777777" w:rsidR="001966D5" w:rsidRDefault="001966D5" w:rsidP="001966D5">
                  <w:pPr>
                    <w:pStyle w:val="Paragraphedeliste"/>
                    <w:numPr>
                      <w:ilvl w:val="0"/>
                      <w:numId w:val="7"/>
                    </w:numPr>
                    <w:spacing w:line="259" w:lineRule="auto"/>
                    <w:rPr>
                      <w:rStyle w:val="Rfrenceintense"/>
                      <w:strike/>
                      <w:lang w:val="fr-FR"/>
                    </w:rPr>
                  </w:pPr>
                  <w:r w:rsidRPr="009A6F0C">
                    <w:rPr>
                      <w:rStyle w:val="Rfrenceintense"/>
                      <w:strike/>
                      <w:lang w:val="fr-FR"/>
                    </w:rPr>
                    <w:t>NON</w:t>
                  </w:r>
                </w:p>
                <w:p w14:paraId="21C41832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TCD</w:t>
                  </w:r>
                  <w:proofErr w:type="gramStart"/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 :Télécommande</w:t>
                  </w:r>
                  <w:proofErr w:type="gramEnd"/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 xml:space="preserve"> Double</w:t>
                  </w:r>
                </w:p>
                <w:p w14:paraId="7AE10775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TSS : Télésignalisation Double</w:t>
                  </w:r>
                </w:p>
                <w:p w14:paraId="25E816C8" w14:textId="77777777" w:rsidR="001966D5" w:rsidRPr="00E37F8A" w:rsidRDefault="001966D5" w:rsidP="001966D5">
                  <w:pPr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TVC</w:t>
                  </w:r>
                  <w:proofErr w:type="gramStart"/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 :</w:t>
                  </w:r>
                  <w:proofErr w:type="spellStart"/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Télévaleur</w:t>
                  </w:r>
                  <w:proofErr w:type="spellEnd"/>
                  <w:proofErr w:type="gramEnd"/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 xml:space="preserve"> de Consigne</w:t>
                  </w:r>
                </w:p>
                <w:p w14:paraId="53BEB31F" w14:textId="77777777" w:rsidR="001966D5" w:rsidRPr="00E37F8A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55EA9C81" w14:textId="77777777" w:rsidR="001966D5" w:rsidRPr="00600DC2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600DC2"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  <w:lastRenderedPageBreak/>
                    <w:t>Fonctionnalités particulières</w:t>
                  </w:r>
                </w:p>
                <w:p w14:paraId="2482DE73" w14:textId="77777777" w:rsidR="001966D5" w:rsidRPr="007A160F" w:rsidRDefault="001966D5" w:rsidP="001966D5">
                  <w:pPr>
                    <w:pStyle w:val="Citationintense"/>
                  </w:pPr>
                  <w:proofErr w:type="spellStart"/>
                  <w:r>
                    <w:t>Réinitialisation</w:t>
                  </w:r>
                  <w:proofErr w:type="spellEnd"/>
                  <w:r>
                    <w:t xml:space="preserve"> P0/Q0</w:t>
                  </w:r>
                </w:p>
                <w:p w14:paraId="4B9CB699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Lorsque le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b</w:t>
                  </w:r>
                  <w:r w:rsidRPr="00B5290B">
                    <w:rPr>
                      <w:color w:val="4B4B4B"/>
                      <w:lang w:val="fr-FR"/>
                    </w:rPr>
                    <w:t>lue’Log</w:t>
                  </w:r>
                  <w:proofErr w:type="spellEnd"/>
                  <w:r w:rsidRPr="00B5290B">
                    <w:rPr>
                      <w:color w:val="4B4B4B"/>
                      <w:lang w:val="fr-FR"/>
                    </w:rPr>
                    <w:t xml:space="preserve"> la régulation</w:t>
                  </w:r>
                  <w:r>
                    <w:rPr>
                      <w:color w:val="4B4B4B"/>
                      <w:lang w:val="fr-FR"/>
                    </w:rPr>
                    <w:t xml:space="preserve"> est</w:t>
                  </w:r>
                  <w:r w:rsidRPr="00B5290B">
                    <w:rPr>
                      <w:color w:val="4B4B4B"/>
                      <w:lang w:val="fr-FR"/>
                    </w:rPr>
                    <w:t xml:space="preserve"> modifiée</w:t>
                  </w:r>
                  <w:r>
                    <w:rPr>
                      <w:color w:val="4B4B4B"/>
                      <w:lang w:val="fr-FR"/>
                    </w:rPr>
                    <w:t xml:space="preserve"> par l’utilisateur</w:t>
                  </w:r>
                  <w:r w:rsidRPr="00B5290B">
                    <w:rPr>
                      <w:color w:val="4B4B4B"/>
                      <w:lang w:val="fr-FR"/>
                    </w:rPr>
                    <w:t xml:space="preserve">, l’information liée à la méthode d’exploitation </w:t>
                  </w:r>
                  <w:r w:rsidRPr="00B5290B">
                    <w:rPr>
                      <w:rStyle w:val="Accentuationintense"/>
                      <w:lang w:val="fr-FR"/>
                    </w:rPr>
                    <w:t>Fin de passage à P0 ou Q0</w:t>
                  </w:r>
                  <w:r w:rsidRPr="00B5290B">
                    <w:rPr>
                      <w:color w:val="4B4B4B"/>
                      <w:lang w:val="fr-FR"/>
                    </w:rPr>
                    <w:t xml:space="preserve"> n’est pas conservée, cette consigne est fugitive.</w:t>
                  </w:r>
                </w:p>
                <w:p w14:paraId="5615D6BC" w14:textId="77777777" w:rsidR="001966D5" w:rsidRPr="00B5290B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EDBCB42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Afin de réguler selon les méthodes </w:t>
                  </w:r>
                  <w:r w:rsidRPr="00B5290B">
                    <w:rPr>
                      <w:rStyle w:val="Accentuationintense"/>
                      <w:lang w:val="fr-FR"/>
                    </w:rPr>
                    <w:t>Fin de passage à P0 et Q0</w:t>
                  </w:r>
                  <w:r w:rsidRPr="00B5290B">
                    <w:rPr>
                      <w:color w:val="4B4B4B"/>
                      <w:lang w:val="fr-FR"/>
                    </w:rPr>
                    <w:t xml:space="preserve">, une sortie du </w:t>
                  </w:r>
                  <w:proofErr w:type="spellStart"/>
                  <w:r w:rsidRPr="00B5290B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B5290B">
                    <w:rPr>
                      <w:color w:val="4B4B4B"/>
                      <w:lang w:val="fr-FR"/>
                    </w:rPr>
                    <w:t xml:space="preserve"> est assignée et câblée à un relai double inverseur </w:t>
                  </w:r>
                  <w:r>
                    <w:rPr>
                      <w:color w:val="4B4B4B"/>
                      <w:lang w:val="fr-FR"/>
                    </w:rPr>
                    <w:t xml:space="preserve">(ou 2 relais) </w:t>
                  </w:r>
                  <w:r w:rsidRPr="00B5290B">
                    <w:rPr>
                      <w:color w:val="4B4B4B"/>
                      <w:lang w:val="fr-FR"/>
                    </w:rPr>
                    <w:t xml:space="preserve">permettant </w:t>
                  </w:r>
                  <w:r>
                    <w:rPr>
                      <w:color w:val="4B4B4B"/>
                      <w:lang w:val="fr-FR"/>
                    </w:rPr>
                    <w:t xml:space="preserve">ainsi </w:t>
                  </w:r>
                  <w:r w:rsidRPr="00B5290B">
                    <w:rPr>
                      <w:color w:val="4B4B4B"/>
                      <w:lang w:val="fr-FR"/>
                    </w:rPr>
                    <w:t>de réinitialiser ces commandes.</w:t>
                  </w:r>
                </w:p>
                <w:p w14:paraId="71115819" w14:textId="77777777" w:rsidR="001966D5" w:rsidRPr="00B5290B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416DAEF8" w14:textId="77777777" w:rsidR="001966D5" w:rsidRPr="00B5290B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  <w:r w:rsidRPr="00B5290B">
                    <w:rPr>
                      <w:rStyle w:val="Rfrenceintense"/>
                      <w:lang w:val="fr-FR"/>
                    </w:rPr>
                    <w:t>Mode opératoire :</w:t>
                  </w:r>
                </w:p>
                <w:p w14:paraId="27DE2B8C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Se connecter à l’interface graphique du </w:t>
                  </w:r>
                  <w:proofErr w:type="spellStart"/>
                  <w:r w:rsidRPr="00B5290B">
                    <w:rPr>
                      <w:color w:val="4B4B4B"/>
                      <w:lang w:val="fr-FR"/>
                    </w:rPr>
                    <w:t>blue’</w:t>
                  </w:r>
                  <w:r w:rsidRPr="002C36DE">
                    <w:rPr>
                      <w:color w:val="4B4B4B"/>
                      <w:lang w:val="fr-FR"/>
                    </w:rPr>
                    <w:t>Log</w:t>
                  </w:r>
                  <w:proofErr w:type="spellEnd"/>
                  <w:r w:rsidRPr="002C36DE">
                    <w:rPr>
                      <w:color w:val="4B4B4B"/>
                      <w:lang w:val="fr-FR"/>
                    </w:rPr>
                    <w:t xml:space="preserve"> du PDL</w:t>
                  </w:r>
                </w:p>
                <w:p w14:paraId="11397054" w14:textId="77777777" w:rsidR="001966D5" w:rsidRPr="00B5290B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Dans le Menu </w:t>
                  </w:r>
                  <w:r w:rsidRPr="00B5290B"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  <w:t xml:space="preserve">Appareils/Sortie Numérique, </w:t>
                  </w:r>
                  <w:r w:rsidRPr="00B5290B">
                    <w:rPr>
                      <w:color w:val="4B4B4B"/>
                      <w:lang w:val="fr-FR"/>
                    </w:rPr>
                    <w:t>Cliquer sur le bouton </w:t>
                  </w:r>
                  <w:r w:rsidRPr="00F703A1">
                    <w:rPr>
                      <w:noProof/>
                      <w:color w:val="4B4B4B"/>
                    </w:rPr>
                    <w:drawing>
                      <wp:inline distT="0" distB="0" distL="0" distR="0" wp14:anchorId="7D9FC578" wp14:editId="75678D8B">
                        <wp:extent cx="230962" cy="237561"/>
                        <wp:effectExtent l="19050" t="19050" r="17145" b="10160"/>
                        <wp:docPr id="100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826" cy="24153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5290B">
                    <w:rPr>
                      <w:color w:val="4B4B4B"/>
                      <w:lang w:val="fr-FR"/>
                    </w:rPr>
                    <w:t>:</w:t>
                  </w:r>
                </w:p>
                <w:p w14:paraId="63971184" w14:textId="77777777" w:rsidR="001966D5" w:rsidRPr="00E37F8A" w:rsidRDefault="001966D5" w:rsidP="001966D5">
                  <w:pPr>
                    <w:rPr>
                      <w:lang w:val="fr-FR" w:eastAsia="en-US"/>
                    </w:rPr>
                  </w:pPr>
                  <w:r w:rsidRPr="00A32813">
                    <w:rPr>
                      <w:noProof/>
                      <w:color w:val="4B4B4B"/>
                    </w:rPr>
                    <w:drawing>
                      <wp:inline distT="0" distB="0" distL="0" distR="0" wp14:anchorId="20ADFE91" wp14:editId="4E0BB7E6">
                        <wp:extent cx="4775169" cy="2677364"/>
                        <wp:effectExtent l="19050" t="19050" r="26035" b="27940"/>
                        <wp:docPr id="100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1470" cy="2680897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87EE57" w14:textId="77777777" w:rsidR="001966D5" w:rsidRDefault="001966D5" w:rsidP="001966D5">
                  <w:pPr>
                    <w:rPr>
                      <w:lang w:val="fr-FR"/>
                    </w:rPr>
                  </w:pPr>
                </w:p>
                <w:p w14:paraId="3ACF3CF9" w14:textId="77777777" w:rsidR="001966D5" w:rsidRPr="00137F5B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37F5B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Observation à destination de l‘Exploitant :</w:t>
                  </w:r>
                </w:p>
                <w:p w14:paraId="3B62ED3B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Cette opération </w:t>
                  </w:r>
                  <w:r w:rsidRPr="002C36DE">
                    <w:rPr>
                      <w:color w:val="4B4B4B"/>
                      <w:u w:val="single"/>
                      <w:lang w:val="fr-FR"/>
                    </w:rPr>
                    <w:t>se substitue</w:t>
                  </w:r>
                  <w:r w:rsidRPr="00B5290B">
                    <w:rPr>
                      <w:color w:val="4B4B4B"/>
                      <w:lang w:val="fr-FR"/>
                    </w:rPr>
                    <w:t xml:space="preserve"> momentanément au DEIE, ainsi il est nécessaire de s’assurer qu’aucune requête de limitation n’est requise par l’A</w:t>
                  </w:r>
                  <w:r>
                    <w:rPr>
                      <w:color w:val="4B4B4B"/>
                      <w:lang w:val="fr-FR"/>
                    </w:rPr>
                    <w:t xml:space="preserve">gence de </w:t>
                  </w:r>
                  <w:r w:rsidRPr="00B5290B">
                    <w:rPr>
                      <w:color w:val="4B4B4B"/>
                      <w:lang w:val="fr-FR"/>
                    </w:rPr>
                    <w:t>CR à ce moment, par exemple lors de travaux sur le réseau.</w:t>
                  </w:r>
                </w:p>
                <w:p w14:paraId="5D33C2EE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Dans ce cas il est possible de réaliser en coordination avec l’ACR le renvoi de ces demandes de Passage à P0 et/ou Q0 </w:t>
                  </w:r>
                </w:p>
                <w:p w14:paraId="25C9FDC7" w14:textId="77777777" w:rsidR="001966D5" w:rsidRDefault="001966D5" w:rsidP="001966D5">
                  <w:pPr>
                    <w:ind w:firstLine="708"/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Durant cette étape les onduleurs peuvent être arrêtés via le </w:t>
                  </w:r>
                  <w:proofErr w:type="spellStart"/>
                  <w:r w:rsidRPr="00B5290B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B5290B">
                    <w:rPr>
                      <w:color w:val="4B4B4B"/>
                      <w:lang w:val="fr-FR"/>
                    </w:rPr>
                    <w:t xml:space="preserve"> depuis le menu</w:t>
                  </w:r>
                  <w:r w:rsidRPr="00B5290B"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  <w:t xml:space="preserve"> Appareils/Onduleurs :</w:t>
                  </w:r>
                </w:p>
                <w:p w14:paraId="5119828D" w14:textId="77777777" w:rsidR="001966D5" w:rsidRPr="00B5290B" w:rsidRDefault="001966D5" w:rsidP="001966D5">
                  <w:pPr>
                    <w:ind w:firstLine="708"/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</w:pPr>
                  <w:r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  <w:t xml:space="preserve">    </w:t>
                  </w:r>
                </w:p>
                <w:p w14:paraId="5AB22B18" w14:textId="77777777" w:rsidR="001966D5" w:rsidRDefault="001966D5" w:rsidP="001966D5">
                  <w:pPr>
                    <w:rPr>
                      <w:lang w:val="fr-FR"/>
                    </w:rPr>
                  </w:pPr>
                  <w:r w:rsidRPr="00A32813">
                    <w:rPr>
                      <w:noProof/>
                      <w:color w:val="4B4B4B"/>
                    </w:rPr>
                    <w:lastRenderedPageBreak/>
                    <w:drawing>
                      <wp:inline distT="0" distB="0" distL="0" distR="0" wp14:anchorId="329AC760" wp14:editId="76DF7906">
                        <wp:extent cx="5087814" cy="1379855"/>
                        <wp:effectExtent l="19050" t="19050" r="17780" b="10795"/>
                        <wp:docPr id="100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35946" cy="1392909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2C29B0" w14:textId="77777777" w:rsidR="001966D5" w:rsidRDefault="001966D5" w:rsidP="001966D5">
                  <w:pPr>
                    <w:rPr>
                      <w:lang w:val="fr-FR"/>
                    </w:rPr>
                  </w:pPr>
                </w:p>
                <w:p w14:paraId="394802FB" w14:textId="77777777" w:rsidR="001966D5" w:rsidRPr="004F5FE5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4F5FE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Suivi spécifique à réaliser par l’exploitant :</w:t>
                  </w:r>
                </w:p>
                <w:p w14:paraId="1AA719F3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79B3B13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 xml:space="preserve">Nous vous </w:t>
                  </w:r>
                  <w:r>
                    <w:rPr>
                      <w:color w:val="4B4B4B"/>
                      <w:lang w:val="fr-FR"/>
                    </w:rPr>
                    <w:t>proposons</w:t>
                  </w:r>
                  <w:r w:rsidRPr="00613F64">
                    <w:rPr>
                      <w:color w:val="4B4B4B"/>
                      <w:lang w:val="fr-FR"/>
                    </w:rPr>
                    <w:t xml:space="preserve"> de porter attention aux point suivants :</w:t>
                  </w:r>
                </w:p>
                <w:p w14:paraId="3935F96E" w14:textId="77777777" w:rsidR="001966D5" w:rsidRDefault="001966D5" w:rsidP="001966D5">
                  <w:pPr>
                    <w:pStyle w:val="Paragraphedeliste"/>
                    <w:numPr>
                      <w:ilvl w:val="0"/>
                      <w:numId w:val="8"/>
                    </w:numPr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 xml:space="preserve">Mettre en place des alertes depuis le </w:t>
                  </w:r>
                  <w:proofErr w:type="spellStart"/>
                  <w:r w:rsidRPr="00613F64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613F64">
                    <w:rPr>
                      <w:color w:val="4B4B4B"/>
                      <w:lang w:val="fr-FR"/>
                    </w:rPr>
                    <w:t xml:space="preserve"> (</w:t>
                  </w:r>
                  <w:r w:rsidRPr="00694D3E">
                    <w:rPr>
                      <w:rStyle w:val="Accentuationintense"/>
                      <w:lang w:val="fr-FR"/>
                    </w:rPr>
                    <w:t>Menu Centrale PV/ Configuration d’alarme</w:t>
                  </w:r>
                  <w:r w:rsidRPr="00613F64">
                    <w:rPr>
                      <w:color w:val="4B4B4B"/>
                      <w:lang w:val="fr-FR"/>
                    </w:rPr>
                    <w:t>) :</w:t>
                  </w:r>
                </w:p>
                <w:p w14:paraId="66AECD45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613F64">
                    <w:rPr>
                      <w:noProof/>
                      <w:lang w:val="fr-FR"/>
                    </w:rPr>
                    <w:drawing>
                      <wp:inline distT="0" distB="0" distL="0" distR="0" wp14:anchorId="7632E27F" wp14:editId="19282424">
                        <wp:extent cx="2846567" cy="1193583"/>
                        <wp:effectExtent l="0" t="0" r="0" b="6985"/>
                        <wp:docPr id="1004" name="Image 19" descr="Une image contenant text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 12" descr="Une image contenant texte&#10;&#10;Description générée automatiquement"/>
                                <pic:cNvPicPr/>
                              </pic:nvPicPr>
                              <pic:blipFill rotWithShape="1">
                                <a:blip r:embed="rId10"/>
                                <a:srcRect l="25353" t="63952" r="1565" b="56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860249" cy="11993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B05C7E0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7D1C73A" w14:textId="77777777" w:rsidR="001966D5" w:rsidRDefault="001966D5" w:rsidP="001966D5">
                  <w:pPr>
                    <w:pStyle w:val="Paragraphedeliste"/>
                    <w:numPr>
                      <w:ilvl w:val="0"/>
                      <w:numId w:val="9"/>
                    </w:numPr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>Comparer les index relevés avec la production monitorée ; la référence Gestionnaire de réseau n’était pas accessible lors de la Mise en service</w:t>
                  </w:r>
                </w:p>
                <w:p w14:paraId="15D4B04C" w14:textId="77777777" w:rsidR="001966D5" w:rsidRPr="004C15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B7C1E3E" w14:textId="77777777" w:rsidR="001966D5" w:rsidRPr="004C2C5B" w:rsidRDefault="001966D5" w:rsidP="001966D5">
                  <w:pPr>
                    <w:rPr>
                      <w:b/>
                      <w:color w:val="4B4B4B"/>
                      <w:sz w:val="28"/>
                      <w:szCs w:val="28"/>
                      <w:lang w:val="en-US"/>
                    </w:rPr>
                  </w:pPr>
                  <w:r w:rsidRPr="004C2C5B">
                    <w:rPr>
                      <w:b/>
                      <w:color w:val="4B4B4B"/>
                      <w:sz w:val="28"/>
                      <w:szCs w:val="28"/>
                      <w:lang w:val="en-US"/>
                    </w:rPr>
                    <w:t>Acceptance of work</w:t>
                  </w:r>
                </w:p>
                <w:p w14:paraId="03A0E0B5" w14:textId="77777777" w:rsidR="001966D5" w:rsidRPr="004C2C5B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4DD92B5D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  <w:r w:rsidRPr="004F5FE5">
                    <w:rPr>
                      <w:color w:val="4B4B4B"/>
                      <w:lang w:val="en-US"/>
                    </w:rPr>
                    <w:t xml:space="preserve">If there are no complaints within 14 days, the </w:t>
                  </w:r>
                  <w:proofErr w:type="gramStart"/>
                  <w:r w:rsidRPr="004F5FE5">
                    <w:rPr>
                      <w:color w:val="4B4B4B"/>
                      <w:lang w:val="en-US"/>
                    </w:rPr>
                    <w:t>works are</w:t>
                  </w:r>
                  <w:proofErr w:type="gramEnd"/>
                  <w:r w:rsidRPr="004F5FE5">
                    <w:rPr>
                      <w:color w:val="4B4B4B"/>
                      <w:lang w:val="en-US"/>
                    </w:rPr>
                    <w:t xml:space="preserve"> accepted. Further requests need to address to our technical support Team:</w:t>
                  </w:r>
                </w:p>
                <w:p w14:paraId="1F615DB0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7553E6AD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2EC56E77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proofErr w:type="spellStart"/>
                  <w:r w:rsidRPr="00613F64">
                    <w:rPr>
                      <w:color w:val="4B4B4B"/>
                      <w:lang w:val="fr-FR"/>
                    </w:rPr>
                    <w:t>Technical</w:t>
                  </w:r>
                  <w:proofErr w:type="spellEnd"/>
                  <w:r w:rsidRPr="00613F64">
                    <w:rPr>
                      <w:color w:val="4B4B4B"/>
                      <w:lang w:val="fr-FR"/>
                    </w:rPr>
                    <w:t xml:space="preserve"> Support English</w:t>
                  </w:r>
                </w:p>
                <w:p w14:paraId="672B8932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>+49 821 34666 44</w:t>
                  </w:r>
                </w:p>
                <w:p w14:paraId="0C3B2553" w14:textId="77777777" w:rsidR="001966D5" w:rsidRPr="00613F64" w:rsidRDefault="001966D5" w:rsidP="001966D5">
                  <w:pPr>
                    <w:rPr>
                      <w:lang w:val="fr-FR"/>
                    </w:rPr>
                  </w:pPr>
                  <w:hyperlink r:id="rId11" w:history="1">
                    <w:r w:rsidRPr="00613F64">
                      <w:rPr>
                        <w:color w:val="0000FF"/>
                        <w:u w:val="single"/>
                        <w:lang w:val="fr-FR"/>
                      </w:rPr>
                      <w:t>technics@meteocontrol.com</w:t>
                    </w:r>
                  </w:hyperlink>
                </w:p>
                <w:p w14:paraId="541392AE" w14:textId="77777777" w:rsidR="001966D5" w:rsidRPr="00580336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DEEF987" w14:textId="77777777" w:rsidR="001966D5" w:rsidRPr="00E37F8A" w:rsidRDefault="001966D5" w:rsidP="001966D5">
                  <w:pPr>
                    <w:rPr>
                      <w:lang w:val="fr-FR"/>
                    </w:rPr>
                  </w:pPr>
                </w:p>
              </w:tc>
            </w:tr>
          </w:tbl>
          <w:p w14:paraId="71F82319" w14:textId="352253D6" w:rsidR="00997B60" w:rsidRPr="00901E63" w:rsidRDefault="00997B60" w:rsidP="00901E63">
            <w:pPr>
              <w:rPr>
                <w:lang w:val="fr-FR"/>
              </w:rPr>
            </w:pPr>
          </w:p>
        </w:tc>
      </w:tr>
    </w:tbl>
    <w:p w14:paraId="612E52C7" w14:textId="77777777" w:rsidR="00997B60" w:rsidRPr="00901E63" w:rsidRDefault="00997B60">
      <w:pPr>
        <w:rPr>
          <w:lang w:val="fr-FR"/>
        </w:rPr>
      </w:pPr>
    </w:p>
    <w:sectPr w:rsidR="00997B60" w:rsidRPr="00901E63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074B" w14:textId="77777777" w:rsidR="00F405C6" w:rsidRDefault="00F405C6" w:rsidP="00776476">
      <w:r>
        <w:separator/>
      </w:r>
    </w:p>
  </w:endnote>
  <w:endnote w:type="continuationSeparator" w:id="0">
    <w:p w14:paraId="1EFF7B67" w14:textId="77777777" w:rsidR="00F405C6" w:rsidRDefault="00F405C6" w:rsidP="00776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A044" w14:textId="6C7A5CE7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4B033B" wp14:editId="409017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556911291" name="Zone de text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1DCFFC" w14:textId="19C0D350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B033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al" style="position:absolute;margin-left:0;margin-top:0;width:31.7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" filled="f" stroked="f">
              <v:textbox style="mso-fit-shape-to-text:t" inset="0,0,0,15pt">
                <w:txbxContent>
                  <w:p w14:paraId="331DCFFC" w14:textId="19C0D350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8184" w14:textId="75B35CCC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FC03B4" wp14:editId="7DE45B2D">
              <wp:simplePos x="914400" y="10082569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1336322255" name="Zone de text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78B99" w14:textId="4E334A8B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C03B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al" style="position:absolute;margin-left:0;margin-top:0;width:31.7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" filled="f" stroked="f">
              <v:textbox style="mso-fit-shape-to-text:t" inset="0,0,0,15pt">
                <w:txbxContent>
                  <w:p w14:paraId="5D778B99" w14:textId="4E334A8B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24DE" w14:textId="7BB112DA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2D321A" wp14:editId="697683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784675821" name="Zone de text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1978F" w14:textId="08203CF1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D321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al" style="position:absolute;margin-left:0;margin-top:0;width:31.7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" filled="f" stroked="f">
              <v:textbox style="mso-fit-shape-to-text:t" inset="0,0,0,15pt">
                <w:txbxContent>
                  <w:p w14:paraId="7001978F" w14:textId="08203CF1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A32B" w14:textId="77777777" w:rsidR="00F405C6" w:rsidRDefault="00F405C6" w:rsidP="00776476">
      <w:r>
        <w:separator/>
      </w:r>
    </w:p>
  </w:footnote>
  <w:footnote w:type="continuationSeparator" w:id="0">
    <w:p w14:paraId="2F691AEE" w14:textId="77777777" w:rsidR="00F405C6" w:rsidRDefault="00F405C6" w:rsidP="00776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E0C"/>
    <w:multiLevelType w:val="hybridMultilevel"/>
    <w:tmpl w:val="8D8A4C60"/>
    <w:lvl w:ilvl="0" w:tplc="4C0263C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8572B"/>
    <w:multiLevelType w:val="hybridMultilevel"/>
    <w:tmpl w:val="2CE21E9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C6ADB"/>
    <w:multiLevelType w:val="hybridMultilevel"/>
    <w:tmpl w:val="17AC74B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51D4E"/>
    <w:multiLevelType w:val="hybridMultilevel"/>
    <w:tmpl w:val="C8AAC8AC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33102"/>
    <w:multiLevelType w:val="hybridMultilevel"/>
    <w:tmpl w:val="9DE2895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14A83"/>
    <w:multiLevelType w:val="hybridMultilevel"/>
    <w:tmpl w:val="0444287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01F25"/>
    <w:multiLevelType w:val="hybridMultilevel"/>
    <w:tmpl w:val="114A94EA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F509B"/>
    <w:multiLevelType w:val="hybridMultilevel"/>
    <w:tmpl w:val="8D86BAC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C12AD"/>
    <w:multiLevelType w:val="hybridMultilevel"/>
    <w:tmpl w:val="5DDC2DE0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703307">
    <w:abstractNumId w:val="3"/>
  </w:num>
  <w:num w:numId="2" w16cid:durableId="1028405801">
    <w:abstractNumId w:val="7"/>
  </w:num>
  <w:num w:numId="3" w16cid:durableId="1132675845">
    <w:abstractNumId w:val="6"/>
  </w:num>
  <w:num w:numId="4" w16cid:durableId="155000398">
    <w:abstractNumId w:val="5"/>
  </w:num>
  <w:num w:numId="5" w16cid:durableId="660741444">
    <w:abstractNumId w:val="8"/>
  </w:num>
  <w:num w:numId="6" w16cid:durableId="2108501506">
    <w:abstractNumId w:val="4"/>
  </w:num>
  <w:num w:numId="7" w16cid:durableId="36779746">
    <w:abstractNumId w:val="0"/>
  </w:num>
  <w:num w:numId="8" w16cid:durableId="313409193">
    <w:abstractNumId w:val="2"/>
  </w:num>
  <w:num w:numId="9" w16cid:durableId="148952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76"/>
    <w:rsid w:val="00004B10"/>
    <w:rsid w:val="00004E36"/>
    <w:rsid w:val="0006267F"/>
    <w:rsid w:val="000F3DA0"/>
    <w:rsid w:val="001966D5"/>
    <w:rsid w:val="0028018F"/>
    <w:rsid w:val="003024B4"/>
    <w:rsid w:val="004642D5"/>
    <w:rsid w:val="005F7D7C"/>
    <w:rsid w:val="00666213"/>
    <w:rsid w:val="00671470"/>
    <w:rsid w:val="00776476"/>
    <w:rsid w:val="007838FD"/>
    <w:rsid w:val="008274D1"/>
    <w:rsid w:val="0085282B"/>
    <w:rsid w:val="008E15AB"/>
    <w:rsid w:val="00901E63"/>
    <w:rsid w:val="00911168"/>
    <w:rsid w:val="0096702D"/>
    <w:rsid w:val="00997B60"/>
    <w:rsid w:val="00A92F50"/>
    <w:rsid w:val="00AF13F4"/>
    <w:rsid w:val="00B771DB"/>
    <w:rsid w:val="00C00600"/>
    <w:rsid w:val="00C80430"/>
    <w:rsid w:val="00CD2D00"/>
    <w:rsid w:val="00D64950"/>
    <w:rsid w:val="00D654E0"/>
    <w:rsid w:val="00E838AA"/>
    <w:rsid w:val="00ED1F6E"/>
    <w:rsid w:val="00F4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AB9B"/>
  <w15:chartTrackingRefBased/>
  <w15:docId w15:val="{6518BB48-DEA6-4BAF-815E-25024617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476"/>
    <w:pPr>
      <w:spacing w:after="0" w:line="240" w:lineRule="auto"/>
    </w:pPr>
    <w:rPr>
      <w:rFonts w:ascii="Arial" w:eastAsia="Times New Roman" w:hAnsi="Arial" w:cs="Times New Roman"/>
      <w:kern w:val="0"/>
      <w:sz w:val="22"/>
      <w:lang w:eastAsia="de-DE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76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6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6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6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6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6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6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6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6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64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64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64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64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64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64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6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7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6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7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6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764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6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764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64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6476"/>
    <w:rPr>
      <w:b/>
      <w:bCs/>
      <w:smallCaps/>
      <w:color w:val="0F4761" w:themeColor="accent1" w:themeShade="BF"/>
      <w:spacing w:val="5"/>
    </w:rPr>
  </w:style>
  <w:style w:type="table" w:customStyle="1" w:styleId="Tableausimple11">
    <w:name w:val="Tableau simple 11"/>
    <w:basedOn w:val="TableauNormal"/>
    <w:next w:val="Tableausimple1"/>
    <w:uiPriority w:val="41"/>
    <w:rsid w:val="00776476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ausimple1">
    <w:name w:val="Plain Table 1"/>
    <w:basedOn w:val="TableauNormal"/>
    <w:uiPriority w:val="41"/>
    <w:rsid w:val="007764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77647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6476"/>
    <w:rPr>
      <w:rFonts w:ascii="Arial" w:eastAsia="Times New Roman" w:hAnsi="Arial" w:cs="Times New Roman"/>
      <w:kern w:val="0"/>
      <w:sz w:val="22"/>
      <w:lang w:eastAsia="de-DE"/>
      <w14:ligatures w14:val="none"/>
    </w:rPr>
  </w:style>
  <w:style w:type="table" w:styleId="Grilledutableau">
    <w:name w:val="Table Grid"/>
    <w:basedOn w:val="TableauNormal"/>
    <w:uiPriority w:val="59"/>
    <w:rsid w:val="00997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1966D5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chnics@meteocontro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1010</Words>
  <Characters>6366</Characters>
  <Application>Microsoft Office Word</Application>
  <DocSecurity>0</DocSecurity>
  <Lines>53</Lines>
  <Paragraphs>14</Paragraphs>
  <ScaleCrop>false</ScaleCrop>
  <Company>Meteocontrol GmbH</Company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Hamili</dc:creator>
  <cp:keywords/>
  <dc:description/>
  <cp:lastModifiedBy>Rachid Hamili</cp:lastModifiedBy>
  <cp:revision>13</cp:revision>
  <dcterms:created xsi:type="dcterms:W3CDTF">2026-04-29T14:35:00Z</dcterms:created>
  <dcterms:modified xsi:type="dcterms:W3CDTF">2026-05-06T15:44:00Z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2ec533ed,2131cabb,4fa6a8cf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68f69a5c-76a4-4ea4-983b-d23aa51552c4_Enabled">
    <vt:lpwstr>true</vt:lpwstr>
  </property>
  <property fmtid="{D5CDD505-2E9C-101B-9397-08002B2CF9AE}" pid="6" name="MSIP_Label_68f69a5c-76a4-4ea4-983b-d23aa51552c4_SetDate">
    <vt:lpwstr>2026-04-29T14:36:40Z</vt:lpwstr>
  </property>
  <property fmtid="{D5CDD505-2E9C-101B-9397-08002B2CF9AE}" pid="7" name="MSIP_Label_68f69a5c-76a4-4ea4-983b-d23aa51552c4_Method">
    <vt:lpwstr>Standard</vt:lpwstr>
  </property>
  <property fmtid="{D5CDD505-2E9C-101B-9397-08002B2CF9AE}" pid="8" name="MSIP_Label_68f69a5c-76a4-4ea4-983b-d23aa51552c4_Name">
    <vt:lpwstr>internal</vt:lpwstr>
  </property>
  <property fmtid="{D5CDD505-2E9C-101B-9397-08002B2CF9AE}" pid="9" name="MSIP_Label_68f69a5c-76a4-4ea4-983b-d23aa51552c4_SiteId">
    <vt:lpwstr>cd880204-bf6b-442d-856a-73aa1a7d8194</vt:lpwstr>
  </property>
  <property fmtid="{D5CDD505-2E9C-101B-9397-08002B2CF9AE}" pid="10" name="MSIP_Label_68f69a5c-76a4-4ea4-983b-d23aa51552c4_ActionId">
    <vt:lpwstr>df801725-9397-4cec-8133-4946aa2d826f</vt:lpwstr>
  </property>
  <property fmtid="{D5CDD505-2E9C-101B-9397-08002B2CF9AE}" pid="11" name="MSIP_Label_68f69a5c-76a4-4ea4-983b-d23aa51552c4_ContentBits">
    <vt:lpwstr>2</vt:lpwstr>
  </property>
  <property fmtid="{D5CDD505-2E9C-101B-9397-08002B2CF9AE}" pid="12" name="MSIP_Label_68f69a5c-76a4-4ea4-983b-d23aa51552c4_Tag">
    <vt:lpwstr>10, 3, 0, 1</vt:lpwstr>
  </property>
</Properties>
</file>