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A2F" w:rsidRPr="003C025B" w:rsidRDefault="003C025B" w:rsidP="0045093C">
      <w:pPr>
        <w:spacing w:after="360"/>
        <w:jc w:val="center"/>
        <w:rPr>
          <w:rFonts w:ascii="Verdana" w:eastAsia="Times New Roman" w:hAnsi="Verdana" w:cs="Arial"/>
          <w:b/>
          <w:color w:val="333333"/>
          <w:sz w:val="36"/>
          <w:szCs w:val="36"/>
          <w:shd w:val="clear" w:color="auto" w:fill="FFFFFF"/>
        </w:rPr>
      </w:pPr>
      <w:bookmarkStart w:id="0" w:name="_GoBack"/>
      <w:bookmarkEnd w:id="0"/>
      <w:r w:rsidRPr="003C025B">
        <w:rPr>
          <w:rFonts w:ascii="Verdana" w:hAnsi="Verdana"/>
          <w:b/>
          <w:color w:val="202124"/>
          <w:sz w:val="36"/>
          <w:szCs w:val="36"/>
          <w:shd w:val="clear" w:color="auto" w:fill="FFFFFF"/>
        </w:rPr>
        <w:t>Ponte Vasco Da Gama</w:t>
      </w:r>
      <w:r>
        <w:rPr>
          <w:rFonts w:ascii="Verdana" w:hAnsi="Verdana"/>
          <w:b/>
          <w:color w:val="202124"/>
          <w:sz w:val="36"/>
          <w:szCs w:val="36"/>
          <w:shd w:val="clear" w:color="auto" w:fill="FFFFFF"/>
        </w:rPr>
        <w:t xml:space="preserve"> </w:t>
      </w:r>
      <w:r w:rsidRPr="003C025B">
        <w:rPr>
          <w:rFonts w:ascii="Verdana" w:hAnsi="Verdana"/>
          <w:b/>
          <w:color w:val="202124"/>
          <w:sz w:val="36"/>
          <w:szCs w:val="36"/>
          <w:shd w:val="clear" w:color="auto" w:fill="FFFFFF"/>
        </w:rPr>
        <w:t>Bridge</w:t>
      </w:r>
    </w:p>
    <w:p w:rsidR="00ED2E98" w:rsidRPr="00ED2E98" w:rsidRDefault="00C63FF7" w:rsidP="00C63FF7">
      <w:pPr>
        <w:jc w:val="both"/>
        <w:rPr>
          <w:rFonts w:ascii="Verdana" w:eastAsia="Times New Roman" w:hAnsi="Verdana"/>
          <w:sz w:val="24"/>
          <w:szCs w:val="24"/>
        </w:rPr>
      </w:pPr>
      <w:r>
        <w:rPr>
          <w:rFonts w:ascii="Verdana" w:eastAsia="Times New Roman" w:hAnsi="Verdana" w:cs="Arial"/>
          <w:noProof/>
          <w:color w:val="333333"/>
          <w:sz w:val="24"/>
          <w:szCs w:val="24"/>
          <w:shd w:val="clear" w:color="auto" w:fill="FFFFFF"/>
        </w:rPr>
        <w:drawing>
          <wp:anchor distT="0" distB="0" distL="114300" distR="114300" simplePos="0" relativeHeight="251658240" behindDoc="1" locked="0" layoutInCell="1" allowOverlap="1" wp14:anchorId="1CB426CF" wp14:editId="46419CDB">
            <wp:simplePos x="0" y="0"/>
            <wp:positionH relativeFrom="column">
              <wp:posOffset>-190500</wp:posOffset>
            </wp:positionH>
            <wp:positionV relativeFrom="paragraph">
              <wp:posOffset>42545</wp:posOffset>
            </wp:positionV>
            <wp:extent cx="4027805" cy="2667000"/>
            <wp:effectExtent l="0" t="0" r="0" b="0"/>
            <wp:wrapTight wrapText="bothSides">
              <wp:wrapPolygon edited="0">
                <wp:start x="0" y="0"/>
                <wp:lineTo x="0" y="21446"/>
                <wp:lineTo x="21454" y="21446"/>
                <wp:lineTo x="21454" y="0"/>
                <wp:lineTo x="0" y="0"/>
              </wp:wrapPolygon>
            </wp:wrapTight>
            <wp:docPr id="1" name="Picture 1" descr="E:\1. HK 1\4.P\T11907M0\group4\e-Project-20191014T012331Z-001\e-Project\image\Top Hightest\cau Ponte Vasco Da Gama\ponte_vasco_da_g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1. HK 1\4.P\T11907M0\group4\e-Project-20191014T012331Z-001\e-Project\image\Top Hightest\cau Ponte Vasco Da Gama\ponte_vasco_da_gam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27805" cy="2667000"/>
                    </a:xfrm>
                    <a:prstGeom prst="rect">
                      <a:avLst/>
                    </a:prstGeom>
                    <a:noFill/>
                    <a:ln>
                      <a:noFill/>
                    </a:ln>
                  </pic:spPr>
                </pic:pic>
              </a:graphicData>
            </a:graphic>
            <wp14:sizeRelH relativeFrom="page">
              <wp14:pctWidth>0</wp14:pctWidth>
            </wp14:sizeRelH>
            <wp14:sizeRelV relativeFrom="page">
              <wp14:pctHeight>0</wp14:pctHeight>
            </wp14:sizeRelV>
          </wp:anchor>
        </w:drawing>
      </w:r>
      <w:r w:rsidR="00ED2E98" w:rsidRPr="00ED2E98">
        <w:rPr>
          <w:rFonts w:ascii="Verdana" w:eastAsia="Times New Roman" w:hAnsi="Verdana" w:cs="Arial"/>
          <w:color w:val="333333"/>
          <w:sz w:val="24"/>
          <w:szCs w:val="24"/>
          <w:shd w:val="clear" w:color="auto" w:fill="FFFFFF"/>
        </w:rPr>
        <w:t>The Vasco da Gama Bridge (Portuguese: Ponte Vasco da Gama; pronounced [</w:t>
      </w:r>
      <w:r w:rsidR="00ED2E98" w:rsidRPr="00ED2E98">
        <w:rPr>
          <w:rFonts w:ascii="Arial" w:eastAsia="Times New Roman" w:hAnsi="Arial" w:cs="Arial"/>
          <w:color w:val="333333"/>
          <w:sz w:val="24"/>
          <w:szCs w:val="24"/>
          <w:shd w:val="clear" w:color="auto" w:fill="FFFFFF"/>
        </w:rPr>
        <w:t>ˈ</w:t>
      </w:r>
      <w:proofErr w:type="spellStart"/>
      <w:proofErr w:type="gramStart"/>
      <w:r w:rsidR="00ED2E98" w:rsidRPr="00ED2E98">
        <w:rPr>
          <w:rFonts w:ascii="Verdana" w:eastAsia="Times New Roman" w:hAnsi="Verdana" w:cs="Arial"/>
          <w:color w:val="333333"/>
          <w:sz w:val="24"/>
          <w:szCs w:val="24"/>
          <w:shd w:val="clear" w:color="auto" w:fill="FFFFFF"/>
        </w:rPr>
        <w:t>p</w:t>
      </w:r>
      <w:r w:rsidR="00ED2E98" w:rsidRPr="00ED2E98">
        <w:rPr>
          <w:rFonts w:ascii="Verdana" w:eastAsia="Times New Roman" w:hAnsi="Verdana" w:cs="Verdana"/>
          <w:color w:val="333333"/>
          <w:sz w:val="24"/>
          <w:szCs w:val="24"/>
          <w:shd w:val="clear" w:color="auto" w:fill="FFFFFF"/>
        </w:rPr>
        <w:t>õ</w:t>
      </w:r>
      <w:r w:rsidR="00ED2E98" w:rsidRPr="00ED2E98">
        <w:rPr>
          <w:rFonts w:ascii="Verdana" w:eastAsia="Times New Roman" w:hAnsi="Verdana" w:cs="Arial"/>
          <w:color w:val="333333"/>
          <w:sz w:val="24"/>
          <w:szCs w:val="24"/>
          <w:shd w:val="clear" w:color="auto" w:fill="FFFFFF"/>
        </w:rPr>
        <w:t>t</w:t>
      </w:r>
      <w:proofErr w:type="spellEnd"/>
      <w:r w:rsidR="00ED2E98" w:rsidRPr="00ED2E98">
        <w:rPr>
          <w:rFonts w:ascii="Verdana" w:eastAsia="Times New Roman" w:hAnsi="Verdana" w:cs="Arial"/>
          <w:color w:val="333333"/>
          <w:sz w:val="24"/>
          <w:szCs w:val="24"/>
          <w:shd w:val="clear" w:color="auto" w:fill="FFFFFF"/>
        </w:rPr>
        <w:t>(</w:t>
      </w:r>
      <w:proofErr w:type="gramEnd"/>
      <w:r w:rsidR="00ED2E98" w:rsidRPr="00ED2E98">
        <w:rPr>
          <w:rFonts w:ascii="Arial" w:eastAsia="Times New Roman" w:hAnsi="Arial" w:cs="Arial"/>
          <w:color w:val="333333"/>
          <w:sz w:val="24"/>
          <w:szCs w:val="24"/>
          <w:shd w:val="clear" w:color="auto" w:fill="FFFFFF"/>
        </w:rPr>
        <w:t>ɨ</w:t>
      </w:r>
      <w:r w:rsidR="00ED2E98" w:rsidRPr="00ED2E98">
        <w:rPr>
          <w:rFonts w:ascii="Verdana" w:eastAsia="Times New Roman" w:hAnsi="Verdana" w:cs="Arial"/>
          <w:color w:val="333333"/>
          <w:sz w:val="24"/>
          <w:szCs w:val="24"/>
          <w:shd w:val="clear" w:color="auto" w:fill="FFFFFF"/>
        </w:rPr>
        <w:t xml:space="preserve">) </w:t>
      </w:r>
      <w:r w:rsidR="00ED2E98" w:rsidRPr="00ED2E98">
        <w:rPr>
          <w:rFonts w:ascii="Arial" w:eastAsia="Times New Roman" w:hAnsi="Arial" w:cs="Arial"/>
          <w:color w:val="333333"/>
          <w:sz w:val="24"/>
          <w:szCs w:val="24"/>
          <w:shd w:val="clear" w:color="auto" w:fill="FFFFFF"/>
        </w:rPr>
        <w:t>ˈ</w:t>
      </w:r>
      <w:proofErr w:type="spellStart"/>
      <w:r w:rsidR="00ED2E98" w:rsidRPr="00ED2E98">
        <w:rPr>
          <w:rFonts w:ascii="Verdana" w:eastAsia="Times New Roman" w:hAnsi="Verdana" w:cs="Arial"/>
          <w:color w:val="333333"/>
          <w:sz w:val="24"/>
          <w:szCs w:val="24"/>
          <w:shd w:val="clear" w:color="auto" w:fill="FFFFFF"/>
        </w:rPr>
        <w:t>va</w:t>
      </w:r>
      <w:r w:rsidR="00ED2E98" w:rsidRPr="00ED2E98">
        <w:rPr>
          <w:rFonts w:ascii="Arial" w:eastAsia="Times New Roman" w:hAnsi="Arial" w:cs="Arial"/>
          <w:color w:val="333333"/>
          <w:sz w:val="24"/>
          <w:szCs w:val="24"/>
          <w:shd w:val="clear" w:color="auto" w:fill="FFFFFF"/>
        </w:rPr>
        <w:t>ʃ</w:t>
      </w:r>
      <w:r w:rsidR="00ED2E98" w:rsidRPr="00ED2E98">
        <w:rPr>
          <w:rFonts w:ascii="Verdana" w:eastAsia="Times New Roman" w:hAnsi="Verdana" w:cs="Arial"/>
          <w:color w:val="333333"/>
          <w:sz w:val="24"/>
          <w:szCs w:val="24"/>
          <w:shd w:val="clear" w:color="auto" w:fill="FFFFFF"/>
        </w:rPr>
        <w:t>ku</w:t>
      </w:r>
      <w:proofErr w:type="spellEnd"/>
      <w:r w:rsidR="00ED2E98" w:rsidRPr="00ED2E98">
        <w:rPr>
          <w:rFonts w:ascii="Verdana" w:eastAsia="Times New Roman" w:hAnsi="Verdana" w:cs="Arial"/>
          <w:color w:val="333333"/>
          <w:sz w:val="24"/>
          <w:szCs w:val="24"/>
          <w:shd w:val="clear" w:color="auto" w:fill="FFFFFF"/>
        </w:rPr>
        <w:t xml:space="preserve"> </w:t>
      </w:r>
      <w:proofErr w:type="spellStart"/>
      <w:r w:rsidR="00ED2E98" w:rsidRPr="00ED2E98">
        <w:rPr>
          <w:rFonts w:ascii="Verdana" w:eastAsia="Times New Roman" w:hAnsi="Verdana" w:cs="Arial"/>
          <w:color w:val="333333"/>
          <w:sz w:val="24"/>
          <w:szCs w:val="24"/>
          <w:shd w:val="clear" w:color="auto" w:fill="FFFFFF"/>
        </w:rPr>
        <w:t>d</w:t>
      </w:r>
      <w:r w:rsidR="00ED2E98" w:rsidRPr="00ED2E98">
        <w:rPr>
          <w:rFonts w:ascii="Arial" w:eastAsia="Times New Roman" w:hAnsi="Arial" w:cs="Arial"/>
          <w:color w:val="333333"/>
          <w:sz w:val="24"/>
          <w:szCs w:val="24"/>
          <w:shd w:val="clear" w:color="auto" w:fill="FFFFFF"/>
        </w:rPr>
        <w:t>ɐ</w:t>
      </w:r>
      <w:proofErr w:type="spellEnd"/>
      <w:r w:rsidR="00ED2E98" w:rsidRPr="00ED2E98">
        <w:rPr>
          <w:rFonts w:ascii="Verdana" w:eastAsia="Times New Roman" w:hAnsi="Verdana" w:cs="Arial"/>
          <w:color w:val="333333"/>
          <w:sz w:val="24"/>
          <w:szCs w:val="24"/>
          <w:shd w:val="clear" w:color="auto" w:fill="FFFFFF"/>
        </w:rPr>
        <w:t xml:space="preserve"> </w:t>
      </w:r>
      <w:r w:rsidR="00ED2E98" w:rsidRPr="00ED2E98">
        <w:rPr>
          <w:rFonts w:ascii="Arial" w:eastAsia="Times New Roman" w:hAnsi="Arial" w:cs="Arial"/>
          <w:color w:val="333333"/>
          <w:sz w:val="24"/>
          <w:szCs w:val="24"/>
          <w:shd w:val="clear" w:color="auto" w:fill="FFFFFF"/>
        </w:rPr>
        <w:t>ˈ</w:t>
      </w:r>
      <w:proofErr w:type="spellStart"/>
      <w:r w:rsidR="00ED2E98" w:rsidRPr="00ED2E98">
        <w:rPr>
          <w:rFonts w:ascii="Arial" w:eastAsia="Times New Roman" w:hAnsi="Arial" w:cs="Arial"/>
          <w:color w:val="333333"/>
          <w:sz w:val="24"/>
          <w:szCs w:val="24"/>
          <w:shd w:val="clear" w:color="auto" w:fill="FFFFFF"/>
        </w:rPr>
        <w:t>ɡɐ</w:t>
      </w:r>
      <w:r w:rsidR="00ED2E98" w:rsidRPr="00ED2E98">
        <w:rPr>
          <w:rFonts w:ascii="Verdana" w:eastAsia="Times New Roman" w:hAnsi="Verdana" w:cs="Arial"/>
          <w:color w:val="333333"/>
          <w:sz w:val="24"/>
          <w:szCs w:val="24"/>
          <w:shd w:val="clear" w:color="auto" w:fill="FFFFFF"/>
        </w:rPr>
        <w:t>m</w:t>
      </w:r>
      <w:r w:rsidR="00ED2E98" w:rsidRPr="00ED2E98">
        <w:rPr>
          <w:rFonts w:ascii="Arial" w:eastAsia="Times New Roman" w:hAnsi="Arial" w:cs="Arial"/>
          <w:color w:val="333333"/>
          <w:sz w:val="24"/>
          <w:szCs w:val="24"/>
          <w:shd w:val="clear" w:color="auto" w:fill="FFFFFF"/>
        </w:rPr>
        <w:t>ɐ</w:t>
      </w:r>
      <w:proofErr w:type="spellEnd"/>
      <w:r w:rsidR="00ED2E98" w:rsidRPr="00ED2E98">
        <w:rPr>
          <w:rFonts w:ascii="Verdana" w:eastAsia="Times New Roman" w:hAnsi="Verdana" w:cs="Arial"/>
          <w:color w:val="333333"/>
          <w:sz w:val="24"/>
          <w:szCs w:val="24"/>
          <w:shd w:val="clear" w:color="auto" w:fill="FFFFFF"/>
        </w:rPr>
        <w:t xml:space="preserve">]) is a cable-stayed bridge flanked by viaducts and </w:t>
      </w:r>
      <w:proofErr w:type="spellStart"/>
      <w:r w:rsidR="00ED2E98" w:rsidRPr="00ED2E98">
        <w:rPr>
          <w:rFonts w:ascii="Verdana" w:eastAsia="Times New Roman" w:hAnsi="Verdana" w:cs="Arial"/>
          <w:color w:val="333333"/>
          <w:sz w:val="24"/>
          <w:szCs w:val="24"/>
          <w:shd w:val="clear" w:color="auto" w:fill="FFFFFF"/>
        </w:rPr>
        <w:t>rangeviews</w:t>
      </w:r>
      <w:proofErr w:type="spellEnd"/>
      <w:r w:rsidR="00ED2E98" w:rsidRPr="00ED2E98">
        <w:rPr>
          <w:rFonts w:ascii="Verdana" w:eastAsia="Times New Roman" w:hAnsi="Verdana" w:cs="Arial"/>
          <w:color w:val="333333"/>
          <w:sz w:val="24"/>
          <w:szCs w:val="24"/>
          <w:shd w:val="clear" w:color="auto" w:fill="FFFFFF"/>
        </w:rPr>
        <w:t xml:space="preserve"> that spans the Tagus River in </w:t>
      </w:r>
      <w:proofErr w:type="spellStart"/>
      <w:r w:rsidR="00ED2E98" w:rsidRPr="00ED2E98">
        <w:rPr>
          <w:rFonts w:ascii="Verdana" w:eastAsia="Times New Roman" w:hAnsi="Verdana" w:cs="Arial"/>
          <w:color w:val="333333"/>
          <w:sz w:val="24"/>
          <w:szCs w:val="24"/>
          <w:shd w:val="clear" w:color="auto" w:fill="FFFFFF"/>
        </w:rPr>
        <w:t>Parque</w:t>
      </w:r>
      <w:proofErr w:type="spellEnd"/>
      <w:r w:rsidR="00ED2E98" w:rsidRPr="00ED2E98">
        <w:rPr>
          <w:rFonts w:ascii="Verdana" w:eastAsia="Times New Roman" w:hAnsi="Verdana" w:cs="Arial"/>
          <w:color w:val="333333"/>
          <w:sz w:val="24"/>
          <w:szCs w:val="24"/>
          <w:shd w:val="clear" w:color="auto" w:fill="FFFFFF"/>
        </w:rPr>
        <w:t xml:space="preserve"> das </w:t>
      </w:r>
      <w:proofErr w:type="spellStart"/>
      <w:r w:rsidR="00ED2E98" w:rsidRPr="00ED2E98">
        <w:rPr>
          <w:rFonts w:ascii="Verdana" w:eastAsia="Times New Roman" w:hAnsi="Verdana" w:cs="Arial"/>
          <w:color w:val="333333"/>
          <w:sz w:val="24"/>
          <w:szCs w:val="24"/>
          <w:shd w:val="clear" w:color="auto" w:fill="FFFFFF"/>
        </w:rPr>
        <w:t>Na</w:t>
      </w:r>
      <w:r w:rsidR="00ED2E98" w:rsidRPr="00ED2E98">
        <w:rPr>
          <w:rFonts w:ascii="Verdana" w:eastAsia="Times New Roman" w:hAnsi="Verdana" w:cs="Verdana"/>
          <w:color w:val="333333"/>
          <w:sz w:val="24"/>
          <w:szCs w:val="24"/>
          <w:shd w:val="clear" w:color="auto" w:fill="FFFFFF"/>
        </w:rPr>
        <w:t>çõ</w:t>
      </w:r>
      <w:r w:rsidR="00ED2E98" w:rsidRPr="00ED2E98">
        <w:rPr>
          <w:rFonts w:ascii="Verdana" w:eastAsia="Times New Roman" w:hAnsi="Verdana" w:cs="Arial"/>
          <w:color w:val="333333"/>
          <w:sz w:val="24"/>
          <w:szCs w:val="24"/>
          <w:shd w:val="clear" w:color="auto" w:fill="FFFFFF"/>
        </w:rPr>
        <w:t>es</w:t>
      </w:r>
      <w:proofErr w:type="spellEnd"/>
      <w:r w:rsidR="00ED2E98" w:rsidRPr="00ED2E98">
        <w:rPr>
          <w:rFonts w:ascii="Verdana" w:eastAsia="Times New Roman" w:hAnsi="Verdana" w:cs="Arial"/>
          <w:color w:val="333333"/>
          <w:sz w:val="24"/>
          <w:szCs w:val="24"/>
          <w:shd w:val="clear" w:color="auto" w:fill="FFFFFF"/>
        </w:rPr>
        <w:t xml:space="preserve"> in Lisbon, the capital of Portugal. It is the longest bridge in Europe after the Crimean Bridge with a total length of 12.3 </w:t>
      </w:r>
      <w:proofErr w:type="spellStart"/>
      <w:r w:rsidR="00ED2E98" w:rsidRPr="00ED2E98">
        <w:rPr>
          <w:rFonts w:ascii="Verdana" w:eastAsia="Times New Roman" w:hAnsi="Verdana" w:cs="Arial"/>
          <w:color w:val="333333"/>
          <w:sz w:val="24"/>
          <w:szCs w:val="24"/>
          <w:shd w:val="clear" w:color="auto" w:fill="FFFFFF"/>
        </w:rPr>
        <w:t>kilometres</w:t>
      </w:r>
      <w:proofErr w:type="spellEnd"/>
      <w:r w:rsidR="00ED2E98" w:rsidRPr="00ED2E98">
        <w:rPr>
          <w:rFonts w:ascii="Verdana" w:eastAsia="Times New Roman" w:hAnsi="Verdana" w:cs="Arial"/>
          <w:color w:val="333333"/>
          <w:sz w:val="24"/>
          <w:szCs w:val="24"/>
          <w:shd w:val="clear" w:color="auto" w:fill="FFFFFF"/>
        </w:rPr>
        <w:t xml:space="preserve"> (7.6 mi), including 0.8 </w:t>
      </w:r>
      <w:proofErr w:type="spellStart"/>
      <w:r w:rsidR="00ED2E98" w:rsidRPr="00ED2E98">
        <w:rPr>
          <w:rFonts w:ascii="Verdana" w:eastAsia="Times New Roman" w:hAnsi="Verdana" w:cs="Arial"/>
          <w:color w:val="333333"/>
          <w:sz w:val="24"/>
          <w:szCs w:val="24"/>
          <w:shd w:val="clear" w:color="auto" w:fill="FFFFFF"/>
        </w:rPr>
        <w:t>kilometres</w:t>
      </w:r>
      <w:proofErr w:type="spellEnd"/>
      <w:r w:rsidR="00ED2E98" w:rsidRPr="00ED2E98">
        <w:rPr>
          <w:rFonts w:ascii="Verdana" w:eastAsia="Times New Roman" w:hAnsi="Verdana" w:cs="Arial"/>
          <w:color w:val="333333"/>
          <w:sz w:val="24"/>
          <w:szCs w:val="24"/>
          <w:shd w:val="clear" w:color="auto" w:fill="FFFFFF"/>
        </w:rPr>
        <w:t xml:space="preserve"> (0.50 mi) for the main bridge and 11.5 </w:t>
      </w:r>
      <w:proofErr w:type="spellStart"/>
      <w:r w:rsidR="00ED2E98" w:rsidRPr="00ED2E98">
        <w:rPr>
          <w:rFonts w:ascii="Verdana" w:eastAsia="Times New Roman" w:hAnsi="Verdana" w:cs="Arial"/>
          <w:color w:val="333333"/>
          <w:sz w:val="24"/>
          <w:szCs w:val="24"/>
          <w:shd w:val="clear" w:color="auto" w:fill="FFFFFF"/>
        </w:rPr>
        <w:t>kilometres</w:t>
      </w:r>
      <w:proofErr w:type="spellEnd"/>
      <w:r w:rsidR="00ED2E98" w:rsidRPr="00ED2E98">
        <w:rPr>
          <w:rFonts w:ascii="Verdana" w:eastAsia="Times New Roman" w:hAnsi="Verdana" w:cs="Arial"/>
          <w:color w:val="333333"/>
          <w:sz w:val="24"/>
          <w:szCs w:val="24"/>
          <w:shd w:val="clear" w:color="auto" w:fill="FFFFFF"/>
        </w:rPr>
        <w:t xml:space="preserve"> (7.1 mi) in viaducts. The Bridge is served by 4.8 </w:t>
      </w:r>
      <w:proofErr w:type="spellStart"/>
      <w:r w:rsidR="00ED2E98" w:rsidRPr="00ED2E98">
        <w:rPr>
          <w:rFonts w:ascii="Verdana" w:eastAsia="Times New Roman" w:hAnsi="Verdana" w:cs="Arial"/>
          <w:color w:val="333333"/>
          <w:sz w:val="24"/>
          <w:szCs w:val="24"/>
          <w:shd w:val="clear" w:color="auto" w:fill="FFFFFF"/>
        </w:rPr>
        <w:t>kilometres</w:t>
      </w:r>
      <w:proofErr w:type="spellEnd"/>
      <w:r w:rsidR="00ED2E98" w:rsidRPr="00ED2E98">
        <w:rPr>
          <w:rFonts w:ascii="Verdana" w:eastAsia="Times New Roman" w:hAnsi="Verdana" w:cs="Arial"/>
          <w:color w:val="333333"/>
          <w:sz w:val="24"/>
          <w:szCs w:val="24"/>
          <w:shd w:val="clear" w:color="auto" w:fill="FFFFFF"/>
        </w:rPr>
        <w:t xml:space="preserve"> (3.0 mi) of dedicated access roads. It was built to alleviate the congestion on Lisbon's 25 de </w:t>
      </w:r>
      <w:proofErr w:type="spellStart"/>
      <w:r w:rsidR="00ED2E98" w:rsidRPr="00ED2E98">
        <w:rPr>
          <w:rFonts w:ascii="Verdana" w:eastAsia="Times New Roman" w:hAnsi="Verdana" w:cs="Arial"/>
          <w:color w:val="333333"/>
          <w:sz w:val="24"/>
          <w:szCs w:val="24"/>
          <w:shd w:val="clear" w:color="auto" w:fill="FFFFFF"/>
        </w:rPr>
        <w:t>Abril</w:t>
      </w:r>
      <w:proofErr w:type="spellEnd"/>
      <w:r w:rsidR="00ED2E98" w:rsidRPr="00ED2E98">
        <w:rPr>
          <w:rFonts w:ascii="Verdana" w:eastAsia="Times New Roman" w:hAnsi="Verdana" w:cs="Arial"/>
          <w:color w:val="333333"/>
          <w:sz w:val="24"/>
          <w:szCs w:val="24"/>
          <w:shd w:val="clear" w:color="auto" w:fill="FFFFFF"/>
        </w:rPr>
        <w:t xml:space="preserve"> Bridge, and eliminate the need for traffic between the country's northern and southern regions to pass through the capital city</w:t>
      </w:r>
      <w:r w:rsidR="009A0618">
        <w:rPr>
          <w:rFonts w:ascii="Verdana" w:eastAsia="Times New Roman" w:hAnsi="Verdana" w:cs="Arial"/>
          <w:color w:val="222222"/>
          <w:sz w:val="24"/>
          <w:szCs w:val="24"/>
          <w:shd w:val="clear" w:color="auto" w:fill="FFFFFF"/>
        </w:rPr>
        <w:t>.</w:t>
      </w:r>
    </w:p>
    <w:p w:rsidR="00ED2E98" w:rsidRPr="00ED2E98" w:rsidRDefault="00ED2E98" w:rsidP="00ED2E98">
      <w:pPr>
        <w:shd w:val="clear" w:color="auto" w:fill="FFFFFF"/>
        <w:ind w:firstLine="907"/>
        <w:jc w:val="both"/>
        <w:outlineLvl w:val="2"/>
        <w:rPr>
          <w:rFonts w:ascii="Verdana" w:eastAsia="Times New Roman" w:hAnsi="Verdana" w:cs="Arial"/>
          <w:b/>
          <w:color w:val="333333"/>
          <w:sz w:val="24"/>
          <w:szCs w:val="24"/>
        </w:rPr>
      </w:pPr>
      <w:proofErr w:type="spellStart"/>
      <w:r w:rsidRPr="00ED2E98">
        <w:rPr>
          <w:rFonts w:ascii="Verdana" w:eastAsia="Times New Roman" w:hAnsi="Verdana" w:cs="Arial"/>
          <w:b/>
          <w:color w:val="333333"/>
          <w:sz w:val="24"/>
          <w:szCs w:val="24"/>
        </w:rPr>
        <w:t>Contruction</w:t>
      </w:r>
      <w:proofErr w:type="spellEnd"/>
    </w:p>
    <w:p w:rsidR="004011A8" w:rsidRPr="00ED2E98" w:rsidRDefault="00ED2E98" w:rsidP="007F5770">
      <w:pPr>
        <w:shd w:val="clear" w:color="auto" w:fill="FFFFFF"/>
        <w:ind w:firstLine="907"/>
        <w:jc w:val="both"/>
        <w:rPr>
          <w:rFonts w:ascii="Verdana" w:hAnsi="Verdana"/>
          <w:sz w:val="24"/>
          <w:szCs w:val="24"/>
        </w:rPr>
      </w:pPr>
      <w:r w:rsidRPr="00ED2E98">
        <w:rPr>
          <w:rFonts w:ascii="Verdana" w:eastAsia="Times New Roman" w:hAnsi="Verdana" w:cs="Arial"/>
          <w:color w:val="333333"/>
          <w:sz w:val="24"/>
          <w:szCs w:val="24"/>
        </w:rPr>
        <w:t xml:space="preserve">The $1.1 billion project was split in four </w:t>
      </w:r>
      <w:proofErr w:type="gramStart"/>
      <w:r w:rsidRPr="00ED2E98">
        <w:rPr>
          <w:rFonts w:ascii="Verdana" w:eastAsia="Times New Roman" w:hAnsi="Verdana" w:cs="Arial"/>
          <w:color w:val="333333"/>
          <w:sz w:val="24"/>
          <w:szCs w:val="24"/>
        </w:rPr>
        <w:t>parts,</w:t>
      </w:r>
      <w:proofErr w:type="gramEnd"/>
      <w:r w:rsidRPr="00ED2E98">
        <w:rPr>
          <w:rFonts w:ascii="Verdana" w:eastAsia="Times New Roman" w:hAnsi="Verdana" w:cs="Arial"/>
          <w:color w:val="333333"/>
          <w:sz w:val="24"/>
          <w:szCs w:val="24"/>
        </w:rPr>
        <w:t xml:space="preserve"> each built by a different company, and supervised by an independent consortium. There were up to 3,300 workers simultaneously on the project, which took 18 months of preparation and 18 months of construction. The financing is via a build-operate-transfer system by </w:t>
      </w:r>
      <w:proofErr w:type="spellStart"/>
      <w:r w:rsidRPr="00ED2E98">
        <w:rPr>
          <w:rFonts w:ascii="Verdana" w:eastAsia="Times New Roman" w:hAnsi="Verdana" w:cs="Arial"/>
          <w:color w:val="333333"/>
          <w:sz w:val="24"/>
          <w:szCs w:val="24"/>
        </w:rPr>
        <w:t>Lusoponte</w:t>
      </w:r>
      <w:proofErr w:type="spellEnd"/>
      <w:r w:rsidRPr="00ED2E98">
        <w:rPr>
          <w:rFonts w:ascii="Verdana" w:eastAsia="Times New Roman" w:hAnsi="Verdana" w:cs="Arial"/>
          <w:color w:val="333333"/>
          <w:sz w:val="24"/>
          <w:szCs w:val="24"/>
        </w:rPr>
        <w:t xml:space="preserve">, a private consortium which receive the first 40 years of tolls of both Lisbon bridges. </w:t>
      </w:r>
      <w:proofErr w:type="spellStart"/>
      <w:r w:rsidRPr="00ED2E98">
        <w:rPr>
          <w:rFonts w:ascii="Verdana" w:eastAsia="Times New Roman" w:hAnsi="Verdana" w:cs="Arial"/>
          <w:color w:val="333333"/>
          <w:sz w:val="24"/>
          <w:szCs w:val="24"/>
        </w:rPr>
        <w:t>Lusoponte's</w:t>
      </w:r>
      <w:proofErr w:type="spellEnd"/>
      <w:r w:rsidRPr="00ED2E98">
        <w:rPr>
          <w:rFonts w:ascii="Verdana" w:eastAsia="Times New Roman" w:hAnsi="Verdana" w:cs="Arial"/>
          <w:color w:val="333333"/>
          <w:sz w:val="24"/>
          <w:szCs w:val="24"/>
        </w:rPr>
        <w:t xml:space="preserve"> capital is 50.4% from Portuguese companies, 24.8% French and 24.8% British. The bridge has a life expectancy of 120 years, having been designed to withstand wind speeds of 250 km/h (155 mph) and hold up to an earthquake 4.5 times stronger than the historical 1755 Lisbon earthquake (estimated at 8.5–9.0 on the moment magnitude scale). The deepest foundation piles, up to 2.2 m (7.2 </w:t>
      </w:r>
      <w:proofErr w:type="spellStart"/>
      <w:r w:rsidRPr="00ED2E98">
        <w:rPr>
          <w:rFonts w:ascii="Verdana" w:eastAsia="Times New Roman" w:hAnsi="Verdana" w:cs="Arial"/>
          <w:color w:val="333333"/>
          <w:sz w:val="24"/>
          <w:szCs w:val="24"/>
        </w:rPr>
        <w:t>ft</w:t>
      </w:r>
      <w:proofErr w:type="spellEnd"/>
      <w:r w:rsidRPr="00ED2E98">
        <w:rPr>
          <w:rFonts w:ascii="Verdana" w:eastAsia="Times New Roman" w:hAnsi="Verdana" w:cs="Arial"/>
          <w:color w:val="333333"/>
          <w:sz w:val="24"/>
          <w:szCs w:val="24"/>
        </w:rPr>
        <w:t xml:space="preserve">) in diameter, were driven down to 95 m (312 </w:t>
      </w:r>
      <w:proofErr w:type="spellStart"/>
      <w:r w:rsidRPr="00ED2E98">
        <w:rPr>
          <w:rFonts w:ascii="Verdana" w:eastAsia="Times New Roman" w:hAnsi="Verdana" w:cs="Arial"/>
          <w:color w:val="333333"/>
          <w:sz w:val="24"/>
          <w:szCs w:val="24"/>
        </w:rPr>
        <w:t>ft</w:t>
      </w:r>
      <w:proofErr w:type="spellEnd"/>
      <w:r w:rsidRPr="00ED2E98">
        <w:rPr>
          <w:rFonts w:ascii="Verdana" w:eastAsia="Times New Roman" w:hAnsi="Verdana" w:cs="Arial"/>
          <w:color w:val="333333"/>
          <w:sz w:val="24"/>
          <w:szCs w:val="24"/>
        </w:rPr>
        <w:t>) under mean sea level. Environmental pressure throughout the project resulted in the left-bank viaducts being extended inland to preserve the marshes underneath, as well as the lamp posts throughout the bridge being tilted inwards so as not to cast light on the river below.</w:t>
      </w:r>
    </w:p>
    <w:sectPr w:rsidR="004011A8" w:rsidRPr="00ED2E98" w:rsidSect="006E4ED4">
      <w:pgSz w:w="11909" w:h="16834"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E42"/>
    <w:rsid w:val="003C025B"/>
    <w:rsid w:val="004011A8"/>
    <w:rsid w:val="0045093C"/>
    <w:rsid w:val="00632E42"/>
    <w:rsid w:val="006E4ED4"/>
    <w:rsid w:val="007F5770"/>
    <w:rsid w:val="009A0618"/>
    <w:rsid w:val="009F503D"/>
    <w:rsid w:val="00B5670C"/>
    <w:rsid w:val="00C63FF7"/>
    <w:rsid w:val="00DA4A2F"/>
    <w:rsid w:val="00ED2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D2E98"/>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2E98"/>
    <w:rPr>
      <w:rFonts w:eastAsia="Times New Roman"/>
      <w:b/>
      <w:bCs/>
      <w:sz w:val="27"/>
      <w:szCs w:val="27"/>
    </w:rPr>
  </w:style>
  <w:style w:type="paragraph" w:styleId="NormalWeb">
    <w:name w:val="Normal (Web)"/>
    <w:basedOn w:val="Normal"/>
    <w:uiPriority w:val="99"/>
    <w:semiHidden/>
    <w:unhideWhenUsed/>
    <w:rsid w:val="00ED2E98"/>
    <w:pPr>
      <w:spacing w:before="100" w:beforeAutospacing="1" w:after="100" w:afterAutospacing="1" w:line="240" w:lineRule="auto"/>
    </w:pPr>
    <w:rPr>
      <w:rFonts w:eastAsia="Times New Roman"/>
      <w:sz w:val="24"/>
      <w:szCs w:val="24"/>
    </w:rPr>
  </w:style>
  <w:style w:type="paragraph" w:styleId="BalloonText">
    <w:name w:val="Balloon Text"/>
    <w:basedOn w:val="Normal"/>
    <w:link w:val="BalloonTextChar"/>
    <w:uiPriority w:val="99"/>
    <w:semiHidden/>
    <w:unhideWhenUsed/>
    <w:rsid w:val="00C63FF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F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D2E98"/>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2E98"/>
    <w:rPr>
      <w:rFonts w:eastAsia="Times New Roman"/>
      <w:b/>
      <w:bCs/>
      <w:sz w:val="27"/>
      <w:szCs w:val="27"/>
    </w:rPr>
  </w:style>
  <w:style w:type="paragraph" w:styleId="NormalWeb">
    <w:name w:val="Normal (Web)"/>
    <w:basedOn w:val="Normal"/>
    <w:uiPriority w:val="99"/>
    <w:semiHidden/>
    <w:unhideWhenUsed/>
    <w:rsid w:val="00ED2E98"/>
    <w:pPr>
      <w:spacing w:before="100" w:beforeAutospacing="1" w:after="100" w:afterAutospacing="1" w:line="240" w:lineRule="auto"/>
    </w:pPr>
    <w:rPr>
      <w:rFonts w:eastAsia="Times New Roman"/>
      <w:sz w:val="24"/>
      <w:szCs w:val="24"/>
    </w:rPr>
  </w:style>
  <w:style w:type="paragraph" w:styleId="BalloonText">
    <w:name w:val="Balloon Text"/>
    <w:basedOn w:val="Normal"/>
    <w:link w:val="BalloonTextChar"/>
    <w:uiPriority w:val="99"/>
    <w:semiHidden/>
    <w:unhideWhenUsed/>
    <w:rsid w:val="00C63FF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F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3782186">
      <w:bodyDiv w:val="1"/>
      <w:marLeft w:val="0"/>
      <w:marRight w:val="0"/>
      <w:marTop w:val="0"/>
      <w:marBottom w:val="0"/>
      <w:divBdr>
        <w:top w:val="none" w:sz="0" w:space="0" w:color="auto"/>
        <w:left w:val="none" w:sz="0" w:space="0" w:color="auto"/>
        <w:bottom w:val="none" w:sz="0" w:space="0" w:color="auto"/>
        <w:right w:val="none" w:sz="0" w:space="0" w:color="auto"/>
      </w:divBdr>
      <w:divsChild>
        <w:div w:id="3060583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14</cp:revision>
  <cp:lastPrinted>2019-10-14T03:07:00Z</cp:lastPrinted>
  <dcterms:created xsi:type="dcterms:W3CDTF">2019-10-14T01:08:00Z</dcterms:created>
  <dcterms:modified xsi:type="dcterms:W3CDTF">2019-10-14T03:08:00Z</dcterms:modified>
</cp:coreProperties>
</file>