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3"/>
        <w:gridCol w:w="807"/>
        <w:gridCol w:w="1270"/>
        <w:gridCol w:w="1534"/>
        <w:gridCol w:w="133"/>
        <w:gridCol w:w="434"/>
        <w:gridCol w:w="983"/>
        <w:gridCol w:w="1745"/>
      </w:tblGrid>
      <w:tr>
        <w:trPr/>
        <w:tc>
          <w:tcPr>
            <w:tcW w:w="2103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6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eastAsiaTheme="minorHAnsi" w:ascii="Cambria" w:hAnsi="Cambria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3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GB" w:eastAsia="en-US"/>
              </w:rPr>
              <w:t>14</w:t>
            </w: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eastAsia="en-US"/>
              </w:rPr>
              <w:t>/05/2019</w:t>
            </w:r>
          </w:p>
        </w:tc>
        <w:tc>
          <w:tcPr>
            <w:tcW w:w="2101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3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1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2" w:name="OLE_LINK76"/>
            <w:bookmarkStart w:id="3" w:name="OLE_LINK75"/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2"/>
            <w:bookmarkEnd w:id="3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CovFormText"/>
              <w:numPr>
                <w:ilvl w:val="0"/>
                <w:numId w:val="2"/>
              </w:numPr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 w:eastAsia="en-US"/>
              </w:rPr>
              <w:t>A</w:t>
            </w:r>
            <w:r>
              <w:rPr>
                <w:rFonts w:ascii="Cambria" w:hAnsi="Cambria"/>
                <w:sz w:val="24"/>
                <w:szCs w:val="24"/>
                <w:lang w:eastAsia="en-US"/>
              </w:rPr>
              <w:t>nswer the questions about the requirement</w:t>
            </w:r>
          </w:p>
          <w:p>
            <w:pPr>
              <w:pStyle w:val="Heading4"/>
              <w:numPr>
                <w:ilvl w:val="0"/>
                <w:numId w:val="2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1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4" w:name="OLE_LINK657"/>
            <w:bookmarkStart w:id="5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4"/>
            <w:bookmarkEnd w:id="5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</w:t>
            </w:r>
            <w:bookmarkStart w:id="6" w:name="_GoBack"/>
            <w:bookmarkEnd w:id="6"/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2"/>
                <w:szCs w:val="22"/>
                <w:lang w:val="en-US" w:eastAsia="en-US"/>
              </w:rPr>
              <w:t>donghnse62357@fpt.edu.vn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Mr. Hung assigns tasks for team in sprint 1, which includes:</w:t>
            </w:r>
          </w:p>
          <w:p>
            <w:pPr>
              <w:pStyle w:val="Heading3"/>
              <w:keepLines/>
              <w:numPr>
                <w:ilvl w:val="0"/>
                <w:numId w:val="1"/>
              </w:numPr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Create Product Backlog</w:t>
            </w:r>
          </w:p>
          <w:p>
            <w:pPr>
              <w:pStyle w:val="Heading3"/>
              <w:keepLines/>
              <w:numPr>
                <w:ilvl w:val="0"/>
                <w:numId w:val="1"/>
              </w:numPr>
              <w:pBdr/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Create Sprint Backlog</w:t>
            </w:r>
          </w:p>
          <w:p>
            <w:pPr>
              <w:pStyle w:val="Heading3"/>
              <w:keepLines/>
              <w:numPr>
                <w:ilvl w:val="0"/>
                <w:numId w:val="1"/>
              </w:numPr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UI mockup</w:t>
            </w:r>
          </w:p>
          <w:p>
            <w:pPr>
              <w:pStyle w:val="Heading3"/>
              <w:keepLines/>
              <w:numPr>
                <w:ilvl w:val="0"/>
                <w:numId w:val="1"/>
              </w:numPr>
              <w:spacing w:lineRule="auto" w:line="240" w:before="60" w:after="0"/>
              <w:outlineLvl w:val="2"/>
              <w:rPr>
                <w:rFonts w:ascii="Cambria" w:hAnsi="Cambria"/>
                <w:color w:val="000000" w:themeColor="text1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 xml:space="preserve">ERD </w:t>
            </w:r>
          </w:p>
          <w:p>
            <w:pPr>
              <w:pStyle w:val="Heading3"/>
              <w:keepLines/>
              <w:numPr>
                <w:ilvl w:val="0"/>
                <w:numId w:val="1"/>
              </w:numPr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Overview Use case</w:t>
            </w:r>
          </w:p>
          <w:p>
            <w:pPr>
              <w:pStyle w:val="Heading3"/>
              <w:keepLines/>
              <w:numPr>
                <w:ilvl w:val="0"/>
                <w:numId w:val="1"/>
              </w:numPr>
              <w:spacing w:lineRule="auto" w:line="240" w:before="0" w:after="0"/>
              <w:ind w:left="714" w:hanging="357"/>
              <w:contextualSpacing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Create report 1</w:t>
            </w:r>
          </w:p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At the rest of the meeting, team members ask Mr. Hung some questions about requirement to make it clearly.</w:t>
            </w: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val="vi-VN" w:eastAsia="en-US"/>
              </w:rPr>
              <w:t xml:space="preserve"> </w:t>
            </w: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Some questions in meeting</w:t>
            </w: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val="vi-VN" w:eastAsia="en-US"/>
              </w:rPr>
              <w:t xml:space="preserve"> are related to</w:t>
            </w: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:</w:t>
            </w:r>
          </w:p>
          <w:p>
            <w:pPr>
              <w:pStyle w:val="CovFormText"/>
              <w:numPr>
                <w:ilvl w:val="0"/>
                <w:numId w:val="3"/>
              </w:numPr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eastAsia="en-US"/>
              </w:rPr>
              <w:t>Platform Blockchain</w:t>
            </w:r>
          </w:p>
          <w:p>
            <w:pPr>
              <w:pStyle w:val="CovFormText"/>
              <w:numPr>
                <w:ilvl w:val="0"/>
                <w:numId w:val="3"/>
              </w:numPr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eastAsia="en-US"/>
              </w:rPr>
              <w:t xml:space="preserve">Business Rule 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vi-VN" w:eastAsia="en-US"/>
              </w:rPr>
              <w:t>Report 1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eastAsia="Calibri"/>
                <w:lang w:val="en-US" w:eastAsia="en-US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Create Product Backlog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pBdr/>
              <w:spacing w:lineRule="auto" w:line="240" w:before="60" w:after="0"/>
              <w:outlineLvl w:val="2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Create Sprint Backlog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Mockup UI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ERD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Overview UseCase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  <w:bookmarkStart w:id="7" w:name="OLE_LINK664"/>
            <w:bookmarkStart w:id="8" w:name="OLE_LINK663"/>
            <w:bookmarkStart w:id="9" w:name="OLE_LINK662"/>
            <w:bookmarkEnd w:id="7"/>
            <w:bookmarkEnd w:id="8"/>
            <w:bookmarkEnd w:id="9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pBdr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pBdr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pBdr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pBdr/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0073-1CB5-40C4-A556-03C10244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LibreOffice/6.0.5.2$Windows_X86_64 LibreOffice_project/54c8cbb85f300ac59db32fe8a675ff7683cd5a16</Application>
  <Pages>1</Pages>
  <Words>170</Words>
  <Characters>962</Characters>
  <CharactersWithSpaces>1059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2019-08-15T16:14:20Z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