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Tai nghe không dây Razer Barracuda X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Thương hiệu : Razer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  <w:t xml:space="preserve">Bảo hành: 24 tháng</w:t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rtl w:val="0"/>
        </w:rPr>
        <w:t xml:space="preserve">Màu sắc: Hồng</w:t>
      </w:r>
    </w:p>
    <w:p w:rsidR="00000000" w:rsidDel="00000000" w:rsidP="00000000" w:rsidRDefault="00000000" w:rsidRPr="00000000" w14:paraId="00000005">
      <w:pPr>
        <w:spacing w:line="480" w:lineRule="auto"/>
        <w:rPr/>
      </w:pPr>
      <w:r w:rsidDel="00000000" w:rsidR="00000000" w:rsidRPr="00000000">
        <w:rPr>
          <w:rtl w:val="0"/>
        </w:rPr>
        <w:t xml:space="preserve">Khối lượng: 250 gram</w:t>
      </w:r>
    </w:p>
    <w:p w:rsidR="00000000" w:rsidDel="00000000" w:rsidP="00000000" w:rsidRDefault="00000000" w:rsidRPr="00000000" w14:paraId="00000006">
      <w:pPr>
        <w:spacing w:line="480" w:lineRule="auto"/>
        <w:rPr/>
      </w:pPr>
      <w:r w:rsidDel="00000000" w:rsidR="00000000" w:rsidRPr="00000000">
        <w:rPr>
          <w:rtl w:val="0"/>
        </w:rPr>
        <w:t xml:space="preserve">Kiểu tai nghe: Đeo đầu, chụp kín tai</w:t>
      </w:r>
    </w:p>
    <w:p w:rsidR="00000000" w:rsidDel="00000000" w:rsidP="00000000" w:rsidRDefault="00000000" w:rsidRPr="00000000" w14:paraId="00000007">
      <w:pPr>
        <w:spacing w:line="480" w:lineRule="auto"/>
        <w:rPr/>
      </w:pPr>
      <w:r w:rsidDel="00000000" w:rsidR="00000000" w:rsidRPr="00000000">
        <w:rPr>
          <w:rtl w:val="0"/>
        </w:rPr>
        <w:t xml:space="preserve">Microphone: Cardioid HyperClear có thể tháo rời</w:t>
      </w:r>
    </w:p>
    <w:p w:rsidR="00000000" w:rsidDel="00000000" w:rsidP="00000000" w:rsidRDefault="00000000" w:rsidRPr="00000000" w14:paraId="00000008">
      <w:pPr>
        <w:spacing w:line="480" w:lineRule="auto"/>
        <w:rPr/>
      </w:pPr>
      <w:r w:rsidDel="00000000" w:rsidR="00000000" w:rsidRPr="00000000">
        <w:rPr>
          <w:rtl w:val="0"/>
        </w:rPr>
        <w:t xml:space="preserve">Kiểu kết nối: không dây – có dây</w:t>
      </w:r>
    </w:p>
    <w:p w:rsidR="00000000" w:rsidDel="00000000" w:rsidP="00000000" w:rsidRDefault="00000000" w:rsidRPr="00000000" w14:paraId="00000009">
      <w:pPr>
        <w:spacing w:line="480" w:lineRule="auto"/>
        <w:rPr/>
      </w:pPr>
      <w:r w:rsidDel="00000000" w:rsidR="00000000" w:rsidRPr="00000000">
        <w:rPr>
          <w:rtl w:val="0"/>
        </w:rPr>
        <w:t xml:space="preserve">Thời lượng pin: 20 giờ</w:t>
      </w:r>
    </w:p>
    <w:p w:rsidR="00000000" w:rsidDel="00000000" w:rsidP="00000000" w:rsidRDefault="00000000" w:rsidRPr="00000000" w14:paraId="0000000A">
      <w:pPr>
        <w:spacing w:line="480" w:lineRule="auto"/>
        <w:rPr/>
      </w:pPr>
      <w:r w:rsidDel="00000000" w:rsidR="00000000" w:rsidRPr="00000000">
        <w:rPr>
          <w:rtl w:val="0"/>
        </w:rPr>
        <w:t xml:space="preserve">Phụ kiện đi kèm: </w:t>
      </w:r>
    </w:p>
    <w:p w:rsidR="00000000" w:rsidDel="00000000" w:rsidP="00000000" w:rsidRDefault="00000000" w:rsidRPr="00000000" w14:paraId="0000000B">
      <w:pPr>
        <w:spacing w:line="480" w:lineRule="auto"/>
        <w:rPr/>
      </w:pPr>
      <w:r w:rsidDel="00000000" w:rsidR="00000000" w:rsidRPr="00000000">
        <w:rPr>
          <w:rtl w:val="0"/>
        </w:rPr>
        <w:t xml:space="preserve">Reciever type C</w:t>
      </w:r>
    </w:p>
    <w:p w:rsidR="00000000" w:rsidDel="00000000" w:rsidP="00000000" w:rsidRDefault="00000000" w:rsidRPr="00000000" w14:paraId="0000000C">
      <w:pPr>
        <w:spacing w:line="480" w:lineRule="auto"/>
        <w:rPr/>
      </w:pPr>
      <w:r w:rsidDel="00000000" w:rsidR="00000000" w:rsidRPr="00000000">
        <w:rPr>
          <w:rtl w:val="0"/>
        </w:rPr>
        <w:t xml:space="preserve">Dây 3.5mm-to-3.5mm</w:t>
      </w:r>
    </w:p>
    <w:p w:rsidR="00000000" w:rsidDel="00000000" w:rsidP="00000000" w:rsidRDefault="00000000" w:rsidRPr="00000000" w14:paraId="0000000D">
      <w:pPr>
        <w:spacing w:line="480" w:lineRule="auto"/>
        <w:rPr/>
      </w:pPr>
      <w:r w:rsidDel="00000000" w:rsidR="00000000" w:rsidRPr="00000000">
        <w:rPr>
          <w:rtl w:val="0"/>
        </w:rPr>
        <w:t xml:space="preserve">Dây sạc USB type A-to-USB type C</w:t>
      </w:r>
    </w:p>
    <w:p w:rsidR="00000000" w:rsidDel="00000000" w:rsidP="00000000" w:rsidRDefault="00000000" w:rsidRPr="00000000" w14:paraId="0000000E">
      <w:pPr>
        <w:spacing w:line="480" w:lineRule="auto"/>
        <w:rPr/>
      </w:pPr>
      <w:r w:rsidDel="00000000" w:rsidR="00000000" w:rsidRPr="00000000">
        <w:rPr>
          <w:rtl w:val="0"/>
        </w:rPr>
        <w:t xml:space="preserve">Dây chuyển USB type A sang USB type C cho các hệ thống dùng type A không có type 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