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A7F72" w14:textId="3C9801B2" w:rsidR="00555173" w:rsidRDefault="00555173" w:rsidP="00555173">
      <w:pPr>
        <w:jc w:val="center"/>
        <w:rPr>
          <w:rFonts w:ascii="Arial" w:hAnsi="Arial" w:cs="Arial"/>
          <w:sz w:val="44"/>
          <w:szCs w:val="44"/>
        </w:rPr>
      </w:pPr>
      <w:r w:rsidRPr="00555173">
        <w:rPr>
          <w:rFonts w:ascii="Arial" w:hAnsi="Arial" w:cs="Arial"/>
          <w:sz w:val="44"/>
          <w:szCs w:val="44"/>
        </w:rPr>
        <w:t xml:space="preserve">So </w:t>
      </w:r>
      <w:proofErr w:type="spellStart"/>
      <w:r w:rsidRPr="00555173">
        <w:rPr>
          <w:rFonts w:ascii="Arial" w:hAnsi="Arial" w:cs="Arial"/>
          <w:sz w:val="44"/>
          <w:szCs w:val="44"/>
        </w:rPr>
        <w:t>sánh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các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phương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pháp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giảm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chiều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55173">
        <w:rPr>
          <w:rFonts w:ascii="Arial" w:hAnsi="Arial" w:cs="Arial"/>
          <w:sz w:val="44"/>
          <w:szCs w:val="44"/>
        </w:rPr>
        <w:t>dư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̃ </w:t>
      </w:r>
      <w:proofErr w:type="spellStart"/>
      <w:r w:rsidRPr="00555173">
        <w:rPr>
          <w:rFonts w:ascii="Arial" w:hAnsi="Arial" w:cs="Arial"/>
          <w:sz w:val="44"/>
          <w:szCs w:val="44"/>
        </w:rPr>
        <w:t>liệu</w:t>
      </w:r>
      <w:proofErr w:type="spellEnd"/>
      <w:r w:rsidRPr="00555173">
        <w:rPr>
          <w:rFonts w:ascii="Arial" w:hAnsi="Arial" w:cs="Arial"/>
          <w:sz w:val="44"/>
          <w:szCs w:val="44"/>
        </w:rPr>
        <w:t xml:space="preserve"> (Data Dimensional Reduction)</w:t>
      </w:r>
    </w:p>
    <w:tbl>
      <w:tblPr>
        <w:tblStyle w:val="LiBang"/>
        <w:tblW w:w="11520" w:type="dxa"/>
        <w:tblInd w:w="-111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73"/>
        <w:gridCol w:w="2737"/>
        <w:gridCol w:w="2880"/>
        <w:gridCol w:w="3330"/>
      </w:tblGrid>
      <w:tr w:rsidR="00555173" w14:paraId="3CDBAA84" w14:textId="73196975" w:rsidTr="001A49F1">
        <w:tc>
          <w:tcPr>
            <w:tcW w:w="2573" w:type="dxa"/>
          </w:tcPr>
          <w:p w14:paraId="45AB5D1E" w14:textId="77777777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37" w:type="dxa"/>
          </w:tcPr>
          <w:p w14:paraId="39B0E428" w14:textId="08342D0F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PCA</w:t>
            </w:r>
          </w:p>
        </w:tc>
        <w:tc>
          <w:tcPr>
            <w:tcW w:w="2880" w:type="dxa"/>
          </w:tcPr>
          <w:p w14:paraId="522DB330" w14:textId="10BC5274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SVD</w:t>
            </w:r>
          </w:p>
        </w:tc>
        <w:tc>
          <w:tcPr>
            <w:tcW w:w="3330" w:type="dxa"/>
          </w:tcPr>
          <w:p w14:paraId="3E401E6A" w14:textId="59E31C06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LSA</w:t>
            </w:r>
          </w:p>
        </w:tc>
      </w:tr>
      <w:tr w:rsidR="00555173" w14:paraId="50115B94" w14:textId="0D0CED94" w:rsidTr="001A49F1">
        <w:tc>
          <w:tcPr>
            <w:tcW w:w="2573" w:type="dxa"/>
          </w:tcPr>
          <w:p w14:paraId="1240904B" w14:textId="56C270F9" w:rsidR="00555173" w:rsidRDefault="00555173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Mục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đích</w:t>
            </w:r>
            <w:proofErr w:type="spellEnd"/>
          </w:p>
        </w:tc>
        <w:tc>
          <w:tcPr>
            <w:tcW w:w="2737" w:type="dxa"/>
          </w:tcPr>
          <w:p w14:paraId="522953E8" w14:textId="5C5AA6EB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Giảm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chiều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bằng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cách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tìm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các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thành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phần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chính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với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mục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tiêu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nắm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bắt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được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phương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lớn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nhất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Chuyển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đổi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sang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hê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̣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tọa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đô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̣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mới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1684CFD6" w14:textId="41A413E8" w:rsidR="001A49F1" w:rsidRDefault="001A49F1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Giảm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chiều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bằng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cách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chính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thành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con.</w:t>
            </w:r>
          </w:p>
        </w:tc>
        <w:tc>
          <w:tcPr>
            <w:tcW w:w="3330" w:type="dxa"/>
          </w:tcPr>
          <w:p w14:paraId="00261572" w14:textId="5EC96580" w:rsidR="00555173" w:rsidRDefault="00584B39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Giảm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chiều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bằng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cách</w:t>
            </w:r>
            <w:proofErr w:type="spellEnd"/>
            <w:r w:rsid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>
              <w:rPr>
                <w:rFonts w:ascii="Arial" w:hAnsi="Arial" w:cs="Arial"/>
                <w:sz w:val="28"/>
                <w:szCs w:val="28"/>
              </w:rPr>
              <w:t>t</w:t>
            </w:r>
            <w:r w:rsidR="009820B6" w:rsidRPr="009820B6">
              <w:rPr>
                <w:rFonts w:ascii="Arial" w:hAnsi="Arial" w:cs="Arial"/>
                <w:sz w:val="28"/>
                <w:szCs w:val="28"/>
              </w:rPr>
              <w:t>ìm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mối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quan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ngữ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nghĩa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giữa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các</w:t>
            </w:r>
            <w:proofErr w:type="spellEnd"/>
            <w:r w:rsidR="009820B6" w:rsidRPr="009820B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9820B6" w:rsidRPr="009820B6">
              <w:rPr>
                <w:rFonts w:ascii="Arial" w:hAnsi="Arial" w:cs="Arial"/>
                <w:sz w:val="28"/>
                <w:szCs w:val="28"/>
              </w:rPr>
              <w:t>từ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02527"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="00802527">
              <w:rPr>
                <w:rFonts w:ascii="Arial" w:hAnsi="Arial" w:cs="Arial"/>
                <w:sz w:val="28"/>
                <w:szCs w:val="28"/>
              </w:rPr>
              <w:t>áp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02527">
              <w:rPr>
                <w:rFonts w:ascii="Arial" w:hAnsi="Arial" w:cs="Arial"/>
                <w:sz w:val="28"/>
                <w:szCs w:val="28"/>
              </w:rPr>
              <w:t>dụng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02527">
              <w:rPr>
                <w:rFonts w:ascii="Arial" w:hAnsi="Arial" w:cs="Arial"/>
                <w:sz w:val="28"/>
                <w:szCs w:val="28"/>
              </w:rPr>
              <w:t>phương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02527">
              <w:rPr>
                <w:rFonts w:ascii="Arial" w:hAnsi="Arial" w:cs="Arial"/>
                <w:sz w:val="28"/>
                <w:szCs w:val="28"/>
              </w:rPr>
              <w:t>pháp</w:t>
            </w:r>
            <w:proofErr w:type="spellEnd"/>
            <w:r w:rsidR="00802527">
              <w:rPr>
                <w:rFonts w:ascii="Arial" w:hAnsi="Arial" w:cs="Arial"/>
                <w:sz w:val="28"/>
                <w:szCs w:val="28"/>
              </w:rPr>
              <w:t xml:space="preserve"> SVD.</w:t>
            </w:r>
          </w:p>
        </w:tc>
      </w:tr>
      <w:tr w:rsidR="00555173" w14:paraId="5175395E" w14:textId="0263E3EC" w:rsidTr="001A49F1">
        <w:tc>
          <w:tcPr>
            <w:tcW w:w="2573" w:type="dxa"/>
          </w:tcPr>
          <w:p w14:paraId="2C32B099" w14:textId="653316FD" w:rsidR="00555173" w:rsidRDefault="00555173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Kỹ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thuật</w:t>
            </w:r>
            <w:proofErr w:type="spellEnd"/>
          </w:p>
        </w:tc>
        <w:tc>
          <w:tcPr>
            <w:tcW w:w="2737" w:type="dxa"/>
          </w:tcPr>
          <w:p w14:paraId="44F31A34" w14:textId="1D03FC7D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Sư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̉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dụng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hiệp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phương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đê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̉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tính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toán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vecto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riêng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̀ trị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riêng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của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đê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̉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xác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định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các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thành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phần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55173">
              <w:rPr>
                <w:rFonts w:ascii="Arial" w:hAnsi="Arial" w:cs="Arial"/>
                <w:sz w:val="28"/>
                <w:szCs w:val="28"/>
              </w:rPr>
              <w:t>chính</w:t>
            </w:r>
            <w:proofErr w:type="spellEnd"/>
            <w:r w:rsidRPr="00555173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72D497A3" w14:textId="77777777" w:rsidR="00555173" w:rsidRDefault="001A49F1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tích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́ trị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̀ dị </w:t>
            </w:r>
          </w:p>
          <w:p w14:paraId="4DB44B56" w14:textId="77777777" w:rsidR="001A49F1" w:rsidRDefault="001A49F1" w:rsidP="00555173">
            <w:pPr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sz w:val="28"/>
                <w:szCs w:val="28"/>
              </w:rPr>
              <w:t>A = U</w:t>
            </w:r>
            <w:r w:rsidRPr="001A49F1">
              <w:rPr>
                <w:rFonts w:ascii="Arial" w:hAnsi="Arial" w:cs="Arial"/>
                <w:sz w:val="28"/>
                <w:szCs w:val="28"/>
              </w:rPr>
              <w:t>∑</w:t>
            </w:r>
            <w:r>
              <w:rPr>
                <w:rFonts w:ascii="Arial" w:hAnsi="Arial" w:cs="Arial"/>
                <w:sz w:val="28"/>
                <w:szCs w:val="28"/>
              </w:rPr>
              <w:t>V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T</w:t>
            </w:r>
          </w:p>
          <w:p w14:paraId="3D411229" w14:textId="1F08F57B" w:rsidR="001A49F1" w:rsidRPr="001A49F1" w:rsidRDefault="001A49F1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lại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́ trị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lớn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nhất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A49F1">
              <w:rPr>
                <w:rFonts w:ascii="Arial" w:hAnsi="Arial" w:cs="Arial"/>
                <w:sz w:val="28"/>
                <w:szCs w:val="28"/>
              </w:rPr>
              <w:t>∑</w:t>
            </w:r>
            <w:r w:rsidR="00C876C1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04627D80" w14:textId="1013202D" w:rsidR="00555173" w:rsidRDefault="00EF3DEB" w:rsidP="00C876C1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Áp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SVD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lên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bản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đê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̉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giảm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D2ACE">
              <w:rPr>
                <w:rFonts w:ascii="Arial" w:hAnsi="Arial" w:cs="Arial"/>
                <w:sz w:val="28"/>
                <w:szCs w:val="28"/>
              </w:rPr>
              <w:t>nhiễu</w:t>
            </w:r>
            <w:proofErr w:type="spellEnd"/>
            <w:r w:rsidR="001D2AC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D496A"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 w:rsidR="00AD496A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="00AD496A">
              <w:rPr>
                <w:rFonts w:ascii="Arial" w:hAnsi="Arial" w:cs="Arial"/>
                <w:sz w:val="28"/>
                <w:szCs w:val="28"/>
              </w:rPr>
              <w:t>tìm</w:t>
            </w:r>
            <w:proofErr w:type="spellEnd"/>
            <w:r w:rsidR="00AD49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AD496A">
              <w:rPr>
                <w:rFonts w:ascii="Arial" w:hAnsi="Arial" w:cs="Arial"/>
                <w:sz w:val="28"/>
                <w:szCs w:val="28"/>
              </w:rPr>
              <w:t>các</w:t>
            </w:r>
            <w:proofErr w:type="spellEnd"/>
            <w:r w:rsidR="00AD496A">
              <w:rPr>
                <w:rFonts w:ascii="Arial" w:hAnsi="Arial" w:cs="Arial"/>
                <w:sz w:val="28"/>
                <w:szCs w:val="28"/>
              </w:rPr>
              <w:t xml:space="preserve"> chủ </w:t>
            </w:r>
            <w:proofErr w:type="spellStart"/>
            <w:r w:rsidR="00AD496A">
              <w:rPr>
                <w:rFonts w:ascii="Arial" w:hAnsi="Arial" w:cs="Arial"/>
                <w:sz w:val="28"/>
                <w:szCs w:val="28"/>
              </w:rPr>
              <w:t>đê</w:t>
            </w:r>
            <w:proofErr w:type="spellEnd"/>
            <w:r w:rsidR="00AD496A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="004B4E01">
              <w:rPr>
                <w:rFonts w:ascii="Arial" w:hAnsi="Arial" w:cs="Arial"/>
                <w:sz w:val="28"/>
                <w:szCs w:val="28"/>
              </w:rPr>
              <w:t>của</w:t>
            </w:r>
            <w:proofErr w:type="spellEnd"/>
            <w:r w:rsidR="004B4E0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B4E01"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 w:rsidR="004B4E0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B4E01">
              <w:rPr>
                <w:rFonts w:ascii="Arial" w:hAnsi="Arial" w:cs="Arial"/>
                <w:sz w:val="28"/>
                <w:szCs w:val="28"/>
              </w:rPr>
              <w:t>bản</w:t>
            </w:r>
            <w:proofErr w:type="spellEnd"/>
            <w:r w:rsidR="004B4E01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555173" w14:paraId="76F3E164" w14:textId="77777777" w:rsidTr="001A49F1">
        <w:tc>
          <w:tcPr>
            <w:tcW w:w="2573" w:type="dxa"/>
          </w:tcPr>
          <w:p w14:paraId="584773E9" w14:textId="45E2556D" w:rsidR="00555173" w:rsidRDefault="00555173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đầu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vào</w:t>
            </w:r>
            <w:proofErr w:type="spellEnd"/>
          </w:p>
        </w:tc>
        <w:tc>
          <w:tcPr>
            <w:tcW w:w="2737" w:type="dxa"/>
          </w:tcPr>
          <w:p w14:paraId="4836A1BD" w14:textId="55E6723F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 w:rsidR="00206C8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206C89">
              <w:rPr>
                <w:rFonts w:ascii="Arial" w:hAnsi="Arial" w:cs="Arial"/>
                <w:sz w:val="28"/>
                <w:szCs w:val="28"/>
              </w:rPr>
              <w:t>dạng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́.</w:t>
            </w:r>
          </w:p>
        </w:tc>
        <w:tc>
          <w:tcPr>
            <w:tcW w:w="2880" w:type="dxa"/>
          </w:tcPr>
          <w:p w14:paraId="72E79F4E" w14:textId="04B9C597" w:rsidR="00555173" w:rsidRDefault="00EB1B6D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 w:rsidR="00206C89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3AD776C3" w14:textId="504DAB26" w:rsidR="00555173" w:rsidRDefault="00206C89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</w:t>
            </w:r>
            <w:r w:rsidR="00710B8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10B83"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 w:rsidR="00710B8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710B83">
              <w:rPr>
                <w:rFonts w:ascii="Arial" w:hAnsi="Arial" w:cs="Arial"/>
                <w:sz w:val="28"/>
                <w:szCs w:val="28"/>
              </w:rPr>
              <w:t>tư</w:t>
            </w:r>
            <w:proofErr w:type="spellEnd"/>
            <w:r w:rsidR="00710B83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="00710B83">
              <w:rPr>
                <w:rFonts w:ascii="Arial" w:hAnsi="Arial" w:cs="Arial"/>
                <w:sz w:val="28"/>
                <w:szCs w:val="28"/>
              </w:rPr>
              <w:t>ngư</w:t>
            </w:r>
            <w:proofErr w:type="spellEnd"/>
            <w:r w:rsidR="00710B83">
              <w:rPr>
                <w:rFonts w:ascii="Arial" w:hAnsi="Arial" w:cs="Arial"/>
                <w:sz w:val="28"/>
                <w:szCs w:val="28"/>
              </w:rPr>
              <w:t>̃</w:t>
            </w:r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555173" w14:paraId="3602BA87" w14:textId="77777777" w:rsidTr="001A49F1">
        <w:tc>
          <w:tcPr>
            <w:tcW w:w="2573" w:type="dxa"/>
          </w:tcPr>
          <w:p w14:paraId="6F16EF05" w14:textId="46AB6B76" w:rsidR="00555173" w:rsidRDefault="00555173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đầu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2737" w:type="dxa"/>
          </w:tcPr>
          <w:p w14:paraId="5DDC981D" w14:textId="39532917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đặc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mới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72C46FC4" w14:textId="700F298F" w:rsidR="00555173" w:rsidRDefault="001A49F1" w:rsidP="0055517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Ba 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(U, </w:t>
            </w:r>
            <w:r w:rsidRPr="001A49F1">
              <w:rPr>
                <w:rFonts w:ascii="Arial" w:hAnsi="Arial" w:cs="Arial"/>
                <w:sz w:val="28"/>
                <w:szCs w:val="28"/>
              </w:rPr>
              <w:t>∑</w:t>
            </w:r>
            <w:r>
              <w:rPr>
                <w:rFonts w:ascii="Arial" w:hAnsi="Arial" w:cs="Arial"/>
                <w:sz w:val="28"/>
                <w:szCs w:val="28"/>
              </w:rPr>
              <w:t>, V</w:t>
            </w:r>
            <w:r>
              <w:rPr>
                <w:rFonts w:ascii="Arial" w:hAnsi="Arial" w:cs="Arial"/>
                <w:sz w:val="28"/>
                <w:szCs w:val="28"/>
                <w:vertAlign w:val="superscript"/>
              </w:rPr>
              <w:t>T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3330" w:type="dxa"/>
          </w:tcPr>
          <w:p w14:paraId="7500AD3C" w14:textId="5869E646" w:rsidR="00555173" w:rsidRDefault="00B54663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gian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ngữ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nghĩa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mới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dạng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vector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giảm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54663">
              <w:rPr>
                <w:rFonts w:ascii="Arial" w:hAnsi="Arial" w:cs="Arial"/>
                <w:sz w:val="28"/>
                <w:szCs w:val="28"/>
              </w:rPr>
              <w:t>chiều</w:t>
            </w:r>
            <w:proofErr w:type="spellEnd"/>
            <w:r w:rsidRPr="00B54663">
              <w:rPr>
                <w:rFonts w:ascii="Arial" w:hAnsi="Arial" w:cs="Arial"/>
                <w:sz w:val="28"/>
                <w:szCs w:val="28"/>
              </w:rPr>
              <w:t>).</w:t>
            </w:r>
          </w:p>
        </w:tc>
      </w:tr>
      <w:tr w:rsidR="00555173" w14:paraId="08DB672A" w14:textId="120EEBB8" w:rsidTr="001A49F1">
        <w:tc>
          <w:tcPr>
            <w:tcW w:w="2573" w:type="dxa"/>
          </w:tcPr>
          <w:p w14:paraId="721EBCD1" w14:textId="032AB792" w:rsidR="00555173" w:rsidRDefault="00555173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Ưu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điểm</w:t>
            </w:r>
            <w:proofErr w:type="spellEnd"/>
          </w:p>
        </w:tc>
        <w:tc>
          <w:tcPr>
            <w:tcW w:w="2737" w:type="dxa"/>
          </w:tcPr>
          <w:p w14:paraId="1926A8E3" w14:textId="379063D8" w:rsidR="00555173" w:rsidRDefault="00555173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Giảm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chiều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quả,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giúp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mô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hình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chạy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hơn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</w:tc>
        <w:tc>
          <w:tcPr>
            <w:tcW w:w="2880" w:type="dxa"/>
          </w:tcPr>
          <w:p w14:paraId="7B29C8DB" w14:textId="6CF8F9CD" w:rsidR="00555173" w:rsidRDefault="00EB1B6D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Hoạt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động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tốt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trong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tuyến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tính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lẫn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tuyến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giới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hạn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trận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đầu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vào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0D0B62D6" w14:textId="774C5CCD" w:rsidR="00555173" w:rsidRDefault="0089107A" w:rsidP="0055517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tốt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cải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thiện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tìm</w:t>
            </w:r>
            <w:proofErr w:type="spellEnd"/>
            <w:r w:rsidRPr="0089107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9107A">
              <w:rPr>
                <w:rFonts w:ascii="Arial" w:hAnsi="Arial" w:cs="Arial"/>
                <w:sz w:val="28"/>
                <w:szCs w:val="28"/>
              </w:rPr>
              <w:t>kiếm</w:t>
            </w:r>
            <w:proofErr w:type="spellEnd"/>
            <w:r w:rsidR="004348C5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54260" w14:paraId="7EAF068F" w14:textId="77777777" w:rsidTr="001A49F1">
        <w:tc>
          <w:tcPr>
            <w:tcW w:w="2573" w:type="dxa"/>
          </w:tcPr>
          <w:p w14:paraId="2E44B606" w14:textId="0CC318F7" w:rsidR="00954260" w:rsidRDefault="00954260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Nhược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điểm</w:t>
            </w:r>
            <w:proofErr w:type="spellEnd"/>
          </w:p>
        </w:tc>
        <w:tc>
          <w:tcPr>
            <w:tcW w:w="2737" w:type="dxa"/>
          </w:tcPr>
          <w:p w14:paraId="1D07BF4D" w14:textId="3D6D5C6B" w:rsidR="00954260" w:rsidRDefault="00954260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Cần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chuẩn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hóa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trước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hoạt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động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kém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với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tuyến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giư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được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mối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quan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hê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̣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của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4D42AC83" w14:textId="59FDDC4E" w:rsidR="00954260" w:rsidRDefault="00954260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Tốn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tài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tính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toán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nhạy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cảm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với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nhiễu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3330" w:type="dxa"/>
          </w:tcPr>
          <w:p w14:paraId="11E0F8A1" w14:textId="00DD9815" w:rsidR="00954260" w:rsidRDefault="00A941D3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Không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thể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tốt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A941D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A941D3">
              <w:rPr>
                <w:rFonts w:ascii="Arial" w:hAnsi="Arial" w:cs="Arial"/>
                <w:sz w:val="28"/>
                <w:szCs w:val="28"/>
              </w:rPr>
              <w:t>lớn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nhạy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cảm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với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dư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̃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liệu</w:t>
            </w:r>
            <w:proofErr w:type="spellEnd"/>
            <w:r w:rsidR="00F6690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F6690F">
              <w:rPr>
                <w:rFonts w:ascii="Arial" w:hAnsi="Arial" w:cs="Arial"/>
                <w:sz w:val="28"/>
                <w:szCs w:val="28"/>
              </w:rPr>
              <w:t>nhiễu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tốn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nhiều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tài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nguyên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tính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1B1410">
              <w:rPr>
                <w:rFonts w:ascii="Arial" w:hAnsi="Arial" w:cs="Arial"/>
                <w:sz w:val="28"/>
                <w:szCs w:val="28"/>
              </w:rPr>
              <w:t>toán</w:t>
            </w:r>
            <w:proofErr w:type="spellEnd"/>
            <w:r w:rsidR="001B1410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954260" w14:paraId="2055C088" w14:textId="44F8D5B9" w:rsidTr="008A1764">
        <w:trPr>
          <w:trHeight w:val="1200"/>
        </w:trPr>
        <w:tc>
          <w:tcPr>
            <w:tcW w:w="2573" w:type="dxa"/>
          </w:tcPr>
          <w:p w14:paraId="5780D1A8" w14:textId="7601F44E" w:rsidR="00954260" w:rsidRDefault="00954260" w:rsidP="007664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Ứng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dụng</w:t>
            </w:r>
            <w:proofErr w:type="spellEnd"/>
          </w:p>
        </w:tc>
        <w:tc>
          <w:tcPr>
            <w:tcW w:w="2737" w:type="dxa"/>
          </w:tcPr>
          <w:p w14:paraId="64116B4E" w14:textId="7D6EF2F5" w:rsidR="00954260" w:rsidRDefault="000702B2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Nhận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dạng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mẫu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thị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giác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máy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tính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cụm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giảm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chiều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dữ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sô</w:t>
            </w:r>
            <w:proofErr w:type="spellEnd"/>
            <w:r w:rsidR="00896FC3">
              <w:rPr>
                <w:rFonts w:ascii="Arial" w:hAnsi="Arial" w:cs="Arial"/>
                <w:sz w:val="28"/>
                <w:szCs w:val="28"/>
              </w:rPr>
              <w:t xml:space="preserve">́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 w:rsidR="00896FC3"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="00896F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tích</w:t>
            </w:r>
            <w:proofErr w:type="spellEnd"/>
            <w:r w:rsidR="00896F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phương</w:t>
            </w:r>
            <w:proofErr w:type="spellEnd"/>
            <w:r w:rsidR="00896FC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896FC3">
              <w:rPr>
                <w:rFonts w:ascii="Arial" w:hAnsi="Arial" w:cs="Arial"/>
                <w:sz w:val="28"/>
                <w:szCs w:val="28"/>
              </w:rPr>
              <w:t>sai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880" w:type="dxa"/>
          </w:tcPr>
          <w:p w14:paraId="0B4E8042" w14:textId="4D1BBD82" w:rsidR="00954260" w:rsidRDefault="000702B2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Giải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quyết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hệ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phương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trình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nén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va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̀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khôi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phục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ảnh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tìm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kiếm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702B2">
              <w:rPr>
                <w:rFonts w:ascii="Arial" w:hAnsi="Arial" w:cs="Arial"/>
                <w:sz w:val="28"/>
                <w:szCs w:val="28"/>
              </w:rPr>
              <w:t>thông</w:t>
            </w:r>
            <w:proofErr w:type="spellEnd"/>
            <w:r w:rsidRPr="000702B2">
              <w:rPr>
                <w:rFonts w:ascii="Arial" w:hAnsi="Arial" w:cs="Arial"/>
                <w:sz w:val="28"/>
                <w:szCs w:val="28"/>
              </w:rPr>
              <w:t xml:space="preserve"> tin.</w:t>
            </w:r>
          </w:p>
        </w:tc>
        <w:tc>
          <w:tcPr>
            <w:tcW w:w="3330" w:type="dxa"/>
          </w:tcPr>
          <w:p w14:paraId="5D9B0D30" w14:textId="4A212FEE" w:rsidR="00954260" w:rsidRDefault="008A1764" w:rsidP="0095426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Xử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lý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ngôn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ngữ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tự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nhiên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(NLP),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phân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tích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ngữ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nghĩa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văn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bản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tìm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kiếm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tài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liệu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liên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A1764">
              <w:rPr>
                <w:rFonts w:ascii="Arial" w:hAnsi="Arial" w:cs="Arial"/>
                <w:sz w:val="28"/>
                <w:szCs w:val="28"/>
              </w:rPr>
              <w:t>quan</w:t>
            </w:r>
            <w:proofErr w:type="spellEnd"/>
            <w:r w:rsidRPr="008A176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2E0567E0" w14:textId="77777777" w:rsidR="00555173" w:rsidRPr="00555173" w:rsidRDefault="00555173" w:rsidP="00555173">
      <w:pPr>
        <w:rPr>
          <w:rFonts w:ascii="Arial" w:hAnsi="Arial" w:cs="Arial"/>
          <w:sz w:val="28"/>
          <w:szCs w:val="28"/>
        </w:rPr>
      </w:pPr>
    </w:p>
    <w:sectPr w:rsidR="00555173" w:rsidRPr="0055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56AA0"/>
    <w:multiLevelType w:val="hybridMultilevel"/>
    <w:tmpl w:val="AE8A8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36143"/>
    <w:multiLevelType w:val="hybridMultilevel"/>
    <w:tmpl w:val="3A76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2A11"/>
    <w:multiLevelType w:val="hybridMultilevel"/>
    <w:tmpl w:val="0A38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71040">
    <w:abstractNumId w:val="1"/>
  </w:num>
  <w:num w:numId="2" w16cid:durableId="616375155">
    <w:abstractNumId w:val="0"/>
  </w:num>
  <w:num w:numId="3" w16cid:durableId="203164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73"/>
    <w:rsid w:val="000702B2"/>
    <w:rsid w:val="000B486F"/>
    <w:rsid w:val="001A49F1"/>
    <w:rsid w:val="001A586A"/>
    <w:rsid w:val="001B1410"/>
    <w:rsid w:val="001D2ACE"/>
    <w:rsid w:val="00206C89"/>
    <w:rsid w:val="003043E1"/>
    <w:rsid w:val="00430AD9"/>
    <w:rsid w:val="004348C5"/>
    <w:rsid w:val="004B4E01"/>
    <w:rsid w:val="00555173"/>
    <w:rsid w:val="00584B39"/>
    <w:rsid w:val="005F1EEF"/>
    <w:rsid w:val="00710B83"/>
    <w:rsid w:val="00766453"/>
    <w:rsid w:val="00802527"/>
    <w:rsid w:val="0089107A"/>
    <w:rsid w:val="00896FC3"/>
    <w:rsid w:val="008A1764"/>
    <w:rsid w:val="008E1A50"/>
    <w:rsid w:val="00954260"/>
    <w:rsid w:val="009820B6"/>
    <w:rsid w:val="00A941D3"/>
    <w:rsid w:val="00AD496A"/>
    <w:rsid w:val="00B44EBC"/>
    <w:rsid w:val="00B54663"/>
    <w:rsid w:val="00C876C1"/>
    <w:rsid w:val="00EB1B6D"/>
    <w:rsid w:val="00EF3DEB"/>
    <w:rsid w:val="00F6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4954"/>
  <w15:chartTrackingRefBased/>
  <w15:docId w15:val="{3A1E577D-1835-412D-B66B-BE200ED9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5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5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5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5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5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5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5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5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5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5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5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5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5517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5517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551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551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551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551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5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5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5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5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5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551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551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5517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5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5517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5517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55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DŨNG QUÂN</dc:creator>
  <cp:keywords/>
  <dc:description/>
  <cp:lastModifiedBy>Quân Phùng</cp:lastModifiedBy>
  <cp:revision>25</cp:revision>
  <dcterms:created xsi:type="dcterms:W3CDTF">2025-03-23T06:16:00Z</dcterms:created>
  <dcterms:modified xsi:type="dcterms:W3CDTF">2025-03-24T14:39:00Z</dcterms:modified>
</cp:coreProperties>
</file>