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16562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logo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svg" descr="logo.sv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56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b w:val="1"/>
          <w:bCs w:val="1"/>
          <w:rtl w:val="0"/>
          <w:lang w:val="de-DE"/>
        </w:rPr>
        <w:t>Hiermit wird best</w:t>
      </w:r>
      <w:r>
        <w:rPr>
          <w:rFonts w:ascii="Times Roman" w:hAnsi="Times Roman" w:hint="default"/>
          <w:b w:val="1"/>
          <w:bCs w:val="1"/>
          <w:rtl w:val="0"/>
        </w:rPr>
        <w:t>ä</w:t>
      </w:r>
      <w:r>
        <w:rPr>
          <w:rFonts w:ascii="Times Roman" w:hAnsi="Times Roman"/>
          <w:b w:val="1"/>
          <w:bCs w:val="1"/>
          <w:rtl w:val="0"/>
          <w:lang w:val="de-DE"/>
        </w:rPr>
        <w:t>tigt, dass</w:t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5321179</wp:posOffset>
            </wp:positionH>
            <wp:positionV relativeFrom="line">
              <wp:posOffset>-119371</wp:posOffset>
            </wp:positionV>
            <wp:extent cx="792527" cy="1386923"/>
            <wp:effectExtent l="0" t="0" r="0" b="0"/>
            <wp:wrapThrough wrapText="bothSides" distL="152400" distR="152400">
              <wp:wrapPolygon edited="1">
                <wp:start x="2704" y="2312"/>
                <wp:lineTo x="1352" y="8486"/>
                <wp:lineTo x="0" y="20057"/>
                <wp:lineTo x="21601" y="21602"/>
                <wp:lineTo x="20249" y="10798"/>
                <wp:lineTo x="18897" y="3857"/>
                <wp:lineTo x="2704" y="2312"/>
              </wp:wrapPolygon>
            </wp:wrapThrough>
            <wp:docPr id="1073741826" name="officeArt object" descr="idle_down_knigh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dle_down_knight_1.png" descr="idle_down_knight_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92527" cy="1386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83850</wp:posOffset>
            </wp:positionV>
            <wp:extent cx="676401" cy="1183701"/>
            <wp:effectExtent l="0" t="0" r="0" b="0"/>
            <wp:wrapThrough wrapText="bothSides" distL="152400" distR="152400">
              <wp:wrapPolygon edited="1">
                <wp:start x="9450" y="0"/>
                <wp:lineTo x="20250" y="6943"/>
                <wp:lineTo x="20250" y="21600"/>
                <wp:lineTo x="2700" y="20829"/>
                <wp:lineTo x="2700" y="5400"/>
                <wp:lineTo x="9450" y="0"/>
              </wp:wrapPolygon>
            </wp:wrapThrough>
            <wp:docPr id="1073741827" name="officeArt object" descr="idle_wizard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dle_wizard_1.png" descr="idle_wizard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1" cy="1183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  <w:i w:val="1"/>
          <w:iCs w:val="1"/>
          <w:sz w:val="64"/>
          <w:szCs w:val="64"/>
        </w:rPr>
      </w:pPr>
      <w:r>
        <w:rPr>
          <w:rFonts w:ascii="Times Roman" w:hAnsi="Times Roman"/>
          <w:b w:val="1"/>
          <w:bCs w:val="1"/>
          <w:i w:val="1"/>
          <w:iCs w:val="1"/>
          <w:sz w:val="64"/>
          <w:szCs w:val="64"/>
          <w:rtl w:val="0"/>
          <w:lang w:val="de-DE"/>
        </w:rPr>
        <w:t>[Vorname Nachname]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0"/>
          <w:bCs w:val="0"/>
          <w:rtl w:val="0"/>
          <w:lang w:val="de-DE"/>
        </w:rPr>
        <w:t xml:space="preserve">erfolgreich am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pt-PT"/>
        </w:rPr>
        <w:t>[XX.XX.2025]</w:t>
      </w:r>
      <w:r>
        <w:rPr>
          <w:rFonts w:ascii="Times Roman" w:hAnsi="Times Roman"/>
          <w:b w:val="0"/>
          <w:bCs w:val="0"/>
          <w:rtl w:val="0"/>
          <w:lang w:val="de-DE"/>
        </w:rPr>
        <w:t xml:space="preserve"> am Worksh</w:t>
      </w:r>
      <w:r>
        <w:rPr>
          <w:rFonts w:ascii="Times Roman" w:hAnsi="Times Roman"/>
          <w:b w:val="0"/>
          <w:bCs w:val="0"/>
          <w:rtl w:val="0"/>
          <w:lang w:val="de-DE"/>
        </w:rPr>
        <w:t>op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 w:hint="default"/>
          <w:b w:val="1"/>
          <w:bCs w:val="1"/>
          <w:rtl w:val="0"/>
        </w:rPr>
        <w:t>„</w:t>
      </w:r>
      <w:r>
        <w:rPr>
          <w:rFonts w:ascii="Times Roman" w:hAnsi="Times Roman"/>
          <w:b w:val="1"/>
          <w:bCs w:val="1"/>
          <w:rtl w:val="0"/>
          <w:lang w:val="en-US"/>
        </w:rPr>
        <w:t>Programming Dungeon Adventures at School (PRODUS)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de-DE"/>
        </w:rPr>
        <w:t xml:space="preserve">der </w:t>
      </w:r>
      <w:r>
        <w:rPr>
          <w:rFonts w:ascii="Times Roman" w:hAnsi="Times Roman"/>
          <w:b w:val="1"/>
          <w:bCs w:val="1"/>
          <w:rtl w:val="0"/>
          <w:lang w:val="de-DE"/>
        </w:rPr>
        <w:t>Hochschule Bielefeld</w:t>
      </w:r>
      <w:r>
        <w:rPr>
          <w:rFonts w:ascii="Times Roman" w:hAnsi="Times Roman"/>
          <w:b w:val="0"/>
          <w:bCs w:val="0"/>
          <w:rtl w:val="0"/>
          <w:lang w:val="de-DE"/>
        </w:rPr>
        <w:t xml:space="preserve"> teilgenommen hat.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Im Rahmen des Workshops haben sich die Teilnehmenden intensiv mit den Grundlagen der Informatik auseinandergesetzt und ein fundiertes Verst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>ndnis zentraler Konzepte wie Informationsverarbeitung, Programmsteuerung und algorithmisches Denken entwickelt. Durch die praxisnahe Arbeit mit Blockly haben sie gelernt, eigene Programme zu entwerfen und systematisch zu strukturieren.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Wir danken f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r das Engagement und w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nschen weiterhin viel Erfolg auf dem Weg durch die Welt des Programmierens!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1"/>
          <w:bCs w:val="1"/>
          <w:i w:val="1"/>
          <w:iCs w:val="1"/>
        </w:rPr>
      </w:pPr>
      <w:r>
        <w:rPr>
          <w:rFonts w:ascii="Times Roman" w:hAnsi="Times Roman"/>
          <w:rtl w:val="0"/>
          <w:lang w:val="de-DE"/>
        </w:rPr>
        <w:t xml:space="preserve">Bielefeld, den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[Datum der Ausstellung]</w:t>
      </w: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4722775</wp:posOffset>
            </wp:positionH>
            <wp:positionV relativeFrom="line">
              <wp:posOffset>377708</wp:posOffset>
            </wp:positionV>
            <wp:extent cx="1501851" cy="1501851"/>
            <wp:effectExtent l="0" t="0" r="0" b="0"/>
            <wp:wrapThrough wrapText="bothSides" distL="152400" distR="152400">
              <wp:wrapPolygon edited="1">
                <wp:start x="8775" y="337"/>
                <wp:lineTo x="9450" y="337"/>
                <wp:lineTo x="9450" y="1012"/>
                <wp:lineTo x="9450" y="16031"/>
                <wp:lineTo x="8100" y="16200"/>
                <wp:lineTo x="8437" y="16875"/>
                <wp:lineTo x="9450" y="17213"/>
                <wp:lineTo x="9450" y="16031"/>
                <wp:lineTo x="9450" y="1012"/>
                <wp:lineTo x="10125" y="1012"/>
                <wp:lineTo x="10125" y="1687"/>
                <wp:lineTo x="10800" y="1687"/>
                <wp:lineTo x="10800" y="2362"/>
                <wp:lineTo x="12150" y="2362"/>
                <wp:lineTo x="12150" y="1687"/>
                <wp:lineTo x="12825" y="1687"/>
                <wp:lineTo x="12825" y="1012"/>
                <wp:lineTo x="13500" y="1012"/>
                <wp:lineTo x="13500" y="337"/>
                <wp:lineTo x="14175" y="337"/>
                <wp:lineTo x="14513" y="1350"/>
                <wp:lineTo x="14850" y="4725"/>
                <wp:lineTo x="16200" y="5737"/>
                <wp:lineTo x="15525" y="8100"/>
                <wp:lineTo x="14175" y="9450"/>
                <wp:lineTo x="13163" y="9787"/>
                <wp:lineTo x="20925" y="9450"/>
                <wp:lineTo x="20925" y="17888"/>
                <wp:lineTo x="19238" y="18225"/>
                <wp:lineTo x="18900" y="19575"/>
                <wp:lineTo x="17213" y="19238"/>
                <wp:lineTo x="14513" y="18225"/>
                <wp:lineTo x="13500" y="17888"/>
                <wp:lineTo x="13163" y="19913"/>
                <wp:lineTo x="5062" y="19238"/>
                <wp:lineTo x="3712" y="18225"/>
                <wp:lineTo x="3375" y="17213"/>
                <wp:lineTo x="2700" y="16200"/>
                <wp:lineTo x="3037" y="12150"/>
                <wp:lineTo x="4050" y="10462"/>
                <wp:lineTo x="3712" y="8100"/>
                <wp:lineTo x="2700" y="8100"/>
                <wp:lineTo x="2700" y="9787"/>
                <wp:lineTo x="675" y="9787"/>
                <wp:lineTo x="675" y="6412"/>
                <wp:lineTo x="1687" y="5400"/>
                <wp:lineTo x="4725" y="5737"/>
                <wp:lineTo x="6075" y="7762"/>
                <wp:lineTo x="6412" y="8775"/>
                <wp:lineTo x="6750" y="8100"/>
                <wp:lineTo x="7762" y="7762"/>
                <wp:lineTo x="7087" y="6750"/>
                <wp:lineTo x="6075" y="6412"/>
                <wp:lineTo x="7087" y="5062"/>
                <wp:lineTo x="7762" y="4725"/>
                <wp:lineTo x="7762" y="1687"/>
                <wp:lineTo x="8100" y="1012"/>
                <wp:lineTo x="8775" y="1012"/>
                <wp:lineTo x="8775" y="337"/>
              </wp:wrapPolygon>
            </wp:wrapThrough>
            <wp:docPr id="1073741828" name="officeArt object" descr="cat_logo_128x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t_logo_128x128.png" descr="cat_logo_128x1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851" cy="1501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tab/>
      </w:r>
    </w:p>
    <w:p>
      <w:pPr>
        <w:pStyle w:val="Standard"/>
        <w:suppressAutoHyphens w:val="1"/>
        <w:spacing w:before="0" w:after="240" w:line="240" w:lineRule="auto"/>
        <w:jc w:val="left"/>
      </w:pP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Unterschrift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[Name der verantwortlichen Person]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de-DE"/>
        </w:rPr>
        <w:t>Hochschule Bielefeld</w:t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316759</wp:posOffset>
            </wp:positionV>
            <wp:extent cx="3049376" cy="6248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HSBI_Logo_CMYK_schwar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SBI_Logo_CMYK_schwarz.jpg" descr="HSBI_Logo_CMYK_schwarz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76" cy="624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