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79" w:rsidRPr="00173431" w:rsidRDefault="002E0479" w:rsidP="0087777B">
      <w:pPr>
        <w:pStyle w:val="1"/>
        <w:spacing w:after="360" w:line="360" w:lineRule="auto"/>
        <w:ind w:left="2829" w:hanging="2829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0" w:name="_Toc66381104"/>
      <w:r w:rsidRPr="00173431">
        <w:rPr>
          <w:rFonts w:ascii="Times New Roman" w:hAnsi="Times New Roman" w:cs="Times New Roman"/>
          <w:color w:val="000000" w:themeColor="text1"/>
          <w:sz w:val="36"/>
        </w:rPr>
        <w:t>Содержание</w:t>
      </w:r>
      <w:bookmarkEnd w:id="0"/>
    </w:p>
    <w:p w:rsidR="006C24FF" w:rsidRDefault="00104A27" w:rsidP="0087777B">
      <w:pPr>
        <w:pStyle w:val="11"/>
        <w:tabs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 w:rsidRPr="00173431">
        <w:rPr>
          <w:rFonts w:ascii="Times New Roman" w:hAnsi="Times New Roman" w:cs="Times New Roman"/>
          <w:sz w:val="22"/>
        </w:rPr>
        <w:fldChar w:fldCharType="begin"/>
      </w:r>
      <w:r w:rsidR="002E0479" w:rsidRPr="00173431">
        <w:rPr>
          <w:rFonts w:ascii="Times New Roman" w:hAnsi="Times New Roman" w:cs="Times New Roman"/>
          <w:sz w:val="22"/>
        </w:rPr>
        <w:instrText xml:space="preserve"> TOC \o "1-3" \h \z \u </w:instrText>
      </w:r>
      <w:r w:rsidRPr="00173431">
        <w:rPr>
          <w:rFonts w:ascii="Times New Roman" w:hAnsi="Times New Roman" w:cs="Times New Roman"/>
          <w:sz w:val="22"/>
        </w:rPr>
        <w:fldChar w:fldCharType="separate"/>
      </w:r>
      <w:hyperlink w:anchor="_Toc66381104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Содержание</w:t>
        </w:r>
        <w:r w:rsidR="006C24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05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1.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Общие сведения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_Toc66381105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4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6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1.1.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Наименование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_Toc66381106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4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7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1.2.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Номер договора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_Toc66381107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4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8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1.3.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Наименование предприятий разработчика и заказчика системы, их реквизиты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_Toc66381108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4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09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1.4.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Основание для проведения работ (перечень документов, на основании которых создается ИС)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_Toc66381109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4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0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1.5.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Сроки начала и окончания работ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_Toc66381110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4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1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1.6.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Источники и порядок финансирования работ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_Toc66381111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5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2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1.7.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Порядок оформления и предъявления Заказчику результатов работ по созданию системы, ее частей и отдельных средств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_Toc66381112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5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13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2.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Назначение и цели создания (развития)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_Toc66381113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5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4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2.1.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Назначение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_Toc66381114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5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5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2.2.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Цели создания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_Toc66381115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5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16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3.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Характеристика объекта автоматизации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_Toc66381116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5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7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3.1.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Работа с отчетами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_Toc66381117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6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18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4.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Требования к системе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_Toc66381118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6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19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системе в целом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_Toc66381119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6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0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4.1.1.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структуре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_Toc66381120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6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1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4.1.2.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режимам функционирования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_Toc66381121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6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2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4.1.3.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способам и средствам связи для информационного обмена между компонентами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_Toc66381122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6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3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4.1.4.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совместимости со смежными системами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_Toc66381123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7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4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4.1.5.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Перспективы развития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_Toc66381124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7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5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4.1.6.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численности и квалификации персонала и режиму его работы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_Toc66381125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7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6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4.1.7.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Показатели назначения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_Toc66381126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8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7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4.1.8.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надежности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_Toc66381127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8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8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4.1.9.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по эргономике и технической эстетике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_Toc66381128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9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29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4.1.10.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по безопасности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_Toc66381129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9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0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4.1.11.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эксплуатации, техническому обслуживанию, ремонту и хранению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_Toc66381130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9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1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4.1.12.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по сохранности информации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_Toc66381131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10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32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видам обеспечения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_Toc66381132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11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3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4.2.1.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Общие сведения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_Toc66381133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11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4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4.2.2.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математическому обеспечению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_Toc66381134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11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5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4.2.3.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лингвистическому обеспечению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_Toc66381135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11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6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4.2.4.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техническому обеспечению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_Toc66381136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12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7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4.2.5.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программному обеспечению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_Toc66381137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12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8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4.2.6.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организационному обеспечению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_Toc66381138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12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  <w:lang w:eastAsia="ru-RU"/>
        </w:rPr>
      </w:pPr>
      <w:hyperlink w:anchor="_Toc66381139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4.2.7.</w:t>
        </w:r>
        <w:r w:rsidR="006C24FF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Требования к методическому обеспечению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_Toc66381139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13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0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5.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Состав и содержание работ по созданию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_Toc66381140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14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1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6.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Порядок контроля и приемки системы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_Toc66381141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16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2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7.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_Toc66381142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17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3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7.1.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Преобразование входной информации к машиночитаемому виду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_Toc66381143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17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4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7.2.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Изменения в объекте автоматизации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_Toc66381144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17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5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7.3.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  <w:lang w:val="en-US"/>
          </w:rPr>
          <w:t>C</w:t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роки и порядок комплектования и обучения персонала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_Toc66381145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18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6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8.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Требования к документированию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_Toc66381146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18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7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8.1.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Общие требования к документированию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_Toc66381147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18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21"/>
        <w:tabs>
          <w:tab w:val="left" w:pos="880"/>
          <w:tab w:val="right" w:leader="dot" w:pos="9345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66381148" w:history="1"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8.2.</w:t>
        </w:r>
        <w:r w:rsidR="006C24FF">
          <w:rPr>
            <w:rFonts w:eastAsiaTheme="minorEastAsia" w:cstheme="minorBidi"/>
            <w:small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b/>
            <w:noProof/>
          </w:rPr>
          <w:t>Перечень подлежащих разработке документов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_Toc66381148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18</w:t>
        </w:r>
        <w:r w:rsidR="00104A27">
          <w:rPr>
            <w:noProof/>
            <w:webHidden/>
          </w:rPr>
          <w:fldChar w:fldCharType="end"/>
        </w:r>
      </w:hyperlink>
    </w:p>
    <w:p w:rsidR="006C24FF" w:rsidRDefault="008048BD" w:rsidP="0087777B">
      <w:pPr>
        <w:pStyle w:val="11"/>
        <w:tabs>
          <w:tab w:val="left" w:pos="440"/>
          <w:tab w:val="right" w:leader="dot" w:pos="9345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381149" w:history="1">
        <w:r w:rsidR="006C24FF" w:rsidRPr="00DE255C">
          <w:rPr>
            <w:rStyle w:val="a9"/>
            <w:rFonts w:ascii="Times New Roman" w:hAnsi="Times New Roman" w:cs="Times New Roman"/>
            <w:noProof/>
          </w:rPr>
          <w:t>9.</w:t>
        </w:r>
        <w:r w:rsidR="006C24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6C24FF" w:rsidRPr="00DE255C">
          <w:rPr>
            <w:rStyle w:val="a9"/>
            <w:rFonts w:ascii="Times New Roman" w:hAnsi="Times New Roman" w:cs="Times New Roman"/>
            <w:noProof/>
          </w:rPr>
          <w:t>Источники разработки</w:t>
        </w:r>
        <w:r w:rsidR="006C24FF">
          <w:rPr>
            <w:noProof/>
            <w:webHidden/>
          </w:rPr>
          <w:tab/>
        </w:r>
        <w:r w:rsidR="00104A27">
          <w:rPr>
            <w:noProof/>
            <w:webHidden/>
          </w:rPr>
          <w:fldChar w:fldCharType="begin"/>
        </w:r>
        <w:r w:rsidR="006C24FF">
          <w:rPr>
            <w:noProof/>
            <w:webHidden/>
          </w:rPr>
          <w:instrText xml:space="preserve"> PAGEREF _Toc66381149 \h </w:instrText>
        </w:r>
        <w:r w:rsidR="00104A27">
          <w:rPr>
            <w:noProof/>
            <w:webHidden/>
          </w:rPr>
        </w:r>
        <w:r w:rsidR="00104A27">
          <w:rPr>
            <w:noProof/>
            <w:webHidden/>
          </w:rPr>
          <w:fldChar w:fldCharType="separate"/>
        </w:r>
        <w:r w:rsidR="006C24FF">
          <w:rPr>
            <w:noProof/>
            <w:webHidden/>
          </w:rPr>
          <w:t>19</w:t>
        </w:r>
        <w:r w:rsidR="00104A27">
          <w:rPr>
            <w:noProof/>
            <w:webHidden/>
          </w:rPr>
          <w:fldChar w:fldCharType="end"/>
        </w:r>
      </w:hyperlink>
    </w:p>
    <w:p w:rsidR="002E0479" w:rsidRPr="00173431" w:rsidRDefault="00104A27" w:rsidP="0087777B">
      <w:pPr>
        <w:spacing w:line="360" w:lineRule="auto"/>
        <w:ind w:firstLine="851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fldChar w:fldCharType="end"/>
      </w:r>
    </w:p>
    <w:p w:rsidR="002E0479" w:rsidRPr="00173431" w:rsidRDefault="002E0479" w:rsidP="0087777B">
      <w:pPr>
        <w:spacing w:after="160" w:line="360" w:lineRule="auto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70FB" w:rsidTr="00E470FB">
        <w:tc>
          <w:tcPr>
            <w:tcW w:w="4785" w:type="dxa"/>
            <w:shd w:val="clear" w:color="auto" w:fill="BFBFBF" w:themeFill="background1" w:themeFillShade="BF"/>
          </w:tcPr>
          <w:p w:rsidR="00E470FB" w:rsidRPr="00D60935" w:rsidRDefault="00CE1FBD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bookmarkStart w:id="1" w:name="_Toc66381105"/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lastRenderedPageBreak/>
              <w:t>Термин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:rsidR="00E470FB" w:rsidRPr="00D60935" w:rsidRDefault="00CE1FBD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Описание</w:t>
            </w:r>
          </w:p>
        </w:tc>
      </w:tr>
      <w:tr w:rsidR="00EF3D48" w:rsidTr="00E470FB">
        <w:tc>
          <w:tcPr>
            <w:tcW w:w="4785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lang w:val="en-US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ЗАКАЗЧИК</w:t>
            </w:r>
          </w:p>
        </w:tc>
        <w:tc>
          <w:tcPr>
            <w:tcW w:w="4786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лицо, заинтересованное в выполнении исполнителем работ, оказании им услуг или приобретении у продавца какого-либо продукта.</w:t>
            </w:r>
          </w:p>
        </w:tc>
      </w:tr>
      <w:tr w:rsidR="00EF3D48" w:rsidTr="00E470FB">
        <w:tc>
          <w:tcPr>
            <w:tcW w:w="4785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ИС (информационная система)</w:t>
            </w:r>
          </w:p>
        </w:tc>
        <w:tc>
          <w:tcPr>
            <w:tcW w:w="4786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система,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</w:t>
            </w:r>
          </w:p>
        </w:tc>
      </w:tr>
      <w:tr w:rsidR="00EF3D48" w:rsidTr="00E470FB">
        <w:tc>
          <w:tcPr>
            <w:tcW w:w="4785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ПО (Программное обеспечение)</w:t>
            </w:r>
          </w:p>
        </w:tc>
        <w:tc>
          <w:tcPr>
            <w:tcW w:w="4786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программа или множество программ, используемых для управления компьютером.</w:t>
            </w:r>
          </w:p>
        </w:tc>
      </w:tr>
      <w:tr w:rsidR="00EF3D48" w:rsidTr="00E470FB">
        <w:tc>
          <w:tcPr>
            <w:tcW w:w="4785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ТЗ (техническое задание)</w:t>
            </w:r>
          </w:p>
        </w:tc>
        <w:tc>
          <w:tcPr>
            <w:tcW w:w="4786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      </w:r>
          </w:p>
        </w:tc>
      </w:tr>
      <w:tr w:rsidR="00EF3D48" w:rsidTr="00E470FB">
        <w:tc>
          <w:tcPr>
            <w:tcW w:w="4785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ЧТЗ</w:t>
            </w:r>
          </w:p>
        </w:tc>
        <w:tc>
          <w:tcPr>
            <w:tcW w:w="4786" w:type="dxa"/>
          </w:tcPr>
          <w:p w:rsidR="00EF3D48" w:rsidRPr="00D60935" w:rsidRDefault="00EF3D48" w:rsidP="0087777B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 w:rsidRPr="00D60935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Частное техническое задание</w:t>
            </w:r>
          </w:p>
        </w:tc>
      </w:tr>
    </w:tbl>
    <w:p w:rsidR="00E470FB" w:rsidRDefault="00E470FB" w:rsidP="0087777B">
      <w:pPr>
        <w:spacing w:after="16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color w:val="000000" w:themeColor="text1"/>
          <w:sz w:val="36"/>
          <w:szCs w:val="32"/>
        </w:rPr>
        <w:br w:type="page"/>
      </w:r>
    </w:p>
    <w:p w:rsidR="005F25B3" w:rsidRPr="00173431" w:rsidRDefault="005F25B3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Общие сведения</w:t>
      </w:r>
      <w:bookmarkEnd w:id="1"/>
    </w:p>
    <w:p w:rsidR="009C57B6" w:rsidRPr="00173431" w:rsidRDefault="009C57B6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2" w:name="_Toc66381106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Наименование системы</w:t>
      </w:r>
      <w:bookmarkEnd w:id="2"/>
    </w:p>
    <w:p w:rsidR="00294B55" w:rsidRPr="00173431" w:rsidRDefault="00294B5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Полное наименование системы:</w:t>
      </w:r>
      <w:r w:rsidR="00EA196F">
        <w:rPr>
          <w:rFonts w:ascii="Times New Roman" w:hAnsi="Times New Roman" w:cs="Times New Roman"/>
          <w:b/>
          <w:sz w:val="24"/>
        </w:rPr>
        <w:t xml:space="preserve"> </w:t>
      </w:r>
      <w:r w:rsidR="00AD1F09" w:rsidRPr="00173431">
        <w:rPr>
          <w:rFonts w:ascii="Times New Roman" w:hAnsi="Times New Roman" w:cs="Times New Roman"/>
          <w:sz w:val="24"/>
        </w:rPr>
        <w:t>Автоматизированная информационная система «</w:t>
      </w:r>
      <w:r w:rsidR="00322C7E">
        <w:rPr>
          <w:rFonts w:ascii="Times New Roman" w:hAnsi="Times New Roman" w:cs="Times New Roman"/>
          <w:sz w:val="24"/>
        </w:rPr>
        <w:t>Учёт поставками и материалами на складе</w:t>
      </w:r>
      <w:r w:rsidR="00AD1F09" w:rsidRPr="00173431">
        <w:rPr>
          <w:rFonts w:ascii="Times New Roman" w:hAnsi="Times New Roman" w:cs="Times New Roman"/>
          <w:sz w:val="24"/>
        </w:rPr>
        <w:t>»</w:t>
      </w:r>
    </w:p>
    <w:p w:rsidR="00440592" w:rsidRPr="00173431" w:rsidRDefault="00440592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Условное обозначение системы:</w:t>
      </w:r>
      <w:r w:rsidRPr="00173431">
        <w:rPr>
          <w:rFonts w:ascii="Times New Roman" w:hAnsi="Times New Roman" w:cs="Times New Roman"/>
          <w:sz w:val="24"/>
        </w:rPr>
        <w:t xml:space="preserve"> </w:t>
      </w:r>
      <w:r w:rsidR="00050816">
        <w:rPr>
          <w:rFonts w:ascii="Times New Roman" w:hAnsi="Times New Roman" w:cs="Times New Roman"/>
          <w:sz w:val="24"/>
        </w:rPr>
        <w:t>ИС</w:t>
      </w:r>
      <w:r w:rsidR="00862CDF">
        <w:rPr>
          <w:rFonts w:ascii="Times New Roman" w:hAnsi="Times New Roman" w:cs="Times New Roman"/>
          <w:sz w:val="24"/>
        </w:rPr>
        <w:t xml:space="preserve"> «</w:t>
      </w:r>
      <w:r w:rsidR="007F5AD0">
        <w:rPr>
          <w:rFonts w:ascii="Times New Roman" w:hAnsi="Times New Roman" w:cs="Times New Roman"/>
          <w:sz w:val="24"/>
          <w:lang w:val="en-US"/>
        </w:rPr>
        <w:t>WareHouse</w:t>
      </w:r>
      <w:r w:rsidR="00862CDF">
        <w:rPr>
          <w:rFonts w:ascii="Times New Roman" w:hAnsi="Times New Roman" w:cs="Times New Roman"/>
          <w:sz w:val="24"/>
        </w:rPr>
        <w:t>»</w:t>
      </w:r>
    </w:p>
    <w:p w:rsidR="00294B55" w:rsidRPr="00173431" w:rsidRDefault="003A3376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3" w:name="_Toc66381107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Номер договора</w:t>
      </w:r>
      <w:bookmarkEnd w:id="3"/>
    </w:p>
    <w:p w:rsidR="00CE3C47" w:rsidRPr="00173431" w:rsidRDefault="0035120E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Договор №21011</w:t>
      </w:r>
      <w:r w:rsidR="00CE3C47" w:rsidRPr="00173431">
        <w:rPr>
          <w:rFonts w:ascii="Times New Roman" w:hAnsi="Times New Roman" w:cs="Times New Roman"/>
          <w:sz w:val="24"/>
        </w:rPr>
        <w:t xml:space="preserve">3 от </w:t>
      </w:r>
      <w:r w:rsidRPr="0035120E">
        <w:rPr>
          <w:rFonts w:ascii="Times New Roman" w:hAnsi="Times New Roman" w:cs="Times New Roman"/>
          <w:sz w:val="24"/>
        </w:rPr>
        <w:t>15</w:t>
      </w:r>
      <w:r w:rsidR="00050816">
        <w:rPr>
          <w:rFonts w:ascii="Times New Roman" w:hAnsi="Times New Roman" w:cs="Times New Roman"/>
          <w:sz w:val="24"/>
        </w:rPr>
        <w:t xml:space="preserve"> март</w:t>
      </w:r>
      <w:r>
        <w:rPr>
          <w:rFonts w:ascii="Times New Roman" w:hAnsi="Times New Roman" w:cs="Times New Roman"/>
          <w:sz w:val="24"/>
        </w:rPr>
        <w:t>а</w:t>
      </w:r>
      <w:r w:rsidR="00050816">
        <w:rPr>
          <w:rFonts w:ascii="Times New Roman" w:hAnsi="Times New Roman" w:cs="Times New Roman"/>
          <w:sz w:val="24"/>
        </w:rPr>
        <w:t xml:space="preserve"> 2022</w:t>
      </w:r>
      <w:r w:rsidR="00CE3C47" w:rsidRPr="00173431">
        <w:rPr>
          <w:rFonts w:ascii="Times New Roman" w:hAnsi="Times New Roman" w:cs="Times New Roman"/>
          <w:sz w:val="24"/>
        </w:rPr>
        <w:t xml:space="preserve"> года на поставку, внедрение и сопровождение прикладного программного обеспечения для автоматизации обработки </w:t>
      </w:r>
      <w:r w:rsidR="002925D4" w:rsidRPr="002925D4">
        <w:rPr>
          <w:rFonts w:ascii="Times New Roman" w:hAnsi="Times New Roman" w:cs="Times New Roman"/>
          <w:sz w:val="24"/>
        </w:rPr>
        <w:t>нарушений правил дорожного движения</w:t>
      </w:r>
      <w:r w:rsidR="00CE3C47" w:rsidRPr="00173431">
        <w:rPr>
          <w:rFonts w:ascii="Times New Roman" w:hAnsi="Times New Roman" w:cs="Times New Roman"/>
          <w:sz w:val="24"/>
        </w:rPr>
        <w:t>.</w:t>
      </w:r>
    </w:p>
    <w:p w:rsidR="001201E7" w:rsidRPr="00173431" w:rsidRDefault="001201E7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" w:name="_Toc66381108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Наименование предприятий разработчика и заказчика системы, их реквизиты</w:t>
      </w:r>
      <w:bookmarkEnd w:id="4"/>
    </w:p>
    <w:p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Разработчик:</w:t>
      </w:r>
    </w:p>
    <w:p w:rsidR="009F3505" w:rsidRPr="00227799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9F3505">
        <w:rPr>
          <w:rFonts w:ascii="Times New Roman" w:hAnsi="Times New Roman" w:cs="Times New Roman"/>
          <w:sz w:val="24"/>
        </w:rPr>
        <w:t>ОГБПОУ «КЭТ им. Ф.В. Чижова», Костромской энергетический техникум</w:t>
      </w:r>
    </w:p>
    <w:p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Адрес: </w:t>
      </w:r>
      <w:r w:rsidR="009F3505" w:rsidRPr="009F3505">
        <w:rPr>
          <w:rFonts w:ascii="Times New Roman" w:hAnsi="Times New Roman" w:cs="Times New Roman"/>
          <w:sz w:val="24"/>
        </w:rPr>
        <w:t>пр. Текстильщиков, 73, Кострома, Костромская обл., 156002</w:t>
      </w:r>
    </w:p>
    <w:p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Тел.: </w:t>
      </w:r>
      <w:r w:rsidR="009F3505" w:rsidRPr="009F3505">
        <w:rPr>
          <w:rFonts w:ascii="Times New Roman" w:hAnsi="Times New Roman" w:cs="Times New Roman"/>
          <w:sz w:val="24"/>
        </w:rPr>
        <w:t>8 (494) 231-50-26</w:t>
      </w:r>
    </w:p>
    <w:p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Заказчик:</w:t>
      </w:r>
    </w:p>
    <w:p w:rsidR="009F3505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ОАО</w:t>
      </w:r>
      <w:r w:rsidRPr="009F3505">
        <w:rPr>
          <w:rFonts w:ascii="Times New Roman" w:hAnsi="Times New Roman" w:cs="Times New Roman"/>
          <w:sz w:val="24"/>
        </w:rPr>
        <w:t xml:space="preserve"> «Костромской завод»</w:t>
      </w:r>
      <w:r w:rsidR="00F724B4">
        <w:rPr>
          <w:rFonts w:ascii="Times New Roman" w:hAnsi="Times New Roman" w:cs="Times New Roman"/>
          <w:sz w:val="24"/>
        </w:rPr>
        <w:tab/>
      </w:r>
    </w:p>
    <w:p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Адрес: </w:t>
      </w:r>
      <w:r w:rsidR="000B3BBA">
        <w:rPr>
          <w:rFonts w:ascii="Times New Roman" w:hAnsi="Times New Roman" w:cs="Times New Roman"/>
          <w:sz w:val="24"/>
        </w:rPr>
        <w:t>ул. Галическая, 100</w:t>
      </w:r>
      <w:r w:rsidR="009F3505" w:rsidRPr="009F3505">
        <w:rPr>
          <w:rFonts w:ascii="Times New Roman" w:hAnsi="Times New Roman" w:cs="Times New Roman"/>
          <w:sz w:val="24"/>
        </w:rPr>
        <w:t>, Кострома, Костромская обл., 156001</w:t>
      </w:r>
    </w:p>
    <w:p w:rsidR="001201E7" w:rsidRPr="00173431" w:rsidRDefault="001201E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Тел.:</w:t>
      </w:r>
      <w:r w:rsidR="009F3505">
        <w:rPr>
          <w:rFonts w:ascii="Times New Roman" w:hAnsi="Times New Roman" w:cs="Times New Roman"/>
          <w:sz w:val="24"/>
        </w:rPr>
        <w:t xml:space="preserve"> </w:t>
      </w:r>
      <w:r w:rsidR="009F3505" w:rsidRPr="009F3505">
        <w:rPr>
          <w:rFonts w:ascii="Times New Roman" w:hAnsi="Times New Roman" w:cs="Times New Roman"/>
          <w:sz w:val="24"/>
        </w:rPr>
        <w:t xml:space="preserve">8 </w:t>
      </w:r>
      <w:r w:rsidR="000A5F1B">
        <w:rPr>
          <w:rFonts w:ascii="Times New Roman" w:hAnsi="Times New Roman" w:cs="Times New Roman"/>
          <w:sz w:val="24"/>
        </w:rPr>
        <w:t>(800) 333-22-11</w:t>
      </w:r>
    </w:p>
    <w:p w:rsidR="001201E7" w:rsidRPr="00173431" w:rsidRDefault="00C76947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5" w:name="_Toc66381109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Основание для проведения работ (перечень документов, на основании которых создается ИС)</w:t>
      </w:r>
      <w:bookmarkEnd w:id="5"/>
    </w:p>
    <w:p w:rsidR="00EB5560" w:rsidRPr="00173431" w:rsidRDefault="00EB556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Основанием для проведения работ по созданию системы </w:t>
      </w:r>
      <w:r w:rsidR="009F3505">
        <w:rPr>
          <w:rFonts w:ascii="Times New Roman" w:hAnsi="Times New Roman" w:cs="Times New Roman"/>
          <w:sz w:val="24"/>
        </w:rPr>
        <w:t>ИС «</w:t>
      </w:r>
      <w:r w:rsidR="00B47AFA">
        <w:rPr>
          <w:rFonts w:ascii="Times New Roman" w:hAnsi="Times New Roman" w:cs="Times New Roman"/>
          <w:sz w:val="24"/>
        </w:rPr>
        <w:t>WareHouse</w:t>
      </w:r>
      <w:r w:rsidR="009F3505">
        <w:rPr>
          <w:rFonts w:ascii="Times New Roman" w:hAnsi="Times New Roman" w:cs="Times New Roman"/>
          <w:sz w:val="24"/>
        </w:rPr>
        <w:t>»</w:t>
      </w:r>
      <w:r w:rsidR="00B47AFA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я</w:t>
      </w:r>
      <w:r w:rsidR="005203B0" w:rsidRPr="00173431">
        <w:rPr>
          <w:rFonts w:ascii="Times New Roman" w:hAnsi="Times New Roman" w:cs="Times New Roman"/>
          <w:sz w:val="24"/>
        </w:rPr>
        <w:t>вляются следующие документы:</w:t>
      </w:r>
    </w:p>
    <w:p w:rsidR="00EB5560" w:rsidRPr="00173431" w:rsidRDefault="005203B0" w:rsidP="0087777B">
      <w:pPr>
        <w:pStyle w:val="a3"/>
        <w:numPr>
          <w:ilvl w:val="0"/>
          <w:numId w:val="2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Договор </w:t>
      </w:r>
      <w:r w:rsidR="00474181" w:rsidRPr="00173431">
        <w:rPr>
          <w:rFonts w:ascii="Times New Roman" w:hAnsi="Times New Roman" w:cs="Times New Roman"/>
          <w:sz w:val="24"/>
        </w:rPr>
        <w:t>№</w:t>
      </w:r>
      <w:r w:rsidR="00B47AFA">
        <w:rPr>
          <w:rFonts w:ascii="Times New Roman" w:hAnsi="Times New Roman" w:cs="Times New Roman"/>
          <w:sz w:val="24"/>
        </w:rPr>
        <w:t>21011</w:t>
      </w:r>
      <w:r w:rsidR="007A31FF">
        <w:rPr>
          <w:rFonts w:ascii="Times New Roman" w:hAnsi="Times New Roman" w:cs="Times New Roman"/>
          <w:sz w:val="24"/>
        </w:rPr>
        <w:t xml:space="preserve">3 от </w:t>
      </w:r>
      <w:r w:rsidR="00050816">
        <w:rPr>
          <w:rFonts w:ascii="Times New Roman" w:hAnsi="Times New Roman" w:cs="Times New Roman"/>
          <w:sz w:val="24"/>
          <w:lang w:val="en-US"/>
        </w:rPr>
        <w:t>1</w:t>
      </w:r>
      <w:r w:rsidR="00B47AFA">
        <w:rPr>
          <w:rFonts w:ascii="Times New Roman" w:hAnsi="Times New Roman" w:cs="Times New Roman"/>
          <w:sz w:val="24"/>
        </w:rPr>
        <w:t>5</w:t>
      </w:r>
      <w:r w:rsidR="007A31FF">
        <w:rPr>
          <w:rFonts w:ascii="Times New Roman" w:hAnsi="Times New Roman" w:cs="Times New Roman"/>
          <w:sz w:val="24"/>
        </w:rPr>
        <w:t>.0</w:t>
      </w:r>
      <w:r w:rsidR="00050816">
        <w:rPr>
          <w:rFonts w:ascii="Times New Roman" w:hAnsi="Times New Roman" w:cs="Times New Roman"/>
          <w:sz w:val="24"/>
        </w:rPr>
        <w:t>3</w:t>
      </w:r>
      <w:r w:rsidR="00DA245A" w:rsidRPr="00173431">
        <w:rPr>
          <w:rFonts w:ascii="Times New Roman" w:hAnsi="Times New Roman" w:cs="Times New Roman"/>
          <w:sz w:val="24"/>
        </w:rPr>
        <w:t>.</w:t>
      </w:r>
      <w:r w:rsidR="007A31FF">
        <w:rPr>
          <w:rFonts w:ascii="Times New Roman" w:hAnsi="Times New Roman" w:cs="Times New Roman"/>
          <w:sz w:val="24"/>
        </w:rPr>
        <w:t>202</w:t>
      </w:r>
      <w:r w:rsidR="007A31FF">
        <w:rPr>
          <w:rFonts w:ascii="Times New Roman" w:hAnsi="Times New Roman" w:cs="Times New Roman"/>
          <w:sz w:val="24"/>
          <w:lang w:val="en-US"/>
        </w:rPr>
        <w:t>2</w:t>
      </w:r>
    </w:p>
    <w:p w:rsidR="00EB5560" w:rsidRPr="00173431" w:rsidRDefault="005203B0" w:rsidP="0087777B">
      <w:pPr>
        <w:pStyle w:val="a3"/>
        <w:numPr>
          <w:ilvl w:val="0"/>
          <w:numId w:val="2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Приказ №</w:t>
      </w:r>
      <w:r w:rsidR="00D22ACB">
        <w:rPr>
          <w:rFonts w:ascii="Times New Roman" w:hAnsi="Times New Roman" w:cs="Times New Roman"/>
          <w:sz w:val="24"/>
        </w:rPr>
        <w:t>74</w:t>
      </w:r>
      <w:r w:rsidRPr="00173431">
        <w:rPr>
          <w:rFonts w:ascii="Times New Roman" w:hAnsi="Times New Roman" w:cs="Times New Roman"/>
          <w:sz w:val="24"/>
        </w:rPr>
        <w:t xml:space="preserve"> от </w:t>
      </w:r>
      <w:r w:rsidR="00B47AFA">
        <w:rPr>
          <w:rFonts w:ascii="Times New Roman" w:hAnsi="Times New Roman" w:cs="Times New Roman"/>
          <w:sz w:val="24"/>
        </w:rPr>
        <w:t>15</w:t>
      </w:r>
      <w:r w:rsidR="007A31FF">
        <w:rPr>
          <w:rFonts w:ascii="Times New Roman" w:hAnsi="Times New Roman" w:cs="Times New Roman"/>
          <w:sz w:val="24"/>
        </w:rPr>
        <w:t>.</w:t>
      </w:r>
      <w:r w:rsidR="00050816">
        <w:rPr>
          <w:rFonts w:ascii="Times New Roman" w:hAnsi="Times New Roman" w:cs="Times New Roman"/>
          <w:sz w:val="24"/>
        </w:rPr>
        <w:t>03</w:t>
      </w:r>
      <w:r w:rsidRPr="00173431">
        <w:rPr>
          <w:rFonts w:ascii="Times New Roman" w:hAnsi="Times New Roman" w:cs="Times New Roman"/>
          <w:sz w:val="24"/>
        </w:rPr>
        <w:t>.</w:t>
      </w:r>
      <w:r w:rsidR="006826E5">
        <w:rPr>
          <w:rFonts w:ascii="Times New Roman" w:hAnsi="Times New Roman" w:cs="Times New Roman"/>
          <w:sz w:val="24"/>
        </w:rPr>
        <w:t>2022</w:t>
      </w:r>
    </w:p>
    <w:p w:rsidR="009F3505" w:rsidRDefault="00EB5560" w:rsidP="0087777B">
      <w:pPr>
        <w:pStyle w:val="a3"/>
        <w:numPr>
          <w:ilvl w:val="0"/>
          <w:numId w:val="2"/>
        </w:numPr>
        <w:spacing w:after="24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Распоряжение №</w:t>
      </w:r>
      <w:r w:rsidR="00A57084" w:rsidRPr="00173431">
        <w:rPr>
          <w:rFonts w:ascii="Times New Roman" w:hAnsi="Times New Roman" w:cs="Times New Roman"/>
          <w:sz w:val="24"/>
        </w:rPr>
        <w:t>49</w:t>
      </w:r>
      <w:r w:rsidRPr="00173431">
        <w:rPr>
          <w:rFonts w:ascii="Times New Roman" w:hAnsi="Times New Roman" w:cs="Times New Roman"/>
          <w:sz w:val="24"/>
        </w:rPr>
        <w:t xml:space="preserve"> от </w:t>
      </w:r>
      <w:r w:rsidR="00B47AFA">
        <w:rPr>
          <w:rFonts w:ascii="Times New Roman" w:hAnsi="Times New Roman" w:cs="Times New Roman"/>
          <w:sz w:val="24"/>
        </w:rPr>
        <w:t>15</w:t>
      </w:r>
      <w:r w:rsidR="007A31FF">
        <w:rPr>
          <w:rFonts w:ascii="Times New Roman" w:hAnsi="Times New Roman" w:cs="Times New Roman"/>
          <w:sz w:val="24"/>
        </w:rPr>
        <w:t>.</w:t>
      </w:r>
      <w:r w:rsidR="00050816">
        <w:rPr>
          <w:rFonts w:ascii="Times New Roman" w:hAnsi="Times New Roman" w:cs="Times New Roman"/>
          <w:sz w:val="24"/>
        </w:rPr>
        <w:t>03</w:t>
      </w:r>
      <w:r w:rsidRPr="00173431">
        <w:rPr>
          <w:rFonts w:ascii="Times New Roman" w:hAnsi="Times New Roman" w:cs="Times New Roman"/>
          <w:sz w:val="24"/>
        </w:rPr>
        <w:t>.</w:t>
      </w:r>
      <w:r w:rsidR="007A31FF">
        <w:rPr>
          <w:rFonts w:ascii="Times New Roman" w:hAnsi="Times New Roman" w:cs="Times New Roman"/>
          <w:sz w:val="24"/>
        </w:rPr>
        <w:t>202</w:t>
      </w:r>
      <w:r w:rsidR="006826E5">
        <w:rPr>
          <w:rFonts w:ascii="Times New Roman" w:hAnsi="Times New Roman" w:cs="Times New Roman"/>
          <w:sz w:val="24"/>
        </w:rPr>
        <w:t>2</w:t>
      </w:r>
    </w:p>
    <w:p w:rsidR="009F3505" w:rsidRDefault="009F3505" w:rsidP="0087777B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57084" w:rsidRPr="00173431" w:rsidRDefault="00E830DE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6" w:name="_Toc66381110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Сроки начала и окончания работ</w:t>
      </w:r>
      <w:bookmarkEnd w:id="6"/>
    </w:p>
    <w:p w:rsidR="007D63DD" w:rsidRPr="00173431" w:rsidRDefault="00472E79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Дата начала работ: 01.</w:t>
      </w:r>
      <w:r w:rsidR="00060124">
        <w:rPr>
          <w:rFonts w:ascii="Times New Roman" w:hAnsi="Times New Roman" w:cs="Times New Roman"/>
          <w:sz w:val="24"/>
        </w:rPr>
        <w:t>12</w:t>
      </w:r>
      <w:r w:rsidRPr="00173431">
        <w:rPr>
          <w:rFonts w:ascii="Times New Roman" w:hAnsi="Times New Roman" w:cs="Times New Roman"/>
          <w:sz w:val="24"/>
        </w:rPr>
        <w:t>.20</w:t>
      </w:r>
      <w:r w:rsidR="009F3505">
        <w:rPr>
          <w:rFonts w:ascii="Times New Roman" w:hAnsi="Times New Roman" w:cs="Times New Roman"/>
          <w:sz w:val="24"/>
        </w:rPr>
        <w:t>22</w:t>
      </w:r>
    </w:p>
    <w:p w:rsidR="007D63DD" w:rsidRPr="00173431" w:rsidRDefault="00060124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окончания работ: 20</w:t>
      </w:r>
      <w:r w:rsidR="009F350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12</w:t>
      </w:r>
      <w:r w:rsidR="007D63DD" w:rsidRPr="00173431">
        <w:rPr>
          <w:rFonts w:ascii="Times New Roman" w:hAnsi="Times New Roman" w:cs="Times New Roman"/>
          <w:sz w:val="24"/>
        </w:rPr>
        <w:t>.</w:t>
      </w:r>
      <w:r w:rsidR="00CA6D52" w:rsidRPr="00173431">
        <w:rPr>
          <w:rFonts w:ascii="Times New Roman" w:hAnsi="Times New Roman" w:cs="Times New Roman"/>
          <w:sz w:val="24"/>
        </w:rPr>
        <w:t>2022</w:t>
      </w:r>
    </w:p>
    <w:p w:rsidR="00906B3D" w:rsidRPr="00173431" w:rsidRDefault="005F52E5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7" w:name="_Toc66381111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Источники и порядок финансирования работ</w:t>
      </w:r>
      <w:bookmarkEnd w:id="7"/>
    </w:p>
    <w:p w:rsidR="00906B3D" w:rsidRPr="00173431" w:rsidRDefault="005F52E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Финансирование работ осуществляется из средств </w:t>
      </w:r>
      <w:r w:rsidR="009F3505" w:rsidRPr="009F3505">
        <w:rPr>
          <w:rFonts w:ascii="Times New Roman" w:hAnsi="Times New Roman" w:cs="Times New Roman"/>
          <w:sz w:val="24"/>
        </w:rPr>
        <w:t>ОГБПОУ «КЭТ им. Ф.В. Чижова», Костромской энергетический техникум</w:t>
      </w:r>
      <w:r w:rsidR="009F3505">
        <w:rPr>
          <w:rFonts w:ascii="Times New Roman" w:hAnsi="Times New Roman" w:cs="Times New Roman"/>
          <w:sz w:val="24"/>
        </w:rPr>
        <w:t xml:space="preserve">. </w:t>
      </w:r>
      <w:r w:rsidRPr="00173431">
        <w:rPr>
          <w:rFonts w:ascii="Times New Roman" w:hAnsi="Times New Roman" w:cs="Times New Roman"/>
          <w:sz w:val="24"/>
        </w:rPr>
        <w:t>Порядок финансирования работ оп</w:t>
      </w:r>
      <w:r w:rsidR="00F07192" w:rsidRPr="00173431">
        <w:rPr>
          <w:rFonts w:ascii="Times New Roman" w:hAnsi="Times New Roman" w:cs="Times New Roman"/>
          <w:sz w:val="24"/>
        </w:rPr>
        <w:t>ределяется условиями Договора №</w:t>
      </w:r>
      <w:r w:rsidR="00060124">
        <w:rPr>
          <w:rFonts w:ascii="Times New Roman" w:hAnsi="Times New Roman" w:cs="Times New Roman"/>
          <w:sz w:val="24"/>
        </w:rPr>
        <w:t>210113 от 15</w:t>
      </w:r>
      <w:r w:rsidR="009F3505">
        <w:rPr>
          <w:rFonts w:ascii="Times New Roman" w:hAnsi="Times New Roman" w:cs="Times New Roman"/>
          <w:sz w:val="24"/>
        </w:rPr>
        <w:t>.03.2022</w:t>
      </w:r>
      <w:r w:rsidR="00C50FF2" w:rsidRPr="00173431">
        <w:rPr>
          <w:rFonts w:ascii="Times New Roman" w:hAnsi="Times New Roman" w:cs="Times New Roman"/>
          <w:sz w:val="24"/>
        </w:rPr>
        <w:t xml:space="preserve"> г</w:t>
      </w:r>
      <w:r w:rsidRPr="00173431">
        <w:rPr>
          <w:rFonts w:ascii="Times New Roman" w:hAnsi="Times New Roman" w:cs="Times New Roman"/>
          <w:sz w:val="24"/>
        </w:rPr>
        <w:t>.</w:t>
      </w:r>
    </w:p>
    <w:p w:rsidR="00763B14" w:rsidRPr="00173431" w:rsidRDefault="00C67281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8" w:name="_Toc66381112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Порядок оформления и предъявления Заказчику результатов работ по созданию системы, ее частей и отдельных средств</w:t>
      </w:r>
      <w:bookmarkEnd w:id="8"/>
    </w:p>
    <w:p w:rsidR="00C67281" w:rsidRPr="00173431" w:rsidRDefault="00C6728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Работы по созданию Системы производятся и принимаются поэтапно.</w:t>
      </w:r>
    </w:p>
    <w:p w:rsidR="00763B14" w:rsidRPr="00173431" w:rsidRDefault="00C6728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дополнительно уведомляет Заказчика о готовности Системы и ее частей к испытаниям.</w:t>
      </w:r>
    </w:p>
    <w:p w:rsidR="00C67281" w:rsidRPr="00173431" w:rsidRDefault="002E6BD4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9" w:name="_Toc66381113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Назначение и цели создания (развития) системы</w:t>
      </w:r>
      <w:bookmarkEnd w:id="9"/>
    </w:p>
    <w:p w:rsidR="00206EA7" w:rsidRPr="00173431" w:rsidRDefault="00F97BD9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0" w:name="_Toc66381114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Назначение системы</w:t>
      </w:r>
      <w:bookmarkEnd w:id="10"/>
    </w:p>
    <w:p w:rsidR="00F97BD9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ИС «</w:t>
      </w:r>
      <w:r w:rsidR="00B47AFA">
        <w:rPr>
          <w:rFonts w:ascii="Times New Roman" w:hAnsi="Times New Roman" w:cs="Times New Roman"/>
          <w:b/>
          <w:sz w:val="24"/>
        </w:rPr>
        <w:t>WareHouse</w:t>
      </w:r>
      <w:r>
        <w:rPr>
          <w:rFonts w:ascii="Times New Roman" w:hAnsi="Times New Roman" w:cs="Times New Roman"/>
          <w:b/>
          <w:sz w:val="24"/>
        </w:rPr>
        <w:t>»</w:t>
      </w:r>
      <w:r w:rsidR="0037256B" w:rsidRPr="00173431">
        <w:rPr>
          <w:rFonts w:ascii="Times New Roman" w:hAnsi="Times New Roman" w:cs="Times New Roman"/>
          <w:sz w:val="24"/>
        </w:rPr>
        <w:t>– пр</w:t>
      </w:r>
      <w:r w:rsidR="00F97BD9" w:rsidRPr="00173431">
        <w:rPr>
          <w:rFonts w:ascii="Times New Roman" w:hAnsi="Times New Roman" w:cs="Times New Roman"/>
          <w:sz w:val="24"/>
        </w:rPr>
        <w:t>икладное программное обеспечение, предназначенное для:</w:t>
      </w:r>
    </w:p>
    <w:p w:rsidR="00DC14E1" w:rsidRDefault="00EA196F" w:rsidP="0087777B">
      <w:pPr>
        <w:pStyle w:val="a3"/>
        <w:numPr>
          <w:ilvl w:val="0"/>
          <w:numId w:val="3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Автоматизация предприятия</w:t>
      </w:r>
    </w:p>
    <w:p w:rsidR="00EA196F" w:rsidRDefault="00060124" w:rsidP="0087777B">
      <w:pPr>
        <w:pStyle w:val="a3"/>
        <w:numPr>
          <w:ilvl w:val="0"/>
          <w:numId w:val="3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Автоматический учет материалов</w:t>
      </w:r>
    </w:p>
    <w:p w:rsidR="00EA196F" w:rsidRPr="00173431" w:rsidRDefault="00EA196F" w:rsidP="0087777B">
      <w:pPr>
        <w:pStyle w:val="a3"/>
        <w:numPr>
          <w:ilvl w:val="0"/>
          <w:numId w:val="3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Отправление товара сразу на склад</w:t>
      </w:r>
    </w:p>
    <w:p w:rsidR="0085089F" w:rsidRPr="00173431" w:rsidRDefault="003D03E8" w:rsidP="0087777B">
      <w:pPr>
        <w:pStyle w:val="2"/>
        <w:numPr>
          <w:ilvl w:val="1"/>
          <w:numId w:val="1"/>
        </w:numPr>
        <w:tabs>
          <w:tab w:val="left" w:pos="360"/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1" w:name="_Toc66381115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Цели создания системы</w:t>
      </w:r>
      <w:bookmarkEnd w:id="11"/>
    </w:p>
    <w:p w:rsidR="00695B40" w:rsidRPr="00173431" w:rsidRDefault="00695B40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Основными цел</w:t>
      </w:r>
      <w:r w:rsidR="001B4102" w:rsidRPr="00173431">
        <w:rPr>
          <w:rFonts w:ascii="Times New Roman" w:hAnsi="Times New Roman" w:cs="Times New Roman"/>
          <w:sz w:val="24"/>
        </w:rPr>
        <w:t>ями внедрения системы являются:</w:t>
      </w:r>
    </w:p>
    <w:p w:rsidR="00BE4A83" w:rsidRPr="00173431" w:rsidRDefault="00BE4A83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Оптимизаци</w:t>
      </w:r>
      <w:r w:rsidR="003A6427" w:rsidRPr="00173431">
        <w:rPr>
          <w:rFonts w:ascii="Times New Roman" w:hAnsi="Times New Roman" w:cs="Times New Roman"/>
          <w:sz w:val="24"/>
        </w:rPr>
        <w:t>я</w:t>
      </w:r>
      <w:r w:rsidRPr="00173431">
        <w:rPr>
          <w:rFonts w:ascii="Times New Roman" w:hAnsi="Times New Roman" w:cs="Times New Roman"/>
          <w:sz w:val="24"/>
        </w:rPr>
        <w:t xml:space="preserve"> работы</w:t>
      </w:r>
      <w:r w:rsidR="00EA196F">
        <w:rPr>
          <w:rFonts w:ascii="Times New Roman" w:hAnsi="Times New Roman" w:cs="Times New Roman"/>
          <w:sz w:val="24"/>
        </w:rPr>
        <w:t xml:space="preserve"> предприятия</w:t>
      </w:r>
      <w:r w:rsidRPr="00173431">
        <w:rPr>
          <w:rFonts w:ascii="Times New Roman" w:hAnsi="Times New Roman" w:cs="Times New Roman"/>
          <w:sz w:val="24"/>
        </w:rPr>
        <w:t>.</w:t>
      </w:r>
    </w:p>
    <w:p w:rsidR="00695B40" w:rsidRDefault="001B4102" w:rsidP="0087777B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</w:t>
      </w:r>
      <w:r w:rsidR="00695B40" w:rsidRPr="00173431">
        <w:rPr>
          <w:rFonts w:ascii="Times New Roman" w:hAnsi="Times New Roman" w:cs="Times New Roman"/>
          <w:sz w:val="24"/>
        </w:rPr>
        <w:t xml:space="preserve">оздание единого механизма планирования и </w:t>
      </w:r>
      <w:r w:rsidRPr="00173431">
        <w:rPr>
          <w:rFonts w:ascii="Times New Roman" w:hAnsi="Times New Roman" w:cs="Times New Roman"/>
          <w:sz w:val="24"/>
        </w:rPr>
        <w:t xml:space="preserve">учёта </w:t>
      </w:r>
      <w:r w:rsidR="00EA196F">
        <w:rPr>
          <w:rFonts w:ascii="Times New Roman" w:hAnsi="Times New Roman" w:cs="Times New Roman"/>
          <w:sz w:val="24"/>
        </w:rPr>
        <w:t>материалов</w:t>
      </w:r>
    </w:p>
    <w:p w:rsidR="009F3505" w:rsidRDefault="009F3505" w:rsidP="00FF45E8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Формировани</w:t>
      </w:r>
      <w:r w:rsidR="00FF45E8">
        <w:rPr>
          <w:rFonts w:ascii="Times New Roman" w:hAnsi="Times New Roman" w:cs="Times New Roman"/>
          <w:sz w:val="24"/>
        </w:rPr>
        <w:t>е отчета по работе предприятия.</w:t>
      </w:r>
      <w:r>
        <w:rPr>
          <w:rFonts w:ascii="Times New Roman" w:hAnsi="Times New Roman" w:cs="Times New Roman"/>
          <w:sz w:val="24"/>
        </w:rPr>
        <w:br w:type="page"/>
      </w:r>
    </w:p>
    <w:p w:rsidR="00987DE8" w:rsidRPr="00173431" w:rsidRDefault="0083781C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12" w:name="_Toc66381116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Характеристика объекта автоматизации</w:t>
      </w:r>
      <w:bookmarkEnd w:id="12"/>
    </w:p>
    <w:p w:rsidR="00987DE8" w:rsidRPr="00173431" w:rsidRDefault="00987DE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Объектом автоматизации является набор процессов, которые имеют место в рамках осуществления учёта </w:t>
      </w:r>
      <w:r w:rsidR="00EA196F">
        <w:rPr>
          <w:rFonts w:ascii="Times New Roman" w:hAnsi="Times New Roman" w:cs="Times New Roman"/>
          <w:sz w:val="24"/>
        </w:rPr>
        <w:t>поставок</w:t>
      </w:r>
      <w:r w:rsidR="007E36D5">
        <w:rPr>
          <w:rFonts w:ascii="Times New Roman" w:hAnsi="Times New Roman" w:cs="Times New Roman"/>
          <w:sz w:val="24"/>
        </w:rPr>
        <w:t xml:space="preserve"> и материалов</w:t>
      </w:r>
      <w:r w:rsidRPr="00173431">
        <w:rPr>
          <w:rFonts w:ascii="Times New Roman" w:hAnsi="Times New Roman" w:cs="Times New Roman"/>
          <w:sz w:val="24"/>
        </w:rPr>
        <w:t>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:rsidR="00CF1100" w:rsidRPr="00173431" w:rsidRDefault="00805B11" w:rsidP="0087777B">
      <w:pPr>
        <w:pStyle w:val="2"/>
        <w:numPr>
          <w:ilvl w:val="1"/>
          <w:numId w:val="1"/>
        </w:numPr>
        <w:tabs>
          <w:tab w:val="left" w:pos="993"/>
          <w:tab w:val="left" w:pos="3686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3" w:name="_Toc66381117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Работа с отчетами</w:t>
      </w:r>
      <w:bookmarkEnd w:id="13"/>
    </w:p>
    <w:p w:rsidR="00513047" w:rsidRPr="00173431" w:rsidRDefault="0051304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приложении </w:t>
      </w:r>
      <w:r w:rsidR="00050816">
        <w:rPr>
          <w:rFonts w:ascii="Times New Roman" w:hAnsi="Times New Roman" w:cs="Times New Roman"/>
          <w:sz w:val="24"/>
        </w:rPr>
        <w:t>ИС</w:t>
      </w:r>
      <w:r w:rsidR="009F3505">
        <w:rPr>
          <w:rFonts w:ascii="Times New Roman" w:hAnsi="Times New Roman" w:cs="Times New Roman"/>
          <w:sz w:val="24"/>
        </w:rPr>
        <w:t xml:space="preserve"> «</w:t>
      </w:r>
      <w:r w:rsidR="00B47AFA">
        <w:rPr>
          <w:rFonts w:ascii="Times New Roman" w:hAnsi="Times New Roman" w:cs="Times New Roman"/>
          <w:sz w:val="24"/>
        </w:rPr>
        <w:t>WareHouse</w:t>
      </w:r>
      <w:r w:rsidR="009F3505">
        <w:rPr>
          <w:rFonts w:ascii="Times New Roman" w:hAnsi="Times New Roman" w:cs="Times New Roman"/>
          <w:sz w:val="24"/>
        </w:rPr>
        <w:t>»</w:t>
      </w:r>
      <w:r w:rsidR="009F3505" w:rsidRPr="009F3505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предусмотрена возможность построения различных отчетов. Сформированные отчеты выводятся в приложение</w:t>
      </w:r>
      <w:r w:rsidR="00EE6785">
        <w:rPr>
          <w:rFonts w:ascii="Times New Roman" w:hAnsi="Times New Roman" w:cs="Times New Roman"/>
          <w:color w:val="FF0000"/>
          <w:sz w:val="24"/>
        </w:rPr>
        <w:t xml:space="preserve"> </w:t>
      </w:r>
      <w:r w:rsidR="00EE6785">
        <w:rPr>
          <w:rFonts w:ascii="Times New Roman" w:hAnsi="Times New Roman" w:cs="Times New Roman"/>
          <w:sz w:val="24"/>
        </w:rPr>
        <w:t>электронных таблиц</w:t>
      </w:r>
      <w:r w:rsidRPr="00173431">
        <w:rPr>
          <w:rFonts w:ascii="Times New Roman" w:hAnsi="Times New Roman" w:cs="Times New Roman"/>
          <w:sz w:val="24"/>
        </w:rPr>
        <w:t>. Пользователь имеет возможность вывести отчет на печать или сохранить отчет на диске.</w:t>
      </w:r>
    </w:p>
    <w:p w:rsidR="00513047" w:rsidRPr="00173431" w:rsidRDefault="0051304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Основные типы отчетов:</w:t>
      </w:r>
    </w:p>
    <w:p w:rsidR="00513047" w:rsidRPr="00173431" w:rsidRDefault="00513047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Отчёт</w:t>
      </w:r>
      <w:r w:rsidR="00EA196F">
        <w:rPr>
          <w:rFonts w:ascii="Times New Roman" w:hAnsi="Times New Roman" w:cs="Times New Roman"/>
          <w:sz w:val="24"/>
        </w:rPr>
        <w:t xml:space="preserve"> приходной накладной</w:t>
      </w:r>
      <w:r w:rsidRPr="00173431">
        <w:rPr>
          <w:rFonts w:ascii="Times New Roman" w:hAnsi="Times New Roman" w:cs="Times New Roman"/>
          <w:sz w:val="24"/>
        </w:rPr>
        <w:t>.</w:t>
      </w:r>
    </w:p>
    <w:p w:rsidR="00C67281" w:rsidRDefault="00EA196F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</w:t>
      </w:r>
      <w:r w:rsidR="009F3505">
        <w:rPr>
          <w:rFonts w:ascii="Times New Roman" w:hAnsi="Times New Roman" w:cs="Times New Roman"/>
          <w:sz w:val="24"/>
        </w:rPr>
        <w:t>б</w:t>
      </w:r>
      <w:r>
        <w:rPr>
          <w:rFonts w:ascii="Times New Roman" w:hAnsi="Times New Roman" w:cs="Times New Roman"/>
          <w:sz w:val="24"/>
        </w:rPr>
        <w:t xml:space="preserve"> оказанных услугах</w:t>
      </w:r>
    </w:p>
    <w:p w:rsidR="009F3505" w:rsidRPr="00173431" w:rsidRDefault="009F3505" w:rsidP="0087777B">
      <w:pPr>
        <w:pStyle w:val="a3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об остатках материалов </w:t>
      </w:r>
    </w:p>
    <w:p w:rsidR="008661D9" w:rsidRPr="00173431" w:rsidRDefault="00B70C6C" w:rsidP="0087777B">
      <w:pPr>
        <w:pStyle w:val="1"/>
        <w:numPr>
          <w:ilvl w:val="0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14" w:name="_Toc66381118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Требования к системе</w:t>
      </w:r>
      <w:bookmarkEnd w:id="14"/>
    </w:p>
    <w:p w:rsidR="000C7260" w:rsidRPr="00173431" w:rsidRDefault="00F764A7" w:rsidP="0087777B">
      <w:pPr>
        <w:pStyle w:val="2"/>
        <w:numPr>
          <w:ilvl w:val="1"/>
          <w:numId w:val="1"/>
        </w:numPr>
        <w:spacing w:line="360" w:lineRule="auto"/>
        <w:ind w:left="0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5" w:name="_Toc66381119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Требования к системе в целом</w:t>
      </w:r>
      <w:bookmarkEnd w:id="15"/>
    </w:p>
    <w:p w:rsidR="001612BE" w:rsidRPr="00173431" w:rsidRDefault="00E568BF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66381120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структуре системы</w:t>
      </w:r>
      <w:bookmarkEnd w:id="16"/>
    </w:p>
    <w:p w:rsidR="004A29FB" w:rsidRPr="00173431" w:rsidRDefault="0005081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</w:t>
      </w:r>
      <w:r w:rsidR="009F3505">
        <w:rPr>
          <w:rFonts w:ascii="Times New Roman" w:hAnsi="Times New Roman" w:cs="Times New Roman"/>
          <w:sz w:val="24"/>
        </w:rPr>
        <w:t xml:space="preserve"> «</w:t>
      </w:r>
      <w:r w:rsidR="00B47AFA">
        <w:rPr>
          <w:rFonts w:ascii="Times New Roman" w:hAnsi="Times New Roman" w:cs="Times New Roman"/>
          <w:sz w:val="24"/>
        </w:rPr>
        <w:t>WareHouse</w:t>
      </w:r>
      <w:r w:rsidR="009F3505">
        <w:rPr>
          <w:rFonts w:ascii="Times New Roman" w:hAnsi="Times New Roman" w:cs="Times New Roman"/>
          <w:sz w:val="24"/>
        </w:rPr>
        <w:t>»</w:t>
      </w:r>
      <w:r w:rsidR="00B71F49" w:rsidRPr="00B71F49">
        <w:rPr>
          <w:rFonts w:ascii="Times New Roman" w:hAnsi="Times New Roman" w:cs="Times New Roman"/>
          <w:sz w:val="24"/>
        </w:rPr>
        <w:t xml:space="preserve"> </w:t>
      </w:r>
      <w:r w:rsidR="004A29FB" w:rsidRPr="00173431">
        <w:rPr>
          <w:rFonts w:ascii="Times New Roman" w:hAnsi="Times New Roman" w:cs="Times New Roman"/>
          <w:sz w:val="24"/>
        </w:rPr>
        <w:t xml:space="preserve">предназначена для автоматизации обмена информацией между объектами автоматизации и процессов </w:t>
      </w:r>
      <w:r w:rsidR="00EA196F">
        <w:rPr>
          <w:rFonts w:ascii="Times New Roman" w:hAnsi="Times New Roman" w:cs="Times New Roman"/>
          <w:sz w:val="24"/>
        </w:rPr>
        <w:t xml:space="preserve">обработки поставок и поступление </w:t>
      </w:r>
      <w:r w:rsidR="007654F2">
        <w:rPr>
          <w:rFonts w:ascii="Times New Roman" w:hAnsi="Times New Roman" w:cs="Times New Roman"/>
          <w:sz w:val="24"/>
        </w:rPr>
        <w:t>материалов</w:t>
      </w:r>
      <w:r w:rsidR="00EA196F">
        <w:rPr>
          <w:rFonts w:ascii="Times New Roman" w:hAnsi="Times New Roman" w:cs="Times New Roman"/>
          <w:sz w:val="24"/>
        </w:rPr>
        <w:t xml:space="preserve"> на склад.</w:t>
      </w:r>
    </w:p>
    <w:p w:rsidR="008661D9" w:rsidRPr="00173431" w:rsidRDefault="004A29FB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Функциональная структура Системы должна включать основные прикладные подсистемы, выполняющие задачи автоматизации обмена информацией </w:t>
      </w:r>
      <w:r w:rsidR="00EA196F">
        <w:rPr>
          <w:rFonts w:ascii="Times New Roman" w:hAnsi="Times New Roman" w:cs="Times New Roman"/>
          <w:sz w:val="24"/>
        </w:rPr>
        <w:t>информации о материалах</w:t>
      </w:r>
      <w:r w:rsidRPr="00173431">
        <w:rPr>
          <w:rFonts w:ascii="Times New Roman" w:hAnsi="Times New Roman" w:cs="Times New Roman"/>
          <w:sz w:val="24"/>
        </w:rPr>
        <w:t xml:space="preserve"> и обраб</w:t>
      </w:r>
      <w:r w:rsidR="00EA196F">
        <w:rPr>
          <w:rFonts w:ascii="Times New Roman" w:hAnsi="Times New Roman" w:cs="Times New Roman"/>
          <w:sz w:val="24"/>
        </w:rPr>
        <w:t>отки процессов на добавление в с</w:t>
      </w:r>
      <w:r w:rsidRPr="00173431">
        <w:rPr>
          <w:rFonts w:ascii="Times New Roman" w:hAnsi="Times New Roman" w:cs="Times New Roman"/>
          <w:sz w:val="24"/>
        </w:rPr>
        <w:t xml:space="preserve">истему и удаление </w:t>
      </w:r>
      <w:r w:rsidR="00EA196F">
        <w:rPr>
          <w:rFonts w:ascii="Times New Roman" w:hAnsi="Times New Roman" w:cs="Times New Roman"/>
          <w:sz w:val="24"/>
        </w:rPr>
        <w:t>их со склада</w:t>
      </w:r>
      <w:r w:rsidRPr="00173431">
        <w:rPr>
          <w:rFonts w:ascii="Times New Roman" w:hAnsi="Times New Roman" w:cs="Times New Roman"/>
          <w:sz w:val="24"/>
        </w:rPr>
        <w:t xml:space="preserve">, осуществляющиеся </w:t>
      </w:r>
      <w:r w:rsidR="002925D4">
        <w:rPr>
          <w:rFonts w:ascii="Times New Roman" w:hAnsi="Times New Roman" w:cs="Times New Roman"/>
          <w:sz w:val="24"/>
        </w:rPr>
        <w:t xml:space="preserve">сотрудниками </w:t>
      </w:r>
      <w:r w:rsidR="00EA196F">
        <w:rPr>
          <w:rFonts w:ascii="Times New Roman" w:hAnsi="Times New Roman" w:cs="Times New Roman"/>
          <w:sz w:val="24"/>
        </w:rPr>
        <w:t>предприятия</w:t>
      </w:r>
      <w:r w:rsidRPr="00173431">
        <w:rPr>
          <w:rFonts w:ascii="Times New Roman" w:hAnsi="Times New Roman" w:cs="Times New Roman"/>
          <w:sz w:val="24"/>
        </w:rPr>
        <w:t>, а также обеспечивающие подсистемы, выполняющие задачи поддержки совместной работы всех составляющих Системы.</w:t>
      </w:r>
    </w:p>
    <w:p w:rsidR="004A29FB" w:rsidRPr="00173431" w:rsidRDefault="004A29F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66381121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режимам функционирования системы</w:t>
      </w:r>
      <w:bookmarkEnd w:id="17"/>
    </w:p>
    <w:p w:rsidR="004A29FB" w:rsidRPr="00173431" w:rsidRDefault="000F7CE0" w:rsidP="007654F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Должна обеспечиваться работа в двух режимах:</w:t>
      </w:r>
      <w:r w:rsidR="007654F2" w:rsidRPr="00173431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Автономный.</w:t>
      </w:r>
    </w:p>
    <w:p w:rsidR="00BF471E" w:rsidRPr="00173431" w:rsidRDefault="00B50187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66381122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способам и средствам связи для информационного обмена между компонентами системы</w:t>
      </w:r>
      <w:bookmarkEnd w:id="18"/>
    </w:p>
    <w:p w:rsidR="00BA17AE" w:rsidRPr="00173431" w:rsidRDefault="00BA17AE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:rsidR="008661D9" w:rsidRPr="00173431" w:rsidRDefault="00BA17AE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Все компоненты подсистем</w:t>
      </w:r>
      <w:r w:rsidRPr="00050816">
        <w:rPr>
          <w:rFonts w:ascii="Times New Roman" w:hAnsi="Times New Roman" w:cs="Times New Roman"/>
          <w:color w:val="FF0000"/>
          <w:sz w:val="24"/>
        </w:rPr>
        <w:t xml:space="preserve"> </w:t>
      </w:r>
      <w:r w:rsidR="00EE6785" w:rsidRPr="00EE6785">
        <w:rPr>
          <w:rFonts w:ascii="Times New Roman" w:hAnsi="Times New Roman" w:cs="Times New Roman"/>
          <w:sz w:val="24"/>
        </w:rPr>
        <w:t>ИС</w:t>
      </w:r>
      <w:r w:rsidRPr="00173431">
        <w:rPr>
          <w:rFonts w:ascii="Times New Roman" w:hAnsi="Times New Roman" w:cs="Times New Roman"/>
          <w:sz w:val="24"/>
        </w:rPr>
        <w:t xml:space="preserve">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DA25E1" w:rsidRPr="00173431" w:rsidRDefault="00822271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66381123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совместимости со смежными системами</w:t>
      </w:r>
      <w:bookmarkEnd w:id="19"/>
    </w:p>
    <w:p w:rsidR="00AC2904" w:rsidRPr="00173431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</w:t>
      </w:r>
      <w:r w:rsidR="00C06F78">
        <w:rPr>
          <w:rFonts w:ascii="Times New Roman" w:hAnsi="Times New Roman" w:cs="Times New Roman"/>
          <w:sz w:val="24"/>
        </w:rPr>
        <w:t xml:space="preserve">тся, на уровне экспорта-импорта </w:t>
      </w:r>
      <w:r w:rsidR="007654F2">
        <w:rPr>
          <w:rFonts w:ascii="Times New Roman" w:hAnsi="Times New Roman" w:cs="Times New Roman"/>
          <w:sz w:val="24"/>
        </w:rPr>
        <w:t>из табличных</w:t>
      </w:r>
      <w:r w:rsidR="00E470FB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документов.</w:t>
      </w:r>
    </w:p>
    <w:p w:rsidR="00AC2904" w:rsidRPr="00173431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Требования к составу данных и режимам информационного обмена между подсистемами и системами, эксплуатирующимися на объекте автоматизации, определяются в общем регламенте взаимодействия.</w:t>
      </w:r>
    </w:p>
    <w:p w:rsidR="00AC2904" w:rsidRPr="00173431" w:rsidRDefault="00AC2904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Необходимыми условиями, налагаемыми на архитектуру взаимодействия, являются:</w:t>
      </w:r>
    </w:p>
    <w:p w:rsidR="00AC2904" w:rsidRPr="00173431" w:rsidRDefault="00AC2904" w:rsidP="0087777B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Согласованность с разработанными регламентами использования системы.</w:t>
      </w:r>
    </w:p>
    <w:p w:rsidR="00DA25E1" w:rsidRPr="00173431" w:rsidRDefault="00AC2904" w:rsidP="0087777B">
      <w:pPr>
        <w:pStyle w:val="a3"/>
        <w:numPr>
          <w:ilvl w:val="0"/>
          <w:numId w:val="7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Использование открытых форматов обмена при организации взаимодействия между подсистемами </w:t>
      </w:r>
      <w:r w:rsidR="00050816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и системами, эксплуатирующимися на объекте автоматизации.</w:t>
      </w:r>
    </w:p>
    <w:p w:rsidR="00C52FF4" w:rsidRDefault="00132749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66381124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Перспективы развития системы</w:t>
      </w:r>
      <w:bookmarkEnd w:id="20"/>
    </w:p>
    <w:p w:rsidR="00B71F49" w:rsidRPr="00CD0E27" w:rsidRDefault="00B71F49" w:rsidP="0087777B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CD0E27">
        <w:rPr>
          <w:rFonts w:ascii="Times New Roman" w:hAnsi="Times New Roman" w:cs="Times New Roman"/>
          <w:sz w:val="24"/>
          <w:szCs w:val="28"/>
        </w:rPr>
        <w:t>В дальнейшем, ИС «</w:t>
      </w:r>
      <w:r w:rsidR="00B47AFA">
        <w:rPr>
          <w:rFonts w:ascii="Times New Roman" w:hAnsi="Times New Roman" w:cs="Times New Roman"/>
          <w:sz w:val="24"/>
          <w:szCs w:val="28"/>
        </w:rPr>
        <w:t>WareHouse</w:t>
      </w:r>
      <w:r w:rsidRPr="00CD0E27">
        <w:rPr>
          <w:rFonts w:ascii="Times New Roman" w:hAnsi="Times New Roman" w:cs="Times New Roman"/>
          <w:sz w:val="24"/>
          <w:szCs w:val="28"/>
        </w:rPr>
        <w:t xml:space="preserve">» будет </w:t>
      </w:r>
      <w:r w:rsidR="004F69B9" w:rsidRPr="00CD0E27">
        <w:rPr>
          <w:rFonts w:ascii="Times New Roman" w:hAnsi="Times New Roman" w:cs="Times New Roman"/>
          <w:sz w:val="24"/>
          <w:szCs w:val="28"/>
        </w:rPr>
        <w:t>именоваться</w:t>
      </w:r>
      <w:r w:rsidRPr="00CD0E27">
        <w:rPr>
          <w:rFonts w:ascii="Times New Roman" w:hAnsi="Times New Roman" w:cs="Times New Roman"/>
          <w:sz w:val="24"/>
          <w:szCs w:val="28"/>
        </w:rPr>
        <w:t xml:space="preserve"> как – СИСТЕМА. </w:t>
      </w:r>
    </w:p>
    <w:p w:rsidR="00764292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иметь длительный жизненный цикл.</w:t>
      </w:r>
    </w:p>
    <w:p w:rsidR="00764292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быть построена с использованием стандартизованных и эффективно сопровождаемых решений.</w:t>
      </w:r>
    </w:p>
    <w:p w:rsidR="00764292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быть реализована как открытая система, и должна допускать наращивание функциональных возможностей.</w:t>
      </w:r>
    </w:p>
    <w:p w:rsidR="00997CF8" w:rsidRPr="00173431" w:rsidRDefault="009F3505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СИСТЕМА</w:t>
      </w:r>
      <w:r w:rsidR="00764292" w:rsidRPr="00173431">
        <w:rPr>
          <w:rFonts w:ascii="Times New Roman" w:hAnsi="Times New Roman" w:cs="Times New Roman"/>
          <w:sz w:val="24"/>
        </w:rPr>
        <w:t xml:space="preserve">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:rsidR="008D7A09" w:rsidRPr="00173431" w:rsidRDefault="0078387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66381125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численности и квалификации персонала и режиму его работы</w:t>
      </w:r>
      <w:bookmarkEnd w:id="21"/>
    </w:p>
    <w:p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численности и квалификации персонала и режиму его работы</w:t>
      </w:r>
    </w:p>
    <w:p w:rsidR="00EE6A25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Количество пользователей </w:t>
      </w:r>
      <w:r w:rsidR="009F350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определяется текущими потребностями </w:t>
      </w:r>
      <w:r w:rsidR="00EE6A25">
        <w:rPr>
          <w:rFonts w:ascii="Times New Roman" w:hAnsi="Times New Roman" w:cs="Times New Roman"/>
          <w:sz w:val="24"/>
        </w:rPr>
        <w:t>«</w:t>
      </w:r>
      <w:r w:rsidR="00EE6A25" w:rsidRPr="00EE6A25">
        <w:rPr>
          <w:rFonts w:ascii="Times New Roman" w:hAnsi="Times New Roman" w:cs="Times New Roman"/>
          <w:sz w:val="24"/>
        </w:rPr>
        <w:t>Костромской завод</w:t>
      </w:r>
      <w:r w:rsidR="00EE6A25">
        <w:rPr>
          <w:rFonts w:ascii="Times New Roman" w:hAnsi="Times New Roman" w:cs="Times New Roman"/>
          <w:sz w:val="24"/>
        </w:rPr>
        <w:t>»</w:t>
      </w:r>
      <w:r w:rsidR="00EE6A25" w:rsidRPr="00EE6A25">
        <w:rPr>
          <w:rFonts w:ascii="Times New Roman" w:hAnsi="Times New Roman" w:cs="Times New Roman"/>
          <w:sz w:val="24"/>
        </w:rPr>
        <w:t xml:space="preserve"> </w:t>
      </w:r>
    </w:p>
    <w:p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Количество администраторов </w:t>
      </w:r>
      <w:r w:rsidR="009F350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может быть определено по следующей методике: 1 администратор на 70-100 пользователей плюс 1 ведущий специалист или 1 начальник отдела автоматизации.</w:t>
      </w:r>
    </w:p>
    <w:p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Текущий контроль технического состояния оборудования </w:t>
      </w:r>
      <w:r w:rsidR="009F350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следует возложить на отдел автоматизации.</w:t>
      </w:r>
    </w:p>
    <w:p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Перечень мероприятий текущего контроля технического состояния оборудования </w:t>
      </w:r>
      <w:r w:rsidR="009F3505">
        <w:rPr>
          <w:rFonts w:ascii="Times New Roman" w:hAnsi="Times New Roman" w:cs="Times New Roman"/>
          <w:sz w:val="24"/>
        </w:rPr>
        <w:t xml:space="preserve">СИСТЕМЫ </w:t>
      </w:r>
      <w:r w:rsidRPr="00173431">
        <w:rPr>
          <w:rFonts w:ascii="Times New Roman" w:hAnsi="Times New Roman" w:cs="Times New Roman"/>
          <w:sz w:val="24"/>
        </w:rPr>
        <w:t>должен быть согласован на стадии предпроектного обследования.</w:t>
      </w:r>
    </w:p>
    <w:p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квалификации персонала</w:t>
      </w:r>
    </w:p>
    <w:p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Пользователи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должны иметь базовые навыки работы с операционными системами Microsoft (любая из версий:</w:t>
      </w:r>
      <w:r w:rsidR="00050816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Microsoft</w:t>
      </w:r>
      <w:r w:rsidR="00050816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Windows</w:t>
      </w:r>
      <w:r w:rsidR="009F3505">
        <w:rPr>
          <w:rFonts w:ascii="Times New Roman" w:hAnsi="Times New Roman" w:cs="Times New Roman"/>
          <w:sz w:val="24"/>
        </w:rPr>
        <w:t xml:space="preserve"> 7, 10</w:t>
      </w:r>
      <w:r w:rsidRPr="00173431">
        <w:rPr>
          <w:rFonts w:ascii="Times New Roman" w:hAnsi="Times New Roman" w:cs="Times New Roman"/>
          <w:sz w:val="24"/>
        </w:rPr>
        <w:t xml:space="preserve">), </w:t>
      </w:r>
      <w:r w:rsidR="009F3505">
        <w:rPr>
          <w:rFonts w:ascii="Times New Roman" w:hAnsi="Times New Roman" w:cs="Times New Roman"/>
          <w:sz w:val="24"/>
          <w:lang w:val="en-US"/>
        </w:rPr>
        <w:t>Linux</w:t>
      </w:r>
      <w:r w:rsidR="009F3505" w:rsidRPr="009F3505">
        <w:rPr>
          <w:rFonts w:ascii="Times New Roman" w:hAnsi="Times New Roman" w:cs="Times New Roman"/>
          <w:sz w:val="24"/>
        </w:rPr>
        <w:t xml:space="preserve">, </w:t>
      </w:r>
      <w:r w:rsidRPr="00173431">
        <w:rPr>
          <w:rFonts w:ascii="Times New Roman" w:hAnsi="Times New Roman" w:cs="Times New Roman"/>
          <w:sz w:val="24"/>
        </w:rPr>
        <w:t>офисным программным обеспечением Microsoft</w:t>
      </w:r>
      <w:r w:rsidR="00050816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Office.</w:t>
      </w:r>
    </w:p>
    <w:p w:rsidR="002A3E96" w:rsidRPr="00173431" w:rsidRDefault="002A3E9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Техническое обслуживание и администрирование оборудования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 xml:space="preserve"> должно выполняться специалистами, имеющими соответствующую квалификацию и навыки выполнения работ.</w:t>
      </w:r>
    </w:p>
    <w:p w:rsidR="00997CF8" w:rsidRPr="00173431" w:rsidRDefault="002A3E96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Все администраторы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 xml:space="preserve"> должны иметь квалификацию "инженер" и обязательные навыки администрирования сети на основе операционн</w:t>
      </w:r>
      <w:r w:rsidR="009F3505">
        <w:rPr>
          <w:rFonts w:ascii="Times New Roman" w:hAnsi="Times New Roman" w:cs="Times New Roman"/>
          <w:sz w:val="24"/>
        </w:rPr>
        <w:t>ой системы Microsoft</w:t>
      </w:r>
      <w:r w:rsidR="00050816">
        <w:rPr>
          <w:rFonts w:ascii="Times New Roman" w:hAnsi="Times New Roman" w:cs="Times New Roman"/>
          <w:sz w:val="24"/>
        </w:rPr>
        <w:t xml:space="preserve"> </w:t>
      </w:r>
      <w:r w:rsidR="009F3505">
        <w:rPr>
          <w:rFonts w:ascii="Times New Roman" w:hAnsi="Times New Roman" w:cs="Times New Roman"/>
          <w:sz w:val="24"/>
        </w:rPr>
        <w:t>Windows 200</w:t>
      </w:r>
      <w:r w:rsidR="009F3505" w:rsidRPr="009F3505">
        <w:rPr>
          <w:rFonts w:ascii="Times New Roman" w:hAnsi="Times New Roman" w:cs="Times New Roman"/>
          <w:sz w:val="24"/>
        </w:rPr>
        <w:t xml:space="preserve">8 </w:t>
      </w:r>
      <w:r w:rsidR="009F3505">
        <w:rPr>
          <w:rFonts w:ascii="Times New Roman" w:hAnsi="Times New Roman" w:cs="Times New Roman"/>
          <w:sz w:val="24"/>
        </w:rPr>
        <w:t>и выше</w:t>
      </w:r>
      <w:r w:rsidRPr="00173431">
        <w:rPr>
          <w:rFonts w:ascii="Times New Roman" w:hAnsi="Times New Roman" w:cs="Times New Roman"/>
          <w:sz w:val="24"/>
        </w:rPr>
        <w:t>.</w:t>
      </w:r>
    </w:p>
    <w:p w:rsidR="006C1C3D" w:rsidRPr="00173431" w:rsidRDefault="001A3921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66381126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Показатели назначения</w:t>
      </w:r>
      <w:bookmarkEnd w:id="22"/>
    </w:p>
    <w:p w:rsidR="006D4CF8" w:rsidRPr="00173431" w:rsidRDefault="006D4CF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Целевое назначение системы должно сохраняться на прот</w:t>
      </w:r>
      <w:r w:rsidR="009F3505">
        <w:rPr>
          <w:rFonts w:ascii="Times New Roman" w:hAnsi="Times New Roman" w:cs="Times New Roman"/>
          <w:sz w:val="24"/>
        </w:rPr>
        <w:t xml:space="preserve">яжении всего срока эксплуатации. </w:t>
      </w:r>
      <w:r w:rsidRPr="00173431">
        <w:rPr>
          <w:rFonts w:ascii="Times New Roman" w:hAnsi="Times New Roman" w:cs="Times New Roman"/>
          <w:sz w:val="24"/>
        </w:rPr>
        <w:t xml:space="preserve">Срок эксплуатации </w:t>
      </w:r>
      <w:r w:rsidR="009F3505">
        <w:rPr>
          <w:rFonts w:ascii="Times New Roman" w:hAnsi="Times New Roman" w:cs="Times New Roman"/>
          <w:sz w:val="24"/>
        </w:rPr>
        <w:t>системы</w:t>
      </w:r>
      <w:r w:rsidR="00E445ED" w:rsidRPr="00173431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:rsidR="006D4CF8" w:rsidRPr="00173431" w:rsidRDefault="006D4CF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 xml:space="preserve">Время выполнения запросов информации в </w:t>
      </w:r>
      <w:r w:rsidR="00862CDF">
        <w:rPr>
          <w:rFonts w:ascii="Times New Roman" w:hAnsi="Times New Roman" w:cs="Times New Roman"/>
          <w:sz w:val="24"/>
        </w:rPr>
        <w:t>СИСТЕМЕ</w:t>
      </w:r>
      <w:r w:rsidRPr="00173431">
        <w:rPr>
          <w:rFonts w:ascii="Times New Roman" w:hAnsi="Times New Roman" w:cs="Times New Roman"/>
          <w:sz w:val="24"/>
        </w:rPr>
        <w:t xml:space="preserve"> определяется на стадии проектирования системы.</w:t>
      </w:r>
    </w:p>
    <w:p w:rsidR="006C1C3D" w:rsidRPr="00173431" w:rsidRDefault="006D4CF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Прочие показатели назначения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разрабатываются после проведения предпроектного обследования.</w:t>
      </w:r>
    </w:p>
    <w:p w:rsidR="00AE0C0F" w:rsidRPr="00173431" w:rsidRDefault="009E71A9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66381127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надежности</w:t>
      </w:r>
      <w:bookmarkEnd w:id="23"/>
    </w:p>
    <w:p w:rsidR="00BC189B" w:rsidRPr="00173431" w:rsidRDefault="00635F8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Показатели надёжности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Время восстановления работоспособности прикладного ПО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 xml:space="preserve"> при любых сбоях и отказах не должно превышать одного рабочего дня, исключая случаи неиспра</w:t>
      </w:r>
      <w:r w:rsidR="00635F85" w:rsidRPr="00173431">
        <w:rPr>
          <w:rFonts w:ascii="Times New Roman" w:hAnsi="Times New Roman" w:cs="Times New Roman"/>
          <w:sz w:val="24"/>
        </w:rPr>
        <w:t>вности серверного оборудования.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Другие значения показателей надежности должны быть определены после проведения предпроектног</w:t>
      </w:r>
      <w:r w:rsidR="00635F85" w:rsidRPr="00173431">
        <w:rPr>
          <w:rFonts w:ascii="Times New Roman" w:hAnsi="Times New Roman" w:cs="Times New Roman"/>
          <w:sz w:val="24"/>
        </w:rPr>
        <w:t>о обследования.</w:t>
      </w:r>
    </w:p>
    <w:p w:rsidR="00BC189B" w:rsidRPr="00173431" w:rsidRDefault="00635F8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надежности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</w:t>
      </w:r>
      <w:r w:rsidR="00635F85" w:rsidRPr="00173431">
        <w:rPr>
          <w:rFonts w:ascii="Times New Roman" w:hAnsi="Times New Roman" w:cs="Times New Roman"/>
          <w:sz w:val="24"/>
        </w:rPr>
        <w:t>анием твердых копий документов.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 xml:space="preserve">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>) без остановки функционирования и потерь информации.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</w:t>
      </w:r>
      <w:r w:rsidR="00635F85" w:rsidRPr="00173431">
        <w:rPr>
          <w:rFonts w:ascii="Times New Roman" w:hAnsi="Times New Roman" w:cs="Times New Roman"/>
          <w:sz w:val="24"/>
        </w:rPr>
        <w:t>ими требованиями на подсистемы.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Должно осуществляться разгра</w:t>
      </w:r>
      <w:r w:rsidR="00635F85" w:rsidRPr="00173431">
        <w:rPr>
          <w:rFonts w:ascii="Times New Roman" w:hAnsi="Times New Roman" w:cs="Times New Roman"/>
          <w:sz w:val="24"/>
        </w:rPr>
        <w:t>ничение прав доступа к системе.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Должен вестись </w:t>
      </w:r>
      <w:r w:rsidR="00635F85" w:rsidRPr="00173431">
        <w:rPr>
          <w:rFonts w:ascii="Times New Roman" w:hAnsi="Times New Roman" w:cs="Times New Roman"/>
          <w:sz w:val="24"/>
        </w:rPr>
        <w:t>журнал событий системы.</w:t>
      </w:r>
    </w:p>
    <w:p w:rsidR="00BC189B" w:rsidRPr="00173431" w:rsidRDefault="00BC18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Импульсные помехи, сбои или прекращение электропитания не должны приводить к выходу из строя технических средств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, находящихся в специально оборудованном помещении и подключенных к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беспе</w:t>
      </w:r>
      <w:r w:rsidR="00212868" w:rsidRPr="00173431">
        <w:rPr>
          <w:rFonts w:ascii="Times New Roman" w:hAnsi="Times New Roman" w:cs="Times New Roman"/>
          <w:sz w:val="24"/>
        </w:rPr>
        <w:t xml:space="preserve">ребойного электроснабжения, в том </w:t>
      </w:r>
      <w:r w:rsidRPr="00173431">
        <w:rPr>
          <w:rFonts w:ascii="Times New Roman" w:hAnsi="Times New Roman" w:cs="Times New Roman"/>
          <w:sz w:val="24"/>
        </w:rPr>
        <w:t>ч</w:t>
      </w:r>
      <w:r w:rsidR="00212868" w:rsidRPr="00173431">
        <w:rPr>
          <w:rFonts w:ascii="Times New Roman" w:hAnsi="Times New Roman" w:cs="Times New Roman"/>
          <w:sz w:val="24"/>
        </w:rPr>
        <w:t>исле</w:t>
      </w:r>
      <w:r w:rsidRPr="00173431">
        <w:rPr>
          <w:rFonts w:ascii="Times New Roman" w:hAnsi="Times New Roman" w:cs="Times New Roman"/>
          <w:sz w:val="24"/>
        </w:rPr>
        <w:t xml:space="preserve"> автономного. Конкретный состав требований по защите оборудования от импульсных помех, сбоев и прекращения электропитания дополняется соответствующ</w:t>
      </w:r>
      <w:r w:rsidR="00635F85" w:rsidRPr="00173431">
        <w:rPr>
          <w:rFonts w:ascii="Times New Roman" w:hAnsi="Times New Roman" w:cs="Times New Roman"/>
          <w:sz w:val="24"/>
        </w:rPr>
        <w:t>ими требованиями на подсистемы.</w:t>
      </w:r>
    </w:p>
    <w:p w:rsidR="00862CDF" w:rsidRDefault="00BC189B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 xml:space="preserve">В </w:t>
      </w:r>
      <w:r w:rsidR="00EE6785" w:rsidRPr="00EE6785">
        <w:rPr>
          <w:rFonts w:ascii="Times New Roman" w:hAnsi="Times New Roman" w:cs="Times New Roman"/>
          <w:sz w:val="24"/>
        </w:rPr>
        <w:t xml:space="preserve">системе </w:t>
      </w:r>
      <w:r w:rsidRPr="00173431">
        <w:rPr>
          <w:rFonts w:ascii="Times New Roman" w:hAnsi="Times New Roman" w:cs="Times New Roman"/>
          <w:sz w:val="24"/>
        </w:rPr>
        <w:t>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</w:t>
      </w:r>
      <w:r w:rsidR="00635F85" w:rsidRPr="00173431">
        <w:rPr>
          <w:rFonts w:ascii="Times New Roman" w:hAnsi="Times New Roman" w:cs="Times New Roman"/>
          <w:sz w:val="24"/>
        </w:rPr>
        <w:t>ом числе</w:t>
      </w:r>
      <w:r w:rsidRPr="00173431">
        <w:rPr>
          <w:rFonts w:ascii="Times New Roman" w:hAnsi="Times New Roman" w:cs="Times New Roman"/>
          <w:sz w:val="24"/>
        </w:rPr>
        <w:t xml:space="preserve"> автономного, при длительном отсутствии электропитания.</w:t>
      </w:r>
    </w:p>
    <w:p w:rsidR="00862CDF" w:rsidRDefault="00862CDF" w:rsidP="0087777B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7EB9" w:rsidRPr="00173431" w:rsidRDefault="00F9602A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66381128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по эргономике и технической эстетике</w:t>
      </w:r>
      <w:bookmarkEnd w:id="24"/>
    </w:p>
    <w:p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внешнему оформлению</w:t>
      </w:r>
    </w:p>
    <w:p w:rsidR="00EC718F" w:rsidRPr="00173431" w:rsidRDefault="00EC718F" w:rsidP="0063551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Реализация графического многооконного режима.</w:t>
      </w:r>
    </w:p>
    <w:p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Требования к диалогу с пользователем</w:t>
      </w:r>
    </w:p>
    <w:p w:rsidR="00EC718F" w:rsidRPr="00173431" w:rsidRDefault="00EC718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:rsidR="00130583" w:rsidRPr="00173431" w:rsidRDefault="00EC718F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Наличие контекстно-зависимой помощи.</w:t>
      </w:r>
    </w:p>
    <w:p w:rsidR="00D734D0" w:rsidRPr="00173431" w:rsidRDefault="00BA6FF7" w:rsidP="0087777B">
      <w:pPr>
        <w:pStyle w:val="3"/>
        <w:numPr>
          <w:ilvl w:val="2"/>
          <w:numId w:val="1"/>
        </w:numPr>
        <w:tabs>
          <w:tab w:val="left" w:pos="156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66381129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по безопасности</w:t>
      </w:r>
      <w:bookmarkEnd w:id="25"/>
    </w:p>
    <w:p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Должно быть обеспечено соблюдение общих требований безопасности в соответствии с ГОСТ 12.2.003-91. "ССБТ. Оборудование производственное. Общие требования безопасности" </w:t>
      </w:r>
      <w:r w:rsidR="00233F95" w:rsidRPr="00173431">
        <w:rPr>
          <w:rFonts w:ascii="Times New Roman" w:hAnsi="Times New Roman" w:cs="Times New Roman"/>
          <w:sz w:val="24"/>
        </w:rPr>
        <w:t>при обслуживании</w:t>
      </w:r>
      <w:r w:rsidRPr="00173431">
        <w:rPr>
          <w:rFonts w:ascii="Times New Roman" w:hAnsi="Times New Roman" w:cs="Times New Roman"/>
          <w:sz w:val="24"/>
        </w:rPr>
        <w:t xml:space="preserve"> Системы в процессе эксплуатации.</w:t>
      </w:r>
    </w:p>
    <w:p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:rsidR="004147DA" w:rsidRPr="00173431" w:rsidRDefault="004147DA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:rsidR="004147DA" w:rsidRPr="00173431" w:rsidRDefault="004147DA" w:rsidP="0087777B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50 дБ </w:t>
      </w:r>
      <w:r w:rsidR="00233F95" w:rsidRPr="00173431">
        <w:rPr>
          <w:rFonts w:ascii="Times New Roman" w:hAnsi="Times New Roman" w:cs="Times New Roman"/>
          <w:sz w:val="24"/>
        </w:rPr>
        <w:t>–</w:t>
      </w:r>
      <w:r w:rsidRPr="00173431">
        <w:rPr>
          <w:rFonts w:ascii="Times New Roman" w:hAnsi="Times New Roman" w:cs="Times New Roman"/>
          <w:sz w:val="24"/>
        </w:rPr>
        <w:t xml:space="preserve"> при работе технологического оборудования и средств вычислительной тех</w:t>
      </w:r>
      <w:r w:rsidR="00123B69" w:rsidRPr="00173431">
        <w:rPr>
          <w:rFonts w:ascii="Times New Roman" w:hAnsi="Times New Roman" w:cs="Times New Roman"/>
          <w:sz w:val="24"/>
        </w:rPr>
        <w:t>ники без печатающего устройства.</w:t>
      </w:r>
    </w:p>
    <w:p w:rsidR="00E94C15" w:rsidRPr="00173431" w:rsidRDefault="004147DA" w:rsidP="0087777B">
      <w:pPr>
        <w:pStyle w:val="a3"/>
        <w:numPr>
          <w:ilvl w:val="0"/>
          <w:numId w:val="8"/>
        </w:numPr>
        <w:spacing w:after="240" w:line="360" w:lineRule="auto"/>
        <w:ind w:left="1570" w:hanging="357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60 дБ </w:t>
      </w:r>
      <w:r w:rsidR="00233F95" w:rsidRPr="00173431">
        <w:rPr>
          <w:rFonts w:ascii="Times New Roman" w:hAnsi="Times New Roman" w:cs="Times New Roman"/>
          <w:sz w:val="24"/>
        </w:rPr>
        <w:t>–</w:t>
      </w:r>
      <w:r w:rsidRPr="00173431">
        <w:rPr>
          <w:rFonts w:ascii="Times New Roman" w:hAnsi="Times New Roman" w:cs="Times New Roman"/>
          <w:sz w:val="24"/>
        </w:rPr>
        <w:t xml:space="preserve"> при их же работе с печатающим устройством.</w:t>
      </w:r>
    </w:p>
    <w:p w:rsidR="00E94C15" w:rsidRPr="00173431" w:rsidRDefault="00BC50EA" w:rsidP="0087777B">
      <w:pPr>
        <w:pStyle w:val="3"/>
        <w:numPr>
          <w:ilvl w:val="2"/>
          <w:numId w:val="1"/>
        </w:numPr>
        <w:tabs>
          <w:tab w:val="left" w:pos="1701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66381130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к эксплуатации, техническому обслуживанию, ремонту и хранению</w:t>
      </w:r>
      <w:bookmarkEnd w:id="26"/>
    </w:p>
    <w:p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</w:t>
      </w:r>
      <w:r w:rsidRPr="00173431">
        <w:rPr>
          <w:rFonts w:ascii="Times New Roman" w:hAnsi="Times New Roman" w:cs="Times New Roman"/>
          <w:sz w:val="24"/>
          <w:vertAlign w:val="superscript"/>
        </w:rPr>
        <w:t>3</w:t>
      </w:r>
      <w:r w:rsidRPr="00173431">
        <w:rPr>
          <w:rFonts w:ascii="Times New Roman" w:hAnsi="Times New Roman" w:cs="Times New Roman"/>
          <w:sz w:val="24"/>
        </w:rPr>
        <w:t>, электрическая составляющая электромагнитного поля помех не должна превышать 0,3 в/м в диапазоне частот от 0,15 до 300,00 МГц.</w:t>
      </w:r>
    </w:p>
    <w:p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Напряжение питания сети должно быть 220В 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Pr="00173431">
        <w:rPr>
          <w:rFonts w:ascii="Times New Roman" w:hAnsi="Times New Roman" w:cs="Times New Roman"/>
          <w:sz w:val="24"/>
        </w:rPr>
        <w:t>10</w:t>
      </w:r>
      <w:r w:rsidR="00043BF9" w:rsidRPr="00173431">
        <w:rPr>
          <w:rFonts w:ascii="Times New Roman" w:hAnsi="Times New Roman" w:cs="Times New Roman"/>
          <w:sz w:val="24"/>
        </w:rPr>
        <w:t>.</w:t>
      </w:r>
    </w:p>
    <w:p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"Электроустановки зданий. Часть 7. 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</w:t>
      </w:r>
      <w:r w:rsidR="00043BF9" w:rsidRPr="00173431">
        <w:rPr>
          <w:rFonts w:ascii="Times New Roman" w:hAnsi="Times New Roman" w:cs="Times New Roman"/>
          <w:sz w:val="24"/>
        </w:rPr>
        <w:t>электроустановок потребителей".</w:t>
      </w:r>
    </w:p>
    <w:p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</w:t>
      </w:r>
      <w:r w:rsidR="00043BF9" w:rsidRPr="00173431">
        <w:rPr>
          <w:rFonts w:ascii="Times New Roman" w:hAnsi="Times New Roman" w:cs="Times New Roman"/>
          <w:sz w:val="24"/>
        </w:rPr>
        <w:t>о исполнения УХЛ категории 4.2.</w:t>
      </w:r>
    </w:p>
    <w:p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Нормальными климатическими условиями</w:t>
      </w:r>
      <w:r w:rsidR="00043BF9" w:rsidRPr="00173431">
        <w:rPr>
          <w:rFonts w:ascii="Times New Roman" w:hAnsi="Times New Roman" w:cs="Times New Roman"/>
          <w:sz w:val="24"/>
        </w:rPr>
        <w:t xml:space="preserve"> эксплуатации системы являются:</w:t>
      </w:r>
    </w:p>
    <w:p w:rsidR="00197FC1" w:rsidRPr="00173431" w:rsidRDefault="00192A1B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</w:t>
      </w:r>
      <w:r w:rsidR="00197FC1" w:rsidRPr="00173431">
        <w:rPr>
          <w:rFonts w:ascii="Times New Roman" w:hAnsi="Times New Roman" w:cs="Times New Roman"/>
          <w:sz w:val="24"/>
        </w:rPr>
        <w:t>емпература окружающего воздуха (20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Pr="00173431">
        <w:rPr>
          <w:rFonts w:ascii="Times New Roman" w:hAnsi="Times New Roman" w:cs="Times New Roman"/>
          <w:sz w:val="24"/>
        </w:rPr>
        <w:t xml:space="preserve"> 5)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7160DF" w:rsidRPr="00173431">
        <w:rPr>
          <w:rFonts w:ascii="Times New Roman" w:eastAsiaTheme="minorEastAsia" w:hAnsi="Times New Roman" w:cs="Times New Roman"/>
          <w:sz w:val="24"/>
        </w:rPr>
        <w:t>.</w:t>
      </w:r>
    </w:p>
    <w:p w:rsidR="00197FC1" w:rsidRPr="00173431" w:rsidRDefault="00FA3A26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197FC1" w:rsidRPr="00173431">
        <w:rPr>
          <w:rFonts w:ascii="Times New Roman" w:hAnsi="Times New Roman" w:cs="Times New Roman"/>
          <w:sz w:val="24"/>
        </w:rPr>
        <w:t>тносительная влажность окружающего воздуха (60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197FC1" w:rsidRPr="00173431">
        <w:rPr>
          <w:rFonts w:ascii="Times New Roman" w:hAnsi="Times New Roman" w:cs="Times New Roman"/>
          <w:sz w:val="24"/>
        </w:rPr>
        <w:t xml:space="preserve"> 15)</w:t>
      </w:r>
      <w:r w:rsidR="00D3176D" w:rsidRPr="00173431">
        <w:rPr>
          <w:rFonts w:ascii="Times New Roman" w:hAnsi="Times New Roman" w:cs="Times New Roman"/>
          <w:sz w:val="24"/>
        </w:rPr>
        <w:t>%</w:t>
      </w:r>
      <w:r w:rsidR="00197FC1" w:rsidRPr="00173431">
        <w:rPr>
          <w:rFonts w:ascii="Times New Roman" w:hAnsi="Times New Roman" w:cs="Times New Roman"/>
          <w:sz w:val="24"/>
        </w:rPr>
        <w:t xml:space="preserve"> при атмо</w:t>
      </w:r>
      <w:r w:rsidRPr="00173431">
        <w:rPr>
          <w:rFonts w:ascii="Times New Roman" w:hAnsi="Times New Roman" w:cs="Times New Roman"/>
          <w:sz w:val="24"/>
        </w:rPr>
        <w:t>сфере воздуха (20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Pr="00173431">
        <w:rPr>
          <w:rFonts w:ascii="Times New Roman" w:hAnsi="Times New Roman" w:cs="Times New Roman"/>
          <w:sz w:val="24"/>
        </w:rPr>
        <w:t>5)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DE00CB" w:rsidRPr="00173431">
        <w:rPr>
          <w:rFonts w:ascii="Times New Roman" w:eastAsiaTheme="minorEastAsia" w:hAnsi="Times New Roman" w:cs="Times New Roman"/>
          <w:sz w:val="24"/>
        </w:rPr>
        <w:t>.</w:t>
      </w:r>
    </w:p>
    <w:p w:rsidR="00197FC1" w:rsidRPr="00173431" w:rsidRDefault="00FA3A26" w:rsidP="0087777B">
      <w:pPr>
        <w:pStyle w:val="a3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А</w:t>
      </w:r>
      <w:r w:rsidR="00197FC1" w:rsidRPr="00173431">
        <w:rPr>
          <w:rFonts w:ascii="Times New Roman" w:hAnsi="Times New Roman" w:cs="Times New Roman"/>
          <w:sz w:val="24"/>
        </w:rPr>
        <w:t>тмосферное давление (101,3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197FC1" w:rsidRPr="00173431">
        <w:rPr>
          <w:rFonts w:ascii="Times New Roman" w:hAnsi="Times New Roman" w:cs="Times New Roman"/>
          <w:sz w:val="24"/>
        </w:rPr>
        <w:t xml:space="preserve"> 4)Кпа</w:t>
      </w:r>
      <w:r w:rsidR="004B1E21" w:rsidRPr="00173431">
        <w:rPr>
          <w:rFonts w:ascii="Times New Roman" w:hAnsi="Times New Roman" w:cs="Times New Roman"/>
          <w:sz w:val="24"/>
        </w:rPr>
        <w:t>, то есть</w:t>
      </w:r>
      <w:r w:rsidR="00197FC1" w:rsidRPr="00173431">
        <w:rPr>
          <w:rFonts w:ascii="Times New Roman" w:hAnsi="Times New Roman" w:cs="Times New Roman"/>
          <w:sz w:val="24"/>
        </w:rPr>
        <w:t>(760</w:t>
      </w:r>
      <m:oMath>
        <m:r>
          <w:rPr>
            <w:rFonts w:ascii="Cambria Math" w:hAnsi="Cambria Math" w:cs="Times New Roman"/>
            <w:sz w:val="24"/>
          </w:rPr>
          <m:t>±</m:t>
        </m:r>
      </m:oMath>
      <w:r w:rsidR="00197FC1" w:rsidRPr="00173431">
        <w:rPr>
          <w:rFonts w:ascii="Times New Roman" w:hAnsi="Times New Roman" w:cs="Times New Roman"/>
          <w:sz w:val="24"/>
        </w:rPr>
        <w:t xml:space="preserve"> 30)мм.рт.ст.</w:t>
      </w:r>
    </w:p>
    <w:p w:rsidR="00197FC1" w:rsidRPr="00173431" w:rsidRDefault="00197FC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Система должна сохранять работоспособность при воздействии сл</w:t>
      </w:r>
      <w:r w:rsidR="00D562A5" w:rsidRPr="00173431">
        <w:rPr>
          <w:rFonts w:ascii="Times New Roman" w:hAnsi="Times New Roman" w:cs="Times New Roman"/>
          <w:sz w:val="24"/>
        </w:rPr>
        <w:t>едующих климатических факторов:</w:t>
      </w:r>
    </w:p>
    <w:p w:rsidR="00197FC1" w:rsidRPr="00173431" w:rsidRDefault="00D562A5" w:rsidP="0087777B">
      <w:pPr>
        <w:pStyle w:val="a3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</w:t>
      </w:r>
      <w:r w:rsidR="00197FC1" w:rsidRPr="00173431">
        <w:rPr>
          <w:rFonts w:ascii="Times New Roman" w:hAnsi="Times New Roman" w:cs="Times New Roman"/>
          <w:sz w:val="24"/>
        </w:rPr>
        <w:t>емпература окружающего воздуха от 10 до 35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5741DE" w:rsidRPr="00173431">
        <w:rPr>
          <w:rFonts w:ascii="Times New Roman" w:eastAsiaTheme="minorEastAsia" w:hAnsi="Times New Roman" w:cs="Times New Roman"/>
          <w:sz w:val="24"/>
        </w:rPr>
        <w:t>.</w:t>
      </w:r>
    </w:p>
    <w:p w:rsidR="00130583" w:rsidRPr="00173431" w:rsidRDefault="00D562A5" w:rsidP="0087777B">
      <w:pPr>
        <w:pStyle w:val="a3"/>
        <w:numPr>
          <w:ilvl w:val="0"/>
          <w:numId w:val="10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197FC1" w:rsidRPr="00173431">
        <w:rPr>
          <w:rFonts w:ascii="Times New Roman" w:hAnsi="Times New Roman" w:cs="Times New Roman"/>
          <w:sz w:val="24"/>
        </w:rPr>
        <w:t>тносительная влажность воздуха от 40 до 80% при температуре 25</w:t>
      </w:r>
      <m:oMath>
        <m:r>
          <w:rPr>
            <w:rFonts w:ascii="Cambria Math" w:hAnsi="Cambria Math" w:cs="Times New Roman"/>
            <w:sz w:val="24"/>
          </w:rPr>
          <m:t>℃</m:t>
        </m:r>
      </m:oMath>
      <w:r w:rsidR="00197FC1" w:rsidRPr="00173431">
        <w:rPr>
          <w:rFonts w:ascii="Times New Roman" w:hAnsi="Times New Roman" w:cs="Times New Roman"/>
          <w:sz w:val="24"/>
        </w:rPr>
        <w:t>.</w:t>
      </w:r>
    </w:p>
    <w:p w:rsidR="00C826F5" w:rsidRPr="00173431" w:rsidRDefault="00D77382" w:rsidP="0087777B">
      <w:pPr>
        <w:pStyle w:val="3"/>
        <w:numPr>
          <w:ilvl w:val="2"/>
          <w:numId w:val="1"/>
        </w:numPr>
        <w:tabs>
          <w:tab w:val="left" w:pos="156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66381131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Требования по сохранности информации</w:t>
      </w:r>
      <w:bookmarkEnd w:id="27"/>
    </w:p>
    <w:p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Защита данных от разрушений при авариях и сбоях</w:t>
      </w:r>
    </w:p>
    <w:p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Должна обеспечиваться сохранность информации при наступлении следующих событий:</w:t>
      </w:r>
    </w:p>
    <w:p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Отказ оборудования рабочей станции, в случае хранени</w:t>
      </w:r>
      <w:r w:rsidR="00B42B94" w:rsidRPr="00173431">
        <w:rPr>
          <w:rFonts w:ascii="Times New Roman" w:hAnsi="Times New Roman" w:cs="Times New Roman"/>
          <w:sz w:val="24"/>
        </w:rPr>
        <w:t>я</w:t>
      </w:r>
      <w:r w:rsidRPr="00173431">
        <w:rPr>
          <w:rFonts w:ascii="Times New Roman" w:hAnsi="Times New Roman" w:cs="Times New Roman"/>
          <w:sz w:val="24"/>
        </w:rPr>
        <w:t xml:space="preserve"> данных на серверах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>.</w:t>
      </w:r>
    </w:p>
    <w:p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Отключение питания на сервере баз данных.</w:t>
      </w:r>
    </w:p>
    <w:p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Отказ линий связи.</w:t>
      </w:r>
    </w:p>
    <w:p w:rsidR="00F61F88" w:rsidRPr="00173431" w:rsidRDefault="00F61F88" w:rsidP="0087777B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Отказ аппаратуры сервера (процессор, накопители на жестких дисках).</w:t>
      </w:r>
    </w:p>
    <w:p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Средствами обеспечения сохранности информации при авариях и сбоях в процессе эксплуатации являются:</w:t>
      </w:r>
    </w:p>
    <w:p w:rsidR="00F61F88" w:rsidRPr="00173431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Носители информации (сменные: оптические – дисковые или магнитные </w:t>
      </w:r>
      <w:r w:rsidR="00A32337" w:rsidRPr="00173431">
        <w:rPr>
          <w:rFonts w:ascii="Times New Roman" w:hAnsi="Times New Roman" w:cs="Times New Roman"/>
          <w:sz w:val="24"/>
        </w:rPr>
        <w:t>–</w:t>
      </w:r>
      <w:r w:rsidRPr="00173431">
        <w:rPr>
          <w:rFonts w:ascii="Times New Roman" w:hAnsi="Times New Roman" w:cs="Times New Roman"/>
          <w:sz w:val="24"/>
        </w:rPr>
        <w:t xml:space="preserve"> ленточные, накопители на сменных жестких дисках).</w:t>
      </w:r>
    </w:p>
    <w:p w:rsidR="00F61F88" w:rsidRPr="00173431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Создание резервной копии базы данных.</w:t>
      </w:r>
    </w:p>
    <w:p w:rsidR="00F61F88" w:rsidRPr="00173431" w:rsidRDefault="00F61F88" w:rsidP="0087777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Создание резервной копии программного обеспечения.</w:t>
      </w:r>
    </w:p>
    <w:p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:rsidR="00F61F88" w:rsidRPr="00173431" w:rsidRDefault="009F350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</w:t>
      </w:r>
      <w:r w:rsidR="00F61F88" w:rsidRPr="00173431">
        <w:rPr>
          <w:rFonts w:ascii="Times New Roman" w:hAnsi="Times New Roman" w:cs="Times New Roman"/>
          <w:sz w:val="24"/>
        </w:rPr>
        <w:t xml:space="preserve"> должна обеспечивать возможность резервирования всех</w:t>
      </w:r>
      <w:r w:rsidR="00EE6785">
        <w:rPr>
          <w:rFonts w:ascii="Times New Roman" w:hAnsi="Times New Roman" w:cs="Times New Roman"/>
          <w:sz w:val="24"/>
        </w:rPr>
        <w:t xml:space="preserve"> данных, хранящихся на серверах</w:t>
      </w:r>
      <w:r w:rsidR="00F61F88" w:rsidRPr="00173431">
        <w:rPr>
          <w:rFonts w:ascii="Times New Roman" w:hAnsi="Times New Roman" w:cs="Times New Roman"/>
          <w:sz w:val="24"/>
        </w:rPr>
        <w:t>, а также возможность их восстановления.</w:t>
      </w:r>
    </w:p>
    <w:p w:rsidR="00F61F88" w:rsidRPr="00173431" w:rsidRDefault="00F61F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Резервное копирование данных должно осуществляться эксплуатационным персоналом </w:t>
      </w:r>
      <w:r w:rsidR="00862CDF">
        <w:rPr>
          <w:rFonts w:ascii="Times New Roman" w:hAnsi="Times New Roman" w:cs="Times New Roman"/>
          <w:sz w:val="24"/>
        </w:rPr>
        <w:t>«</w:t>
      </w:r>
      <w:r w:rsidR="00EE6A25" w:rsidRPr="00EE6A25">
        <w:rPr>
          <w:rFonts w:ascii="Times New Roman" w:hAnsi="Times New Roman" w:cs="Times New Roman"/>
          <w:sz w:val="24"/>
        </w:rPr>
        <w:t>Костромской завод</w:t>
      </w:r>
      <w:r w:rsidR="00862CDF">
        <w:rPr>
          <w:rFonts w:ascii="Times New Roman" w:hAnsi="Times New Roman" w:cs="Times New Roman"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 xml:space="preserve">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:rsidR="006D4CF8" w:rsidRPr="00173431" w:rsidRDefault="00F61F8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:rsidR="00AE3796" w:rsidRPr="00173431" w:rsidRDefault="00D71012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28" w:name="_Toc66381132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Требования к видам обеспечения</w:t>
      </w:r>
      <w:bookmarkEnd w:id="28"/>
    </w:p>
    <w:p w:rsidR="00AE3796" w:rsidRPr="00173431" w:rsidRDefault="005802E6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66381133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Общие сведения</w:t>
      </w:r>
      <w:bookmarkEnd w:id="29"/>
    </w:p>
    <w:p w:rsidR="00065CD3" w:rsidRPr="00173431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</w:t>
      </w:r>
      <w:r w:rsidR="00734FA8" w:rsidRPr="00173431">
        <w:rPr>
          <w:rFonts w:ascii="Times New Roman" w:hAnsi="Times New Roman" w:cs="Times New Roman"/>
          <w:sz w:val="24"/>
        </w:rPr>
        <w:t>о есть</w:t>
      </w:r>
      <w:r w:rsidRPr="00173431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lastRenderedPageBreak/>
        <w:t>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:rsidR="00065CD3" w:rsidRPr="00173431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Серверное и клиентское программное обеспечение </w:t>
      </w:r>
      <w:r w:rsidR="00EE6785">
        <w:rPr>
          <w:rFonts w:ascii="Times New Roman" w:hAnsi="Times New Roman" w:cs="Times New Roman"/>
          <w:sz w:val="24"/>
        </w:rPr>
        <w:t>системы</w:t>
      </w:r>
      <w:r w:rsidRPr="00173431">
        <w:rPr>
          <w:rFonts w:ascii="Times New Roman" w:hAnsi="Times New Roman" w:cs="Times New Roman"/>
          <w:sz w:val="24"/>
        </w:rPr>
        <w:t xml:space="preserve"> должно базироваться на согласованной с Заказчиком и Исполнителем распространенной промышленной сетевой операционной системе.</w:t>
      </w:r>
    </w:p>
    <w:p w:rsidR="00065CD3" w:rsidRPr="00173431" w:rsidRDefault="00065CD3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Требования к организационному, информационному и программному обеспечению приведены в Частных технических заданиях на создание подсистем </w:t>
      </w:r>
      <w:r w:rsidR="00F2793A" w:rsidRPr="00173431">
        <w:rPr>
          <w:rFonts w:ascii="Times New Roman" w:hAnsi="Times New Roman" w:cs="Times New Roman"/>
          <w:sz w:val="24"/>
        </w:rPr>
        <w:t>“</w:t>
      </w:r>
      <w:r w:rsidRPr="00173431">
        <w:rPr>
          <w:rFonts w:ascii="Times New Roman" w:hAnsi="Times New Roman" w:cs="Times New Roman"/>
          <w:sz w:val="24"/>
        </w:rPr>
        <w:t xml:space="preserve">Программно-аппаратный комплекс </w:t>
      </w:r>
      <w:r w:rsidR="00050816">
        <w:rPr>
          <w:rFonts w:ascii="Times New Roman" w:hAnsi="Times New Roman" w:cs="Times New Roman"/>
          <w:b/>
          <w:sz w:val="24"/>
        </w:rPr>
        <w:t>ИС</w:t>
      </w:r>
      <w:r w:rsidR="00EA196F">
        <w:rPr>
          <w:rFonts w:ascii="Times New Roman" w:hAnsi="Times New Roman" w:cs="Times New Roman"/>
          <w:b/>
          <w:sz w:val="24"/>
        </w:rPr>
        <w:t xml:space="preserve"> «</w:t>
      </w:r>
      <w:r w:rsidR="00B47AFA">
        <w:rPr>
          <w:rFonts w:ascii="Times New Roman" w:hAnsi="Times New Roman" w:cs="Times New Roman"/>
          <w:b/>
          <w:sz w:val="24"/>
        </w:rPr>
        <w:t>WareHouse</w:t>
      </w:r>
      <w:r w:rsidR="00EA196F">
        <w:rPr>
          <w:rFonts w:ascii="Times New Roman" w:hAnsi="Times New Roman" w:cs="Times New Roman"/>
          <w:b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 xml:space="preserve"> на объектах автоматизации.</w:t>
      </w:r>
    </w:p>
    <w:p w:rsidR="00065CD3" w:rsidRPr="00173431" w:rsidRDefault="00065CD3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ТЗ приведены специфические требования к лингвистическому и техническому обеспечению.</w:t>
      </w:r>
    </w:p>
    <w:p w:rsidR="00BE062A" w:rsidRPr="00173431" w:rsidRDefault="00293A49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0" w:name="_Toc66381134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математическому</w:t>
      </w:r>
      <w:r w:rsidR="00BE062A" w:rsidRPr="00173431">
        <w:rPr>
          <w:rFonts w:ascii="Times New Roman" w:hAnsi="Times New Roman" w:cs="Times New Roman"/>
          <w:b/>
          <w:color w:val="000000" w:themeColor="text1"/>
          <w:sz w:val="28"/>
        </w:rPr>
        <w:t xml:space="preserve"> обеспечению</w:t>
      </w:r>
      <w:bookmarkEnd w:id="30"/>
    </w:p>
    <w:p w:rsidR="00BE062A" w:rsidRPr="00173431" w:rsidRDefault="00BE062A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Не предъявляются.</w:t>
      </w:r>
    </w:p>
    <w:p w:rsidR="000055D9" w:rsidRPr="00173431" w:rsidRDefault="00F0796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1" w:name="_Toc66381135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лингвистическому обеспечению</w:t>
      </w:r>
      <w:bookmarkEnd w:id="31"/>
    </w:p>
    <w:p w:rsidR="0033753F" w:rsidRPr="00173431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Общие требования к лингвистическому обеспечению приведены в Частных технических заданиях на создание подсистем </w:t>
      </w:r>
      <w:r w:rsidR="00921B85" w:rsidRPr="00173431">
        <w:rPr>
          <w:rFonts w:ascii="Times New Roman" w:hAnsi="Times New Roman" w:cs="Times New Roman"/>
          <w:sz w:val="24"/>
        </w:rPr>
        <w:t xml:space="preserve">“Программно-аппаратный комплекс </w:t>
      </w:r>
      <w:r w:rsidR="00050816">
        <w:rPr>
          <w:rFonts w:ascii="Times New Roman" w:hAnsi="Times New Roman" w:cs="Times New Roman"/>
          <w:b/>
          <w:sz w:val="24"/>
        </w:rPr>
        <w:t>ИС</w:t>
      </w:r>
      <w:r w:rsidR="00862CDF">
        <w:rPr>
          <w:rFonts w:ascii="Times New Roman" w:hAnsi="Times New Roman" w:cs="Times New Roman"/>
          <w:b/>
          <w:sz w:val="24"/>
        </w:rPr>
        <w:t xml:space="preserve"> «</w:t>
      </w:r>
      <w:r w:rsidR="00B47AFA">
        <w:rPr>
          <w:rFonts w:ascii="Times New Roman" w:hAnsi="Times New Roman" w:cs="Times New Roman"/>
          <w:b/>
          <w:sz w:val="24"/>
        </w:rPr>
        <w:t>WareHouse</w:t>
      </w:r>
      <w:r w:rsidR="00862CDF">
        <w:rPr>
          <w:rFonts w:ascii="Times New Roman" w:hAnsi="Times New Roman" w:cs="Times New Roman"/>
          <w:b/>
          <w:sz w:val="24"/>
        </w:rPr>
        <w:t>»</w:t>
      </w:r>
      <w:r w:rsidR="00921B85" w:rsidRPr="00173431">
        <w:rPr>
          <w:rFonts w:ascii="Times New Roman" w:hAnsi="Times New Roman" w:cs="Times New Roman"/>
          <w:sz w:val="24"/>
        </w:rPr>
        <w:t>”</w:t>
      </w:r>
      <w:r w:rsidR="0014248B" w:rsidRPr="00173431">
        <w:rPr>
          <w:rFonts w:ascii="Times New Roman" w:hAnsi="Times New Roman" w:cs="Times New Roman"/>
          <w:sz w:val="24"/>
        </w:rPr>
        <w:t xml:space="preserve"> на объектах автоматизации.</w:t>
      </w:r>
    </w:p>
    <w:p w:rsidR="0033753F" w:rsidRPr="00173431" w:rsidRDefault="0014248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Языки программирования</w:t>
      </w:r>
      <w:r w:rsidR="00F640DF" w:rsidRPr="00173431">
        <w:rPr>
          <w:rFonts w:ascii="Times New Roman" w:hAnsi="Times New Roman" w:cs="Times New Roman"/>
          <w:b/>
          <w:sz w:val="24"/>
        </w:rPr>
        <w:t>:</w:t>
      </w:r>
      <w:r w:rsidR="00F640DF" w:rsidRPr="00173431">
        <w:rPr>
          <w:rFonts w:ascii="Times New Roman" w:hAnsi="Times New Roman" w:cs="Times New Roman"/>
          <w:sz w:val="24"/>
        </w:rPr>
        <w:t xml:space="preserve"> р</w:t>
      </w:r>
      <w:r w:rsidR="0033753F" w:rsidRPr="00173431">
        <w:rPr>
          <w:rFonts w:ascii="Times New Roman" w:hAnsi="Times New Roman" w:cs="Times New Roman"/>
          <w:sz w:val="24"/>
        </w:rPr>
        <w:t>азработка прикладного программного обеспечения должна вестись с использ</w:t>
      </w:r>
      <w:r w:rsidR="0084326F">
        <w:rPr>
          <w:rFonts w:ascii="Times New Roman" w:hAnsi="Times New Roman" w:cs="Times New Roman"/>
          <w:sz w:val="24"/>
        </w:rPr>
        <w:t>ованием язык</w:t>
      </w:r>
      <w:r w:rsidRPr="00173431">
        <w:rPr>
          <w:rFonts w:ascii="Times New Roman" w:hAnsi="Times New Roman" w:cs="Times New Roman"/>
          <w:sz w:val="24"/>
        </w:rPr>
        <w:t xml:space="preserve"> высокого уровня</w:t>
      </w:r>
      <w:r w:rsidR="0084326F" w:rsidRPr="0084326F">
        <w:rPr>
          <w:rFonts w:ascii="Times New Roman" w:hAnsi="Times New Roman" w:cs="Times New Roman"/>
          <w:sz w:val="24"/>
        </w:rPr>
        <w:t xml:space="preserve"> </w:t>
      </w:r>
      <w:r w:rsidR="0084326F">
        <w:rPr>
          <w:rFonts w:ascii="Times New Roman" w:hAnsi="Times New Roman" w:cs="Times New Roman"/>
          <w:sz w:val="24"/>
          <w:lang w:val="en-US"/>
        </w:rPr>
        <w:t>C</w:t>
      </w:r>
      <w:r w:rsidR="0084326F" w:rsidRPr="0084326F">
        <w:rPr>
          <w:rFonts w:ascii="Times New Roman" w:hAnsi="Times New Roman" w:cs="Times New Roman"/>
          <w:sz w:val="24"/>
        </w:rPr>
        <w:t>#</w:t>
      </w:r>
      <w:r w:rsidR="00862CDF">
        <w:rPr>
          <w:rFonts w:ascii="Times New Roman" w:hAnsi="Times New Roman" w:cs="Times New Roman"/>
          <w:sz w:val="24"/>
        </w:rPr>
        <w:t xml:space="preserve">, а именно на платформе </w:t>
      </w:r>
      <w:r w:rsidR="00741231">
        <w:rPr>
          <w:rFonts w:ascii="Times New Roman" w:hAnsi="Times New Roman" w:cs="Times New Roman"/>
          <w:sz w:val="24"/>
          <w:lang w:val="en-US"/>
        </w:rPr>
        <w:t>Microsoft</w:t>
      </w:r>
      <w:r w:rsidR="00741231" w:rsidRPr="00741231">
        <w:rPr>
          <w:rFonts w:ascii="Times New Roman" w:hAnsi="Times New Roman" w:cs="Times New Roman"/>
          <w:sz w:val="24"/>
        </w:rPr>
        <w:t xml:space="preserve"> .</w:t>
      </w:r>
      <w:r w:rsidR="00741231">
        <w:rPr>
          <w:rFonts w:ascii="Times New Roman" w:hAnsi="Times New Roman" w:cs="Times New Roman"/>
          <w:sz w:val="24"/>
          <w:lang w:val="en-US"/>
        </w:rPr>
        <w:t>net</w:t>
      </w:r>
      <w:r w:rsidR="00741231" w:rsidRPr="00741231">
        <w:rPr>
          <w:rFonts w:ascii="Times New Roman" w:hAnsi="Times New Roman" w:cs="Times New Roman"/>
          <w:sz w:val="24"/>
        </w:rPr>
        <w:t xml:space="preserve"> </w:t>
      </w:r>
      <w:r w:rsidR="00041C71">
        <w:rPr>
          <w:rFonts w:ascii="Times New Roman" w:hAnsi="Times New Roman" w:cs="Times New Roman"/>
          <w:sz w:val="24"/>
          <w:lang w:val="en-US"/>
        </w:rPr>
        <w:t>Framew</w:t>
      </w:r>
      <w:r w:rsidR="00741231">
        <w:rPr>
          <w:rFonts w:ascii="Times New Roman" w:hAnsi="Times New Roman" w:cs="Times New Roman"/>
          <w:sz w:val="24"/>
          <w:lang w:val="en-US"/>
        </w:rPr>
        <w:t>ork</w:t>
      </w:r>
      <w:r w:rsidR="00862CDF">
        <w:rPr>
          <w:rFonts w:ascii="Times New Roman" w:hAnsi="Times New Roman" w:cs="Times New Roman"/>
          <w:sz w:val="24"/>
        </w:rPr>
        <w:t>.</w:t>
      </w:r>
    </w:p>
    <w:p w:rsidR="0033753F" w:rsidRPr="00173431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 xml:space="preserve">Языки взаимодействия пользователей и </w:t>
      </w:r>
      <w:r w:rsidR="0014248B" w:rsidRPr="00173431">
        <w:rPr>
          <w:rFonts w:ascii="Times New Roman" w:hAnsi="Times New Roman" w:cs="Times New Roman"/>
          <w:b/>
          <w:sz w:val="24"/>
        </w:rPr>
        <w:t>системы</w:t>
      </w:r>
    </w:p>
    <w:p w:rsidR="0033753F" w:rsidRPr="00173431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Основным языком взаимодействия пользователей и</w:t>
      </w:r>
      <w:r w:rsidR="0014248B" w:rsidRPr="00173431">
        <w:rPr>
          <w:rFonts w:ascii="Times New Roman" w:hAnsi="Times New Roman" w:cs="Times New Roman"/>
          <w:sz w:val="24"/>
        </w:rPr>
        <w:t xml:space="preserve"> системы является русский язык:</w:t>
      </w:r>
    </w:p>
    <w:p w:rsidR="0033753F" w:rsidRPr="00173431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</w:t>
      </w:r>
      <w:r w:rsidR="0033753F" w:rsidRPr="00173431">
        <w:rPr>
          <w:rFonts w:ascii="Times New Roman" w:hAnsi="Times New Roman" w:cs="Times New Roman"/>
          <w:sz w:val="24"/>
        </w:rPr>
        <w:t>заимодействие пользователя с ПК должно о</w:t>
      </w:r>
      <w:r w:rsidR="00862CDF">
        <w:rPr>
          <w:rFonts w:ascii="Times New Roman" w:hAnsi="Times New Roman" w:cs="Times New Roman"/>
          <w:sz w:val="24"/>
        </w:rPr>
        <w:t xml:space="preserve">существляться на русском языке </w:t>
      </w:r>
    </w:p>
    <w:p w:rsidR="0033753F" w:rsidRPr="00173431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</w:t>
      </w:r>
      <w:r w:rsidR="0033753F" w:rsidRPr="00173431">
        <w:rPr>
          <w:rFonts w:ascii="Times New Roman" w:hAnsi="Times New Roman" w:cs="Times New Roman"/>
          <w:sz w:val="24"/>
        </w:rPr>
        <w:t>се документы и отчеты Подсистемы готовятся и выводятс</w:t>
      </w:r>
      <w:r w:rsidRPr="00173431">
        <w:rPr>
          <w:rFonts w:ascii="Times New Roman" w:hAnsi="Times New Roman" w:cs="Times New Roman"/>
          <w:sz w:val="24"/>
        </w:rPr>
        <w:t>я пользователю на русском языке.</w:t>
      </w:r>
    </w:p>
    <w:p w:rsidR="0033753F" w:rsidRPr="00173431" w:rsidRDefault="0014248B" w:rsidP="0087777B">
      <w:pPr>
        <w:pStyle w:val="a3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</w:t>
      </w:r>
      <w:r w:rsidR="0033753F" w:rsidRPr="00173431">
        <w:rPr>
          <w:rFonts w:ascii="Times New Roman" w:hAnsi="Times New Roman" w:cs="Times New Roman"/>
          <w:sz w:val="24"/>
        </w:rPr>
        <w:t>рафический интерфейс пользователя Подсистемы должен быть создан на русском языке.</w:t>
      </w:r>
    </w:p>
    <w:p w:rsidR="0033753F" w:rsidRPr="00173431" w:rsidRDefault="0033753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Языки взаимодей</w:t>
      </w:r>
      <w:r w:rsidR="00E05F1E" w:rsidRPr="00173431">
        <w:rPr>
          <w:rFonts w:ascii="Times New Roman" w:hAnsi="Times New Roman" w:cs="Times New Roman"/>
          <w:b/>
          <w:sz w:val="24"/>
        </w:rPr>
        <w:t>ствия администраторов и системы</w:t>
      </w:r>
    </w:p>
    <w:p w:rsidR="00065CD3" w:rsidRPr="00173431" w:rsidRDefault="0033753F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</w:t>
      </w:r>
      <w:r w:rsidR="003A4068" w:rsidRPr="00173431">
        <w:rPr>
          <w:rFonts w:ascii="Times New Roman" w:hAnsi="Times New Roman" w:cs="Times New Roman"/>
          <w:sz w:val="24"/>
        </w:rPr>
        <w:t>и</w:t>
      </w:r>
      <w:r w:rsidRPr="00173431">
        <w:rPr>
          <w:rFonts w:ascii="Times New Roman" w:hAnsi="Times New Roman" w:cs="Times New Roman"/>
          <w:sz w:val="24"/>
        </w:rPr>
        <w:t xml:space="preserve"> системы.</w:t>
      </w:r>
    </w:p>
    <w:p w:rsidR="00650FF8" w:rsidRPr="00173431" w:rsidRDefault="00CD0B85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66381136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техническому обеспечению</w:t>
      </w:r>
      <w:bookmarkEnd w:id="32"/>
    </w:p>
    <w:p w:rsidR="00AA1B7C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:rsidR="00AA1B7C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:rsidR="00AA1B7C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Общие требования</w:t>
      </w:r>
    </w:p>
    <w:p w:rsidR="00AA1B7C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KVM (с консольным ЖК монитором и совмещенной с клавиатурой мышью).</w:t>
      </w:r>
    </w:p>
    <w:p w:rsidR="00065CD3" w:rsidRPr="00173431" w:rsidRDefault="00AA1B7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:rsidR="00205918" w:rsidRPr="00173431" w:rsidRDefault="00654CA4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Детальные требования к техническому обеспечению должны быть сформулированы после проведения предпроектного обследования.</w:t>
      </w:r>
    </w:p>
    <w:p w:rsidR="00BE3891" w:rsidRPr="00173431" w:rsidRDefault="000F15BB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3" w:name="_Toc66381137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программному обеспечению</w:t>
      </w:r>
      <w:bookmarkEnd w:id="33"/>
    </w:p>
    <w:p w:rsidR="00B728B9" w:rsidRPr="00173431" w:rsidRDefault="00B728B9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:rsidR="00B728B9" w:rsidRPr="00173431" w:rsidRDefault="00B728B9" w:rsidP="0087777B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Комплект файлов, необходимых для установки системы и работы пользователя.</w:t>
      </w:r>
    </w:p>
    <w:p w:rsidR="00BE3891" w:rsidRPr="00173431" w:rsidRDefault="00B728B9" w:rsidP="0087777B">
      <w:pPr>
        <w:pStyle w:val="a3"/>
        <w:numPr>
          <w:ilvl w:val="0"/>
          <w:numId w:val="14"/>
        </w:numPr>
        <w:spacing w:after="24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Комплект файлов, необходимых для сопровождения и модернизации прикладной системы.</w:t>
      </w:r>
    </w:p>
    <w:p w:rsidR="00EE1A81" w:rsidRPr="00173431" w:rsidRDefault="00BE5D67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4" w:name="_Toc66381138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>Требования к организационному обеспечению</w:t>
      </w:r>
      <w:bookmarkEnd w:id="34"/>
    </w:p>
    <w:p w:rsidR="008633E8" w:rsidRPr="00173431" w:rsidRDefault="008633E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Для обеспечения внедрения и эффективной работы </w:t>
      </w:r>
      <w:r w:rsidR="00862CDF">
        <w:rPr>
          <w:rFonts w:ascii="Times New Roman" w:hAnsi="Times New Roman" w:cs="Times New Roman"/>
          <w:sz w:val="24"/>
        </w:rPr>
        <w:t>ОАО «</w:t>
      </w:r>
      <w:r w:rsidR="00EE6A25" w:rsidRPr="00EE6A25">
        <w:rPr>
          <w:rFonts w:ascii="Times New Roman" w:hAnsi="Times New Roman" w:cs="Times New Roman"/>
          <w:sz w:val="24"/>
        </w:rPr>
        <w:t>Костромской завод</w:t>
      </w:r>
      <w:r w:rsidR="00862CDF">
        <w:rPr>
          <w:rFonts w:ascii="Times New Roman" w:hAnsi="Times New Roman" w:cs="Times New Roman"/>
          <w:sz w:val="24"/>
        </w:rPr>
        <w:t>»</w:t>
      </w:r>
      <w:r w:rsidR="00EE6A25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 xml:space="preserve">с использованием прикладной системы рекомендуется на договорном уровне произвести регламентацию взаимоотношений между </w:t>
      </w:r>
      <w:r w:rsidR="00862CDF">
        <w:rPr>
          <w:rFonts w:ascii="Times New Roman" w:hAnsi="Times New Roman" w:cs="Times New Roman"/>
          <w:sz w:val="24"/>
        </w:rPr>
        <w:t xml:space="preserve">ОАО </w:t>
      </w:r>
      <w:r w:rsidR="00862CDF" w:rsidRPr="00EE6A25">
        <w:rPr>
          <w:rFonts w:ascii="Times New Roman" w:hAnsi="Times New Roman" w:cs="Times New Roman"/>
          <w:sz w:val="24"/>
        </w:rPr>
        <w:t>«</w:t>
      </w:r>
      <w:r w:rsidR="00BA48E3">
        <w:rPr>
          <w:rFonts w:ascii="Times New Roman" w:hAnsi="Times New Roman" w:cs="Times New Roman"/>
          <w:sz w:val="24"/>
        </w:rPr>
        <w:t>Костромской завод</w:t>
      </w:r>
      <w:r w:rsidR="00862CDF" w:rsidRPr="00EE6A25">
        <w:rPr>
          <w:rFonts w:ascii="Times New Roman" w:hAnsi="Times New Roman" w:cs="Times New Roman"/>
          <w:sz w:val="24"/>
        </w:rPr>
        <w:t>»</w:t>
      </w:r>
      <w:r w:rsidR="00EE6A25">
        <w:rPr>
          <w:rFonts w:ascii="Times New Roman" w:hAnsi="Times New Roman" w:cs="Times New Roman"/>
          <w:color w:val="FF0000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по следующим позициям:</w:t>
      </w:r>
    </w:p>
    <w:p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Права Исполнителя:</w:t>
      </w:r>
    </w:p>
    <w:p w:rsidR="008633E8" w:rsidRPr="00173431" w:rsidRDefault="008633E8" w:rsidP="0087777B">
      <w:pPr>
        <w:pStyle w:val="a3"/>
        <w:numPr>
          <w:ilvl w:val="0"/>
          <w:numId w:val="16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Получать доступ к информации, предос</w:t>
      </w:r>
      <w:r w:rsidR="00EE6785">
        <w:rPr>
          <w:rFonts w:ascii="Times New Roman" w:hAnsi="Times New Roman" w:cs="Times New Roman"/>
          <w:sz w:val="24"/>
        </w:rPr>
        <w:t>тавляемой прикладными системами</w:t>
      </w:r>
      <w:r w:rsidRPr="00173431">
        <w:rPr>
          <w:rFonts w:ascii="Times New Roman" w:hAnsi="Times New Roman" w:cs="Times New Roman"/>
          <w:sz w:val="24"/>
        </w:rPr>
        <w:t>.</w:t>
      </w:r>
    </w:p>
    <w:p w:rsidR="008633E8" w:rsidRPr="00173431" w:rsidRDefault="008633E8" w:rsidP="0087777B">
      <w:pPr>
        <w:pStyle w:val="a3"/>
        <w:numPr>
          <w:ilvl w:val="0"/>
          <w:numId w:val="16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Посылать предложения для формирования информации, размещаемой в прикладных системах.</w:t>
      </w:r>
    </w:p>
    <w:p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Обязанности Исполнителя:</w:t>
      </w:r>
    </w:p>
    <w:p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Своевременно информировать Заказчика о ликвидации последствий нештатных ситуаций.</w:t>
      </w:r>
    </w:p>
    <w:p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:rsidR="008633E8" w:rsidRPr="00173431" w:rsidRDefault="008633E8" w:rsidP="0087777B">
      <w:pPr>
        <w:pStyle w:val="a3"/>
        <w:numPr>
          <w:ilvl w:val="0"/>
          <w:numId w:val="17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Предоставлять планы мероприятий и работ по запросу Заказчика.</w:t>
      </w:r>
    </w:p>
    <w:p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Права Заказчика:</w:t>
      </w:r>
    </w:p>
    <w:p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Требовать предоставление планов мероприятий и работ на основании данных прикладных систем.</w:t>
      </w:r>
    </w:p>
    <w:p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Контролировать несение дежурств и ведение журнала учета.</w:t>
      </w:r>
    </w:p>
    <w:p w:rsidR="008633E8" w:rsidRPr="00173431" w:rsidRDefault="008633E8" w:rsidP="0087777B">
      <w:pPr>
        <w:pStyle w:val="a3"/>
        <w:numPr>
          <w:ilvl w:val="0"/>
          <w:numId w:val="18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Обязанности Заказчика:</w:t>
      </w:r>
    </w:p>
    <w:p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Предоставлять данные об осуществлении взаиморасчетов с кредиторами.</w:t>
      </w:r>
    </w:p>
    <w:p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Предоставить доступ к необходимой информации.</w:t>
      </w:r>
    </w:p>
    <w:p w:rsidR="008633E8" w:rsidRPr="00173431" w:rsidRDefault="008633E8" w:rsidP="0087777B">
      <w:pPr>
        <w:pStyle w:val="a3"/>
        <w:numPr>
          <w:ilvl w:val="0"/>
          <w:numId w:val="19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Обеспечить регулярное обновление информации, размещаемой на сайте.</w:t>
      </w:r>
    </w:p>
    <w:p w:rsidR="008633E8" w:rsidRPr="00173431" w:rsidRDefault="008633E8" w:rsidP="0087777B">
      <w:pPr>
        <w:pStyle w:val="a3"/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Ответственность сторон:</w:t>
      </w:r>
    </w:p>
    <w:p w:rsidR="008633E8" w:rsidRPr="00173431" w:rsidRDefault="008633E8" w:rsidP="0087777B">
      <w:pPr>
        <w:pStyle w:val="a3"/>
        <w:numPr>
          <w:ilvl w:val="0"/>
          <w:numId w:val="20"/>
        </w:numPr>
        <w:spacing w:after="12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:rsidR="00AA1B7C" w:rsidRPr="00173431" w:rsidRDefault="008633E8" w:rsidP="0087777B">
      <w:pPr>
        <w:pStyle w:val="a3"/>
        <w:numPr>
          <w:ilvl w:val="0"/>
          <w:numId w:val="20"/>
        </w:numPr>
        <w:spacing w:after="240" w:line="360" w:lineRule="auto"/>
        <w:ind w:left="1984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>.</w:t>
      </w:r>
    </w:p>
    <w:p w:rsidR="006F4A35" w:rsidRPr="00173431" w:rsidRDefault="006F4A35" w:rsidP="0087777B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5" w:name="_Toc66381139"/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к </w:t>
      </w:r>
      <w:r w:rsidR="00DF6CBA" w:rsidRPr="00173431">
        <w:rPr>
          <w:rFonts w:ascii="Times New Roman" w:hAnsi="Times New Roman" w:cs="Times New Roman"/>
          <w:b/>
          <w:color w:val="000000" w:themeColor="text1"/>
          <w:sz w:val="28"/>
        </w:rPr>
        <w:t>методическому</w:t>
      </w:r>
      <w:r w:rsidRPr="00173431">
        <w:rPr>
          <w:rFonts w:ascii="Times New Roman" w:hAnsi="Times New Roman" w:cs="Times New Roman"/>
          <w:b/>
          <w:color w:val="000000" w:themeColor="text1"/>
          <w:sz w:val="28"/>
        </w:rPr>
        <w:t xml:space="preserve"> обеспечению</w:t>
      </w:r>
      <w:bookmarkEnd w:id="35"/>
    </w:p>
    <w:p w:rsidR="00DF6CBA" w:rsidRPr="00173431" w:rsidRDefault="00DF6CBA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 разработке проектной документации должны использоваться следующие стандарты и руководящие документы на автоматизированные системы и информационные технологии:</w:t>
      </w:r>
    </w:p>
    <w:p w:rsidR="00DF6CBA" w:rsidRPr="00173431" w:rsidRDefault="00DF6CBA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34.601-90 – </w:t>
      </w:r>
      <w:r w:rsidR="0078748D" w:rsidRPr="00173431">
        <w:rPr>
          <w:rFonts w:ascii="Times New Roman" w:hAnsi="Times New Roman" w:cs="Times New Roman"/>
          <w:sz w:val="24"/>
        </w:rPr>
        <w:t>“</w:t>
      </w:r>
      <w:r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системы. Автоматизированные системы. Стадии создания</w:t>
      </w:r>
      <w:r w:rsidR="0078748D" w:rsidRPr="00173431">
        <w:rPr>
          <w:rFonts w:ascii="Times New Roman" w:hAnsi="Times New Roman" w:cs="Times New Roman"/>
          <w:sz w:val="24"/>
          <w:lang w:val="en-US"/>
        </w:rPr>
        <w:t>”</w:t>
      </w:r>
      <w:r w:rsidRPr="00173431">
        <w:rPr>
          <w:rFonts w:ascii="Times New Roman" w:hAnsi="Times New Roman" w:cs="Times New Roman"/>
          <w:sz w:val="24"/>
        </w:rPr>
        <w:t>.</w:t>
      </w:r>
    </w:p>
    <w:p w:rsidR="00DF6CBA" w:rsidRPr="00173431" w:rsidRDefault="0078748D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ГОСТ 34.603-92 – “</w:t>
      </w:r>
      <w:r w:rsidR="00DF6CBA" w:rsidRPr="00173431">
        <w:rPr>
          <w:rFonts w:ascii="Times New Roman" w:hAnsi="Times New Roman" w:cs="Times New Roman"/>
          <w:sz w:val="24"/>
        </w:rPr>
        <w:t>Информационная технология. Виды испыт</w:t>
      </w:r>
      <w:r w:rsidRPr="00173431">
        <w:rPr>
          <w:rFonts w:ascii="Times New Roman" w:hAnsi="Times New Roman" w:cs="Times New Roman"/>
          <w:sz w:val="24"/>
        </w:rPr>
        <w:t>аний автоматизированных систем”</w:t>
      </w:r>
      <w:r w:rsidR="00DF6CBA" w:rsidRPr="00173431">
        <w:rPr>
          <w:rFonts w:ascii="Times New Roman" w:hAnsi="Times New Roman" w:cs="Times New Roman"/>
          <w:sz w:val="24"/>
        </w:rPr>
        <w:t>.</w:t>
      </w:r>
    </w:p>
    <w:p w:rsidR="00DF6CBA" w:rsidRPr="00173431" w:rsidRDefault="0078748D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34.003-90 – “</w:t>
      </w:r>
      <w:r w:rsidR="00DF6CBA" w:rsidRPr="00173431">
        <w:rPr>
          <w:rFonts w:ascii="Times New Roman" w:hAnsi="Times New Roman" w:cs="Times New Roman"/>
          <w:sz w:val="24"/>
        </w:rPr>
        <w:t xml:space="preserve">Информационная технология. Комплекс стандартов на автоматизированные системы. Автоматизированные </w:t>
      </w:r>
      <w:r w:rsidRPr="00173431">
        <w:rPr>
          <w:rFonts w:ascii="Times New Roman" w:hAnsi="Times New Roman" w:cs="Times New Roman"/>
          <w:sz w:val="24"/>
        </w:rPr>
        <w:t>системы. Термины и определения</w:t>
      </w:r>
      <w:r w:rsidRPr="00173431">
        <w:rPr>
          <w:rFonts w:ascii="Times New Roman" w:hAnsi="Times New Roman" w:cs="Times New Roman"/>
          <w:sz w:val="24"/>
          <w:lang w:val="en-US"/>
        </w:rPr>
        <w:t>”</w:t>
      </w:r>
      <w:r w:rsidR="00DF6CBA" w:rsidRPr="00173431">
        <w:rPr>
          <w:rFonts w:ascii="Times New Roman" w:hAnsi="Times New Roman" w:cs="Times New Roman"/>
          <w:sz w:val="24"/>
        </w:rPr>
        <w:t>.</w:t>
      </w:r>
    </w:p>
    <w:p w:rsidR="00DF6CBA" w:rsidRPr="00173431" w:rsidRDefault="0078748D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34.201-89 – “</w:t>
      </w:r>
      <w:r w:rsidR="00DF6CBA"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</w:t>
      </w:r>
      <w:r w:rsidRPr="00173431">
        <w:rPr>
          <w:rFonts w:ascii="Times New Roman" w:hAnsi="Times New Roman" w:cs="Times New Roman"/>
          <w:sz w:val="24"/>
        </w:rPr>
        <w:t>нных систем (с Изменением № 1)”</w:t>
      </w:r>
      <w:r w:rsidR="00DF6CBA" w:rsidRPr="00173431">
        <w:rPr>
          <w:rFonts w:ascii="Times New Roman" w:hAnsi="Times New Roman" w:cs="Times New Roman"/>
          <w:sz w:val="24"/>
        </w:rPr>
        <w:t>.</w:t>
      </w:r>
    </w:p>
    <w:p w:rsidR="00DF6CBA" w:rsidRPr="00173431" w:rsidRDefault="0035496E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34.602-89 – “</w:t>
      </w:r>
      <w:r w:rsidR="00DF6CBA"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системы. Техническое задание</w:t>
      </w:r>
      <w:r w:rsidRPr="00173431">
        <w:rPr>
          <w:rFonts w:ascii="Times New Roman" w:hAnsi="Times New Roman" w:cs="Times New Roman"/>
          <w:sz w:val="24"/>
        </w:rPr>
        <w:t xml:space="preserve"> на автоматизированные системы</w:t>
      </w:r>
      <w:r w:rsidRPr="00173431">
        <w:rPr>
          <w:rFonts w:ascii="Times New Roman" w:hAnsi="Times New Roman" w:cs="Times New Roman"/>
          <w:sz w:val="24"/>
          <w:lang w:val="en-US"/>
        </w:rPr>
        <w:t>”</w:t>
      </w:r>
      <w:r w:rsidR="00DF6CBA" w:rsidRPr="00173431">
        <w:rPr>
          <w:rFonts w:ascii="Times New Roman" w:hAnsi="Times New Roman" w:cs="Times New Roman"/>
          <w:sz w:val="24"/>
        </w:rPr>
        <w:t>.</w:t>
      </w:r>
    </w:p>
    <w:p w:rsidR="00DF6CBA" w:rsidRPr="00173431" w:rsidRDefault="00DF6CBA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</w:t>
      </w:r>
      <w:r w:rsidR="0035496E" w:rsidRPr="00173431">
        <w:rPr>
          <w:rFonts w:ascii="Times New Roman" w:hAnsi="Times New Roman" w:cs="Times New Roman"/>
          <w:sz w:val="24"/>
        </w:rPr>
        <w:t xml:space="preserve"> 19.301-79 – “</w:t>
      </w:r>
      <w:r w:rsidRPr="00173431">
        <w:rPr>
          <w:rFonts w:ascii="Times New Roman" w:hAnsi="Times New Roman" w:cs="Times New Roman"/>
          <w:sz w:val="24"/>
        </w:rPr>
        <w:t>Единая система программной документации. Программа и методика испытаний. Требования к содержанию и оформлению (с Изменениями № 1, 2)</w:t>
      </w:r>
      <w:r w:rsidR="0035496E" w:rsidRPr="00173431">
        <w:rPr>
          <w:rFonts w:ascii="Times New Roman" w:hAnsi="Times New Roman" w:cs="Times New Roman"/>
          <w:sz w:val="24"/>
          <w:lang w:val="en-US"/>
        </w:rPr>
        <w:t>”</w:t>
      </w:r>
      <w:r w:rsidRPr="00173431">
        <w:rPr>
          <w:rFonts w:ascii="Times New Roman" w:hAnsi="Times New Roman" w:cs="Times New Roman"/>
          <w:sz w:val="24"/>
        </w:rPr>
        <w:t>.</w:t>
      </w:r>
    </w:p>
    <w:p w:rsidR="00DF6CBA" w:rsidRPr="00173431" w:rsidRDefault="006821BB" w:rsidP="0087777B">
      <w:pPr>
        <w:pStyle w:val="a3"/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РД 50-34.698-90 – “</w:t>
      </w:r>
      <w:r w:rsidR="00DF6CBA" w:rsidRPr="00173431">
        <w:rPr>
          <w:rFonts w:ascii="Times New Roman" w:hAnsi="Times New Roman" w:cs="Times New Roman"/>
          <w:sz w:val="24"/>
        </w:rPr>
        <w:t>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</w:t>
      </w:r>
      <w:r w:rsidR="00DD0141" w:rsidRPr="00173431">
        <w:rPr>
          <w:rFonts w:ascii="Times New Roman" w:hAnsi="Times New Roman" w:cs="Times New Roman"/>
          <w:sz w:val="24"/>
        </w:rPr>
        <w:t>ования к содержанию документов</w:t>
      </w:r>
      <w:r w:rsidR="00DD0141" w:rsidRPr="00173431">
        <w:rPr>
          <w:rFonts w:ascii="Times New Roman" w:hAnsi="Times New Roman" w:cs="Times New Roman"/>
          <w:sz w:val="24"/>
          <w:lang w:val="en-US"/>
        </w:rPr>
        <w:t>”</w:t>
      </w:r>
      <w:r w:rsidR="00455B89" w:rsidRPr="00173431">
        <w:rPr>
          <w:rFonts w:ascii="Times New Roman" w:hAnsi="Times New Roman" w:cs="Times New Roman"/>
          <w:sz w:val="24"/>
          <w:lang w:val="en-US"/>
        </w:rPr>
        <w:t>.</w:t>
      </w:r>
    </w:p>
    <w:p w:rsidR="006958DB" w:rsidRPr="00173431" w:rsidRDefault="007713DE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36" w:name="_Toc66381140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Состав и содержание работ по созданию системы</w:t>
      </w:r>
      <w:bookmarkEnd w:id="36"/>
    </w:p>
    <w:p w:rsidR="007A2B5B" w:rsidRPr="00173431" w:rsidRDefault="001A6C6F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Осуществление всего комплекса работ по созданию должно осуществляться в несколько очередей. Спецификация работ по созданию первой очереди </w:t>
      </w:r>
      <w:r w:rsidR="00EE6785">
        <w:rPr>
          <w:rFonts w:ascii="Times New Roman" w:hAnsi="Times New Roman" w:cs="Times New Roman"/>
          <w:sz w:val="24"/>
        </w:rPr>
        <w:t>ИС «</w:t>
      </w:r>
      <w:r w:rsidR="00B47AFA">
        <w:rPr>
          <w:rFonts w:ascii="Times New Roman" w:hAnsi="Times New Roman" w:cs="Times New Roman"/>
          <w:sz w:val="24"/>
        </w:rPr>
        <w:t>WareHouse</w:t>
      </w:r>
      <w:r w:rsidR="00EE6785">
        <w:rPr>
          <w:rFonts w:ascii="Times New Roman" w:hAnsi="Times New Roman" w:cs="Times New Roman"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 xml:space="preserve"> в объеме требований настоящего ТЗ приведена в таблице 1.</w:t>
      </w:r>
    </w:p>
    <w:p w:rsidR="007E7DB0" w:rsidRPr="00173431" w:rsidRDefault="007E7DB0" w:rsidP="0087777B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sz w:val="24"/>
        </w:rPr>
      </w:pPr>
      <w:r w:rsidRPr="00173431">
        <w:rPr>
          <w:rFonts w:ascii="Times New Roman" w:hAnsi="Times New Roman" w:cs="Times New Roman"/>
          <w:i/>
          <w:sz w:val="24"/>
        </w:rPr>
        <w:t>Таблица 1.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92"/>
        <w:gridCol w:w="2536"/>
        <w:gridCol w:w="1860"/>
        <w:gridCol w:w="2534"/>
      </w:tblGrid>
      <w:tr w:rsidR="007E7DB0" w:rsidRPr="00173431" w:rsidTr="0089772F">
        <w:trPr>
          <w:jc w:val="center"/>
        </w:trPr>
        <w:tc>
          <w:tcPr>
            <w:tcW w:w="2392" w:type="dxa"/>
            <w:shd w:val="clear" w:color="auto" w:fill="D0CECE" w:themeFill="background2" w:themeFillShade="E6"/>
          </w:tcPr>
          <w:p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Стадия работ</w:t>
            </w:r>
          </w:p>
        </w:tc>
        <w:tc>
          <w:tcPr>
            <w:tcW w:w="2536" w:type="dxa"/>
            <w:shd w:val="clear" w:color="auto" w:fill="D0CECE" w:themeFill="background2" w:themeFillShade="E6"/>
          </w:tcPr>
          <w:p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Выполняемые работы</w:t>
            </w:r>
          </w:p>
        </w:tc>
        <w:tc>
          <w:tcPr>
            <w:tcW w:w="1860" w:type="dxa"/>
            <w:shd w:val="clear" w:color="auto" w:fill="D0CECE" w:themeFill="background2" w:themeFillShade="E6"/>
          </w:tcPr>
          <w:p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Сроки</w:t>
            </w:r>
          </w:p>
        </w:tc>
        <w:tc>
          <w:tcPr>
            <w:tcW w:w="2534" w:type="dxa"/>
            <w:shd w:val="clear" w:color="auto" w:fill="D0CECE" w:themeFill="background2" w:themeFillShade="E6"/>
          </w:tcPr>
          <w:p w:rsidR="007E7DB0" w:rsidRPr="00173431" w:rsidRDefault="008E16FD" w:rsidP="0087777B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Итоги выполнения работы</w:t>
            </w:r>
          </w:p>
        </w:tc>
      </w:tr>
      <w:tr w:rsidR="00B96845" w:rsidRPr="00173431" w:rsidTr="0089772F">
        <w:trPr>
          <w:jc w:val="center"/>
        </w:trPr>
        <w:tc>
          <w:tcPr>
            <w:tcW w:w="2392" w:type="dxa"/>
            <w:vMerge w:val="restart"/>
          </w:tcPr>
          <w:p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Формирование требования</w:t>
            </w:r>
          </w:p>
        </w:tc>
        <w:tc>
          <w:tcPr>
            <w:tcW w:w="2536" w:type="dxa"/>
          </w:tcPr>
          <w:p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Обследование объектов автоматизации</w:t>
            </w:r>
          </w:p>
        </w:tc>
        <w:tc>
          <w:tcPr>
            <w:tcW w:w="1860" w:type="dxa"/>
            <w:vMerge w:val="restart"/>
          </w:tcPr>
          <w:p w:rsidR="00B96845" w:rsidRPr="00173431" w:rsidRDefault="00272D9B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="00B73FEA" w:rsidRPr="00B73FEA">
              <w:rPr>
                <w:rFonts w:ascii="Times New Roman" w:hAnsi="Times New Roman" w:cs="Times New Roman"/>
                <w:sz w:val="24"/>
              </w:rPr>
              <w:t>20</w:t>
            </w:r>
            <w:r w:rsidRPr="00173431">
              <w:rPr>
                <w:rFonts w:ascii="Times New Roman" w:hAnsi="Times New Roman" w:cs="Times New Roman"/>
                <w:sz w:val="24"/>
              </w:rPr>
              <w:t>.</w:t>
            </w:r>
            <w:r w:rsidR="00B73FEA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Pr="00173431">
              <w:rPr>
                <w:rFonts w:ascii="Times New Roman" w:hAnsi="Times New Roman" w:cs="Times New Roman"/>
                <w:sz w:val="24"/>
              </w:rPr>
              <w:t>.202</w:t>
            </w:r>
            <w:r w:rsidR="00EE6785">
              <w:rPr>
                <w:rFonts w:ascii="Times New Roman" w:hAnsi="Times New Roman" w:cs="Times New Roman"/>
                <w:sz w:val="24"/>
              </w:rPr>
              <w:t>2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  <w:tc>
          <w:tcPr>
            <w:tcW w:w="2534" w:type="dxa"/>
          </w:tcPr>
          <w:p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Отчет о результатах обследования</w:t>
            </w:r>
          </w:p>
        </w:tc>
      </w:tr>
      <w:tr w:rsidR="00B96845" w:rsidRPr="00173431" w:rsidTr="0089772F">
        <w:trPr>
          <w:jc w:val="center"/>
        </w:trPr>
        <w:tc>
          <w:tcPr>
            <w:tcW w:w="2392" w:type="dxa"/>
            <w:vMerge/>
          </w:tcPr>
          <w:p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6" w:type="dxa"/>
          </w:tcPr>
          <w:p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Разработка Частного технического задания на создание </w:t>
            </w:r>
            <w:r w:rsidRPr="00173431">
              <w:rPr>
                <w:rFonts w:ascii="Times New Roman" w:hAnsi="Times New Roman" w:cs="Times New Roman"/>
                <w:sz w:val="24"/>
              </w:rPr>
              <w:lastRenderedPageBreak/>
              <w:t>Подсистемы</w:t>
            </w:r>
          </w:p>
        </w:tc>
        <w:tc>
          <w:tcPr>
            <w:tcW w:w="1860" w:type="dxa"/>
            <w:vMerge/>
          </w:tcPr>
          <w:p w:rsidR="00B96845" w:rsidRPr="00173431" w:rsidRDefault="00B9684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</w:tcPr>
          <w:p w:rsidR="00B96845" w:rsidRPr="00173431" w:rsidRDefault="00EE6785" w:rsidP="0087777B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Утверждение заказчиком</w:t>
            </w:r>
            <w:r w:rsidRPr="00EE678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 создание п</w:t>
            </w:r>
            <w:r w:rsidR="00B96845" w:rsidRPr="00173431">
              <w:rPr>
                <w:rFonts w:ascii="Times New Roman" w:hAnsi="Times New Roman" w:cs="Times New Roman"/>
                <w:sz w:val="24"/>
              </w:rPr>
              <w:t>одсистем</w:t>
            </w:r>
            <w:r>
              <w:rPr>
                <w:rFonts w:ascii="Times New Roman" w:hAnsi="Times New Roman" w:cs="Times New Roman"/>
                <w:sz w:val="24"/>
              </w:rPr>
              <w:t>ы</w:t>
            </w:r>
          </w:p>
        </w:tc>
      </w:tr>
      <w:tr w:rsidR="008E19D9" w:rsidRPr="00173431" w:rsidTr="0089772F">
        <w:trPr>
          <w:jc w:val="center"/>
        </w:trPr>
        <w:tc>
          <w:tcPr>
            <w:tcW w:w="2392" w:type="dxa"/>
            <w:vMerge w:val="restart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Проектирование</w:t>
            </w:r>
          </w:p>
        </w:tc>
        <w:tc>
          <w:tcPr>
            <w:tcW w:w="2536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технического проекта на Подсистему</w:t>
            </w:r>
          </w:p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прототипа Подсистемы</w:t>
            </w:r>
          </w:p>
        </w:tc>
        <w:tc>
          <w:tcPr>
            <w:tcW w:w="1860" w:type="dxa"/>
            <w:vMerge w:val="restart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Pr="00B73FEA">
              <w:rPr>
                <w:rFonts w:ascii="Times New Roman" w:hAnsi="Times New Roman" w:cs="Times New Roman"/>
                <w:sz w:val="24"/>
              </w:rPr>
              <w:t>20</w:t>
            </w:r>
            <w:r w:rsidRPr="0017343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Pr="00173431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  <w:tc>
          <w:tcPr>
            <w:tcW w:w="2534" w:type="dxa"/>
            <w:vMerge w:val="restart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Технический проект на Подсистему</w:t>
            </w:r>
          </w:p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Спецификации программно-аппаратных средств Подсистемы</w:t>
            </w:r>
          </w:p>
        </w:tc>
      </w:tr>
      <w:tr w:rsidR="008E19D9" w:rsidRPr="00173431" w:rsidTr="0089772F">
        <w:trPr>
          <w:jc w:val="center"/>
        </w:trPr>
        <w:tc>
          <w:tcPr>
            <w:tcW w:w="2392" w:type="dxa"/>
            <w:vMerge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6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1860" w:type="dxa"/>
            <w:vMerge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34" w:type="dxa"/>
            <w:vMerge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E19D9" w:rsidRPr="00173431" w:rsidTr="0089772F">
        <w:trPr>
          <w:jc w:val="center"/>
        </w:trPr>
        <w:tc>
          <w:tcPr>
            <w:tcW w:w="2392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2536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Поставка программно-технических средств (лицензинное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73431">
              <w:rPr>
                <w:rFonts w:ascii="Times New Roman" w:hAnsi="Times New Roman" w:cs="Times New Roman"/>
                <w:sz w:val="24"/>
              </w:rPr>
              <w:t>ПО) для опытной эксплуатации на объектах автоматизации, входящих в состав опытной зоны</w:t>
            </w:r>
          </w:p>
        </w:tc>
        <w:tc>
          <w:tcPr>
            <w:tcW w:w="1860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Pr="00B73FEA">
              <w:rPr>
                <w:rFonts w:ascii="Times New Roman" w:hAnsi="Times New Roman" w:cs="Times New Roman"/>
                <w:sz w:val="24"/>
              </w:rPr>
              <w:t>20</w:t>
            </w:r>
            <w:r w:rsidRPr="0017343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Pr="00173431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  <w:tc>
          <w:tcPr>
            <w:tcW w:w="2534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Акты</w:t>
            </w:r>
          </w:p>
        </w:tc>
      </w:tr>
      <w:tr w:rsidR="008E19D9" w:rsidRPr="00173431" w:rsidTr="0089772F">
        <w:trPr>
          <w:jc w:val="center"/>
        </w:trPr>
        <w:tc>
          <w:tcPr>
            <w:tcW w:w="2392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 программных средств</w:t>
            </w:r>
          </w:p>
        </w:tc>
        <w:tc>
          <w:tcPr>
            <w:tcW w:w="2536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860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Pr="00B73FEA">
              <w:rPr>
                <w:rFonts w:ascii="Times New Roman" w:hAnsi="Times New Roman" w:cs="Times New Roman"/>
                <w:sz w:val="24"/>
              </w:rPr>
              <w:t>20</w:t>
            </w:r>
            <w:r w:rsidRPr="0017343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Pr="00173431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  <w:tc>
          <w:tcPr>
            <w:tcW w:w="2534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Программные средства на машиночитаемых носителях</w:t>
            </w:r>
          </w:p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Комплект проектов организационно-распорядительной, программной и эксплуатационной документации на </w:t>
            </w:r>
            <w:r w:rsidRPr="00173431">
              <w:rPr>
                <w:rFonts w:ascii="Times New Roman" w:hAnsi="Times New Roman" w:cs="Times New Roman"/>
                <w:sz w:val="24"/>
              </w:rPr>
              <w:lastRenderedPageBreak/>
              <w:t>Подсистему</w:t>
            </w:r>
          </w:p>
        </w:tc>
      </w:tr>
      <w:tr w:rsidR="008E19D9" w:rsidRPr="00173431" w:rsidTr="0089772F">
        <w:trPr>
          <w:jc w:val="center"/>
        </w:trPr>
        <w:tc>
          <w:tcPr>
            <w:tcW w:w="2392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lastRenderedPageBreak/>
              <w:t>Приемка работ</w:t>
            </w:r>
          </w:p>
        </w:tc>
        <w:tc>
          <w:tcPr>
            <w:tcW w:w="2536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Проведение предварительных испытаний на стенде Исполнителя</w:t>
            </w:r>
          </w:p>
        </w:tc>
        <w:tc>
          <w:tcPr>
            <w:tcW w:w="1860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До </w:t>
            </w:r>
            <w:r w:rsidRPr="00B73FEA">
              <w:rPr>
                <w:rFonts w:ascii="Times New Roman" w:hAnsi="Times New Roman" w:cs="Times New Roman"/>
                <w:sz w:val="24"/>
              </w:rPr>
              <w:t>20</w:t>
            </w:r>
            <w:r w:rsidRPr="0017343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Pr="00173431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  <w:tc>
          <w:tcPr>
            <w:tcW w:w="2534" w:type="dxa"/>
          </w:tcPr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Протоколы испытаний</w:t>
            </w:r>
          </w:p>
          <w:p w:rsidR="008E19D9" w:rsidRPr="00173431" w:rsidRDefault="008E19D9" w:rsidP="008E19D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Акт готовности подсистемы к развертыванию в опытной зоне</w:t>
            </w:r>
          </w:p>
        </w:tc>
      </w:tr>
    </w:tbl>
    <w:p w:rsidR="00952631" w:rsidRPr="00173431" w:rsidRDefault="00952631" w:rsidP="0087777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Проведение развертывания в опытной зоне, внедрение и опытная эксплуатация выполняются по отдельным ЧТЗ на развертывание </w:t>
      </w:r>
      <w:r w:rsidR="009F3505">
        <w:rPr>
          <w:rFonts w:ascii="Times New Roman" w:hAnsi="Times New Roman" w:cs="Times New Roman"/>
          <w:sz w:val="24"/>
        </w:rPr>
        <w:t>СИСТЕМА</w:t>
      </w:r>
      <w:r w:rsidRPr="00173431">
        <w:rPr>
          <w:rFonts w:ascii="Times New Roman" w:hAnsi="Times New Roman" w:cs="Times New Roman"/>
          <w:sz w:val="24"/>
        </w:rPr>
        <w:t xml:space="preserve"> </w:t>
      </w:r>
      <w:r w:rsidR="00C05566" w:rsidRPr="00173431">
        <w:rPr>
          <w:rFonts w:ascii="Times New Roman" w:hAnsi="Times New Roman" w:cs="Times New Roman"/>
          <w:sz w:val="24"/>
        </w:rPr>
        <w:t>«</w:t>
      </w:r>
      <w:r w:rsidR="002925D4" w:rsidRPr="002925D4">
        <w:rPr>
          <w:rFonts w:ascii="Times New Roman" w:hAnsi="Times New Roman" w:cs="Times New Roman"/>
          <w:sz w:val="24"/>
        </w:rPr>
        <w:t>Учет</w:t>
      </w:r>
      <w:r w:rsidR="008E19D9">
        <w:rPr>
          <w:rFonts w:ascii="Times New Roman" w:hAnsi="Times New Roman" w:cs="Times New Roman"/>
          <w:sz w:val="24"/>
        </w:rPr>
        <w:t xml:space="preserve"> материалов на складе</w:t>
      </w:r>
      <w:r w:rsidR="00C05566" w:rsidRPr="00173431">
        <w:rPr>
          <w:rFonts w:ascii="Times New Roman" w:hAnsi="Times New Roman" w:cs="Times New Roman"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 xml:space="preserve"> на объектах опытной зоны по отдельным договорам.</w:t>
      </w:r>
    </w:p>
    <w:p w:rsidR="007A2B5B" w:rsidRPr="00173431" w:rsidRDefault="00952631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Типовой состав работ по развертыванию, внедрению и опытной эксплуатации, который должен быть предусмотрен в ЧТЗ на развертывание, приведен в таблице 2.</w:t>
      </w:r>
    </w:p>
    <w:p w:rsidR="001F1870" w:rsidRPr="00173431" w:rsidRDefault="001F1870" w:rsidP="0087777B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sz w:val="24"/>
        </w:rPr>
      </w:pPr>
      <w:r w:rsidRPr="00173431">
        <w:rPr>
          <w:rFonts w:ascii="Times New Roman" w:hAnsi="Times New Roman" w:cs="Times New Roman"/>
          <w:i/>
          <w:sz w:val="24"/>
        </w:rPr>
        <w:t xml:space="preserve">Таблица </w:t>
      </w:r>
      <w:r w:rsidR="004772C5" w:rsidRPr="00173431">
        <w:rPr>
          <w:rFonts w:ascii="Times New Roman" w:hAnsi="Times New Roman" w:cs="Times New Roman"/>
          <w:i/>
          <w:sz w:val="24"/>
        </w:rPr>
        <w:t>2</w:t>
      </w:r>
      <w:r w:rsidRPr="00173431">
        <w:rPr>
          <w:rFonts w:ascii="Times New Roman" w:hAnsi="Times New Roman" w:cs="Times New Roman"/>
          <w:i/>
          <w:sz w:val="24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60"/>
        <w:gridCol w:w="6361"/>
      </w:tblGrid>
      <w:tr w:rsidR="001F1870" w:rsidRPr="00173431" w:rsidTr="004772C5">
        <w:trPr>
          <w:jc w:val="center"/>
        </w:trPr>
        <w:tc>
          <w:tcPr>
            <w:tcW w:w="2960" w:type="dxa"/>
            <w:shd w:val="clear" w:color="auto" w:fill="D0CECE" w:themeFill="background2" w:themeFillShade="E6"/>
          </w:tcPr>
          <w:p w:rsidR="001F1870" w:rsidRPr="00173431" w:rsidRDefault="001F1870" w:rsidP="00877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Вид работ</w:t>
            </w:r>
          </w:p>
        </w:tc>
        <w:tc>
          <w:tcPr>
            <w:tcW w:w="6361" w:type="dxa"/>
            <w:shd w:val="clear" w:color="auto" w:fill="D0CECE" w:themeFill="background2" w:themeFillShade="E6"/>
          </w:tcPr>
          <w:p w:rsidR="001F1870" w:rsidRPr="00173431" w:rsidRDefault="001F1870" w:rsidP="00877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3431">
              <w:rPr>
                <w:rFonts w:ascii="Times New Roman" w:hAnsi="Times New Roman" w:cs="Times New Roman"/>
                <w:b/>
                <w:sz w:val="24"/>
              </w:rPr>
              <w:t>Состав работ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 w:val="restart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Регламент применения пользователей подсистемы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Регламент применения системного администратора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 w:val="restart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Обучение</w:t>
            </w: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Обучение пользователей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Обучение администраторов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 w:val="restart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Развертывание подсистемы</w:t>
            </w: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Монтаж и </w:t>
            </w:r>
            <w:r w:rsidR="00E470FB" w:rsidRPr="00173431">
              <w:rPr>
                <w:rFonts w:ascii="Times New Roman" w:hAnsi="Times New Roman" w:cs="Times New Roman"/>
                <w:sz w:val="24"/>
              </w:rPr>
              <w:t>пуско-наладка</w:t>
            </w:r>
            <w:r w:rsidRPr="00173431">
              <w:rPr>
                <w:rFonts w:ascii="Times New Roman" w:hAnsi="Times New Roman" w:cs="Times New Roman"/>
                <w:sz w:val="24"/>
              </w:rPr>
              <w:t xml:space="preserve"> серверов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Установка серверного ПО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Установка ПО</w:t>
            </w:r>
            <w:r w:rsidR="00862CD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73431">
              <w:rPr>
                <w:rFonts w:ascii="Times New Roman" w:hAnsi="Times New Roman" w:cs="Times New Roman"/>
                <w:sz w:val="24"/>
              </w:rPr>
              <w:t>на рабочие станции пользователей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Установка ПО</w:t>
            </w:r>
            <w:r w:rsidR="00862CD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73431">
              <w:rPr>
                <w:rFonts w:ascii="Times New Roman" w:hAnsi="Times New Roman" w:cs="Times New Roman"/>
                <w:sz w:val="24"/>
              </w:rPr>
              <w:t>на рабочие станции администраторов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Настройка процедур резервного копирования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 w:val="restart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Внедрение подсистемы</w:t>
            </w: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Ввод структуры справочников и классификаторов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Импорт и ввод справочников и классификаторов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E470FB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Создание БД </w:t>
            </w:r>
            <w:r w:rsidR="00E470FB">
              <w:rPr>
                <w:rFonts w:ascii="Times New Roman" w:hAnsi="Times New Roman" w:cs="Times New Roman"/>
                <w:sz w:val="24"/>
              </w:rPr>
              <w:t>сотрудников, товаров и предприятия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86657C" w:rsidP="008777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Настройка процессов создания документов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1A31C9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Настройка и тестирование взаимодействия между </w:t>
            </w:r>
            <w:r w:rsidR="00E470FB">
              <w:rPr>
                <w:rFonts w:ascii="Times New Roman" w:hAnsi="Times New Roman" w:cs="Times New Roman"/>
                <w:sz w:val="24"/>
              </w:rPr>
              <w:t>сотрудниками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242BC2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 xml:space="preserve">Настройка процедур автоматической обработки </w:t>
            </w:r>
            <w:r w:rsidR="00E470FB">
              <w:rPr>
                <w:rFonts w:ascii="Times New Roman" w:hAnsi="Times New Roman" w:cs="Times New Roman"/>
                <w:sz w:val="24"/>
              </w:rPr>
              <w:t>информации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Участие в комплексе работ по обеспечению информационной безопасности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Проведение испытаний на объекте, передача в опытную эксплуатацию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 w:val="restart"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Опытная эксплуатация</w:t>
            </w: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Техническая поддержка в течении опытной эксплуатации</w:t>
            </w:r>
          </w:p>
        </w:tc>
      </w:tr>
      <w:tr w:rsidR="004772C5" w:rsidRPr="00173431" w:rsidTr="004772C5">
        <w:trPr>
          <w:jc w:val="center"/>
        </w:trPr>
        <w:tc>
          <w:tcPr>
            <w:tcW w:w="2960" w:type="dxa"/>
            <w:vMerge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61" w:type="dxa"/>
          </w:tcPr>
          <w:p w:rsidR="004772C5" w:rsidRPr="00173431" w:rsidRDefault="004772C5" w:rsidP="0087777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73431">
              <w:rPr>
                <w:rFonts w:ascii="Times New Roman" w:hAnsi="Times New Roman" w:cs="Times New Roman"/>
                <w:sz w:val="24"/>
              </w:rPr>
              <w:t>Устранение ошибок в разработанном ПО</w:t>
            </w:r>
          </w:p>
        </w:tc>
      </w:tr>
    </w:tbl>
    <w:p w:rsidR="00B2262E" w:rsidRPr="00173431" w:rsidRDefault="002D0995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37" w:name="_Toc66381141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Порядок контроля и приемки системы</w:t>
      </w:r>
      <w:bookmarkEnd w:id="37"/>
    </w:p>
    <w:p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предварительные испытания на стенде Испо</w:t>
      </w:r>
      <w:r w:rsidR="005828EB" w:rsidRPr="00173431">
        <w:rPr>
          <w:rFonts w:ascii="Times New Roman" w:hAnsi="Times New Roman" w:cs="Times New Roman"/>
          <w:sz w:val="24"/>
        </w:rPr>
        <w:t>лнителя по созданию Подсистемы.</w:t>
      </w:r>
    </w:p>
    <w:p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Испытания Подсистемы должны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</w:t>
      </w:r>
      <w:r w:rsidR="00214AA6" w:rsidRPr="00173431">
        <w:rPr>
          <w:rFonts w:ascii="Times New Roman" w:hAnsi="Times New Roman" w:cs="Times New Roman"/>
          <w:sz w:val="24"/>
        </w:rPr>
        <w:t>ытаний утверждается Заказчиком.</w:t>
      </w:r>
    </w:p>
    <w:p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Приемку работ должна осуществлять приемочная комисси</w:t>
      </w:r>
      <w:r w:rsidR="00214AA6" w:rsidRPr="00173431">
        <w:rPr>
          <w:rFonts w:ascii="Times New Roman" w:hAnsi="Times New Roman" w:cs="Times New Roman"/>
          <w:sz w:val="24"/>
        </w:rPr>
        <w:t>я, в состав которой включаются:</w:t>
      </w:r>
    </w:p>
    <w:p w:rsidR="00930187" w:rsidRPr="00173431" w:rsidRDefault="00214AA6" w:rsidP="0087777B">
      <w:pPr>
        <w:pStyle w:val="a3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Представители Заказчика.</w:t>
      </w:r>
    </w:p>
    <w:p w:rsidR="00930187" w:rsidRPr="00173431" w:rsidRDefault="00214AA6" w:rsidP="0087777B">
      <w:pPr>
        <w:pStyle w:val="a3"/>
        <w:numPr>
          <w:ilvl w:val="0"/>
          <w:numId w:val="2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</w:t>
      </w:r>
      <w:r w:rsidR="00930187" w:rsidRPr="00173431">
        <w:rPr>
          <w:rFonts w:ascii="Times New Roman" w:hAnsi="Times New Roman" w:cs="Times New Roman"/>
          <w:sz w:val="24"/>
        </w:rPr>
        <w:t>редставители Исполнителя.</w:t>
      </w:r>
    </w:p>
    <w:p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</w:t>
      </w:r>
      <w:r w:rsidRPr="00173431">
        <w:rPr>
          <w:rFonts w:ascii="Times New Roman" w:hAnsi="Times New Roman" w:cs="Times New Roman"/>
          <w:sz w:val="24"/>
        </w:rPr>
        <w:lastRenderedPageBreak/>
        <w:t>документация и программное обеспечение в исходных и исполняемых кодах). Комплектность предоставляемой документации определяется требования наст</w:t>
      </w:r>
      <w:r w:rsidR="00214AA6" w:rsidRPr="00173431">
        <w:rPr>
          <w:rFonts w:ascii="Times New Roman" w:hAnsi="Times New Roman" w:cs="Times New Roman"/>
          <w:sz w:val="24"/>
        </w:rPr>
        <w:t>оящего ТЗ.</w:t>
      </w:r>
    </w:p>
    <w:p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</w:t>
      </w:r>
      <w:r w:rsidR="00214AA6" w:rsidRPr="00173431">
        <w:rPr>
          <w:rFonts w:ascii="Times New Roman" w:hAnsi="Times New Roman" w:cs="Times New Roman"/>
          <w:sz w:val="24"/>
        </w:rPr>
        <w:t>лнения.</w:t>
      </w:r>
    </w:p>
    <w:p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</w:t>
      </w:r>
      <w:r w:rsidR="00214AA6" w:rsidRPr="00173431">
        <w:rPr>
          <w:rFonts w:ascii="Times New Roman" w:hAnsi="Times New Roman" w:cs="Times New Roman"/>
          <w:sz w:val="24"/>
        </w:rPr>
        <w:t>к развертыванию в опытной зоне.</w:t>
      </w:r>
    </w:p>
    <w:p w:rsidR="00930187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Отдельные пункты ТЗ могут изменяться и уто</w:t>
      </w:r>
      <w:r w:rsidR="00214AA6" w:rsidRPr="00173431">
        <w:rPr>
          <w:rFonts w:ascii="Times New Roman" w:hAnsi="Times New Roman" w:cs="Times New Roman"/>
          <w:sz w:val="24"/>
        </w:rPr>
        <w:t>чняться по согласованию сторон.</w:t>
      </w:r>
    </w:p>
    <w:p w:rsidR="00B2262E" w:rsidRPr="00173431" w:rsidRDefault="00930187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 недельный срок после начала работ исполнитель предоставляет на согласование </w:t>
      </w:r>
      <w:r w:rsidR="00862CDF">
        <w:rPr>
          <w:rFonts w:ascii="Times New Roman" w:hAnsi="Times New Roman" w:cs="Times New Roman"/>
          <w:sz w:val="24"/>
        </w:rPr>
        <w:t>ОАО «</w:t>
      </w:r>
      <w:r w:rsidR="00EE6A25" w:rsidRPr="00EE6A25">
        <w:rPr>
          <w:rFonts w:ascii="Times New Roman" w:hAnsi="Times New Roman" w:cs="Times New Roman"/>
          <w:sz w:val="24"/>
        </w:rPr>
        <w:t>Костромской завод</w:t>
      </w:r>
      <w:bookmarkStart w:id="38" w:name="_GoBack"/>
      <w:bookmarkEnd w:id="38"/>
      <w:r w:rsidR="00862CDF">
        <w:rPr>
          <w:rFonts w:ascii="Times New Roman" w:hAnsi="Times New Roman" w:cs="Times New Roman"/>
          <w:sz w:val="24"/>
        </w:rPr>
        <w:t xml:space="preserve">» </w:t>
      </w:r>
      <w:r w:rsidRPr="00173431">
        <w:rPr>
          <w:rFonts w:ascii="Times New Roman" w:hAnsi="Times New Roman" w:cs="Times New Roman"/>
          <w:sz w:val="24"/>
        </w:rPr>
        <w:t>план-график работ по данному этапу.</w:t>
      </w:r>
    </w:p>
    <w:p w:rsidR="005C7495" w:rsidRPr="00173431" w:rsidRDefault="004D54B9" w:rsidP="0087777B">
      <w:pPr>
        <w:pStyle w:val="1"/>
        <w:numPr>
          <w:ilvl w:val="0"/>
          <w:numId w:val="1"/>
        </w:numPr>
        <w:spacing w:after="120" w:line="360" w:lineRule="auto"/>
        <w:ind w:left="357" w:hanging="357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39" w:name="_Toc66381142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t>Требования к составу и содержанию работ по подготовке объекта автоматизации к вводу системы в действие</w:t>
      </w:r>
      <w:bookmarkEnd w:id="39"/>
    </w:p>
    <w:p w:rsidR="00992002" w:rsidRPr="00173431" w:rsidRDefault="00D66F2E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0" w:name="_Toc66381143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Преобразование входной информации к машиночитаемому виду</w:t>
      </w:r>
      <w:bookmarkEnd w:id="40"/>
    </w:p>
    <w:p w:rsidR="00983A1C" w:rsidRPr="00173431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Для приведения поступающей в Систему информации к </w:t>
      </w:r>
      <w:r w:rsidR="004C7651" w:rsidRPr="00173431">
        <w:rPr>
          <w:rFonts w:ascii="Times New Roman" w:hAnsi="Times New Roman" w:cs="Times New Roman"/>
          <w:sz w:val="24"/>
        </w:rPr>
        <w:t>машиночитаемому виду</w:t>
      </w:r>
      <w:r w:rsidRPr="00173431">
        <w:rPr>
          <w:rFonts w:ascii="Times New Roman" w:hAnsi="Times New Roman" w:cs="Times New Roman"/>
          <w:sz w:val="24"/>
        </w:rPr>
        <w:t xml:space="preserve"> должны быть проведены системно-аналитические мероприятия по формализации, категоризации, описанию атрибутивного состава документов и форм аналитического и с</w:t>
      </w:r>
      <w:r w:rsidR="0012428C" w:rsidRPr="00173431">
        <w:rPr>
          <w:rFonts w:ascii="Times New Roman" w:hAnsi="Times New Roman" w:cs="Times New Roman"/>
          <w:sz w:val="24"/>
        </w:rPr>
        <w:t>татистического учета.</w:t>
      </w:r>
    </w:p>
    <w:p w:rsidR="00983A1C" w:rsidRPr="00173431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Должны быть описаны и утверждены вновь вводимы</w:t>
      </w:r>
      <w:r w:rsidR="0012428C" w:rsidRPr="00173431">
        <w:rPr>
          <w:rFonts w:ascii="Times New Roman" w:hAnsi="Times New Roman" w:cs="Times New Roman"/>
          <w:sz w:val="24"/>
        </w:rPr>
        <w:t>е справочники и классификаторы.</w:t>
      </w:r>
    </w:p>
    <w:p w:rsidR="00983A1C" w:rsidRPr="00173431" w:rsidRDefault="0099200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Исполнителем</w:t>
      </w:r>
      <w:r w:rsidR="00983A1C" w:rsidRPr="00173431">
        <w:rPr>
          <w:rFonts w:ascii="Times New Roman" w:hAnsi="Times New Roman" w:cs="Times New Roman"/>
          <w:sz w:val="24"/>
        </w:rPr>
        <w:t xml:space="preserve"> должны быть разработаны и утверждены отчетные и экранные формы компонентов Системы, включая компоненты для однократного первичного ручного вво</w:t>
      </w:r>
      <w:r w:rsidR="0012428C" w:rsidRPr="00173431">
        <w:rPr>
          <w:rFonts w:ascii="Times New Roman" w:hAnsi="Times New Roman" w:cs="Times New Roman"/>
          <w:sz w:val="24"/>
        </w:rPr>
        <w:t>да исходных данных в систему.</w:t>
      </w:r>
    </w:p>
    <w:p w:rsidR="00983A1C" w:rsidRPr="00173431" w:rsidRDefault="00983A1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 xml:space="preserve">В случае необходимости </w:t>
      </w:r>
      <w:r w:rsidR="009D12DB" w:rsidRPr="00173431">
        <w:rPr>
          <w:rFonts w:ascii="Times New Roman" w:hAnsi="Times New Roman" w:cs="Times New Roman"/>
          <w:sz w:val="24"/>
        </w:rPr>
        <w:t>Исполнитель</w:t>
      </w:r>
      <w:r w:rsidRPr="00173431">
        <w:rPr>
          <w:rFonts w:ascii="Times New Roman" w:hAnsi="Times New Roman" w:cs="Times New Roman"/>
          <w:sz w:val="24"/>
        </w:rPr>
        <w:t xml:space="preserve"> должен обеспечить ручной ввод исходных данных в систему в случае отсутствия этих данных в электрон</w:t>
      </w:r>
      <w:r w:rsidR="0012428C" w:rsidRPr="00173431">
        <w:rPr>
          <w:rFonts w:ascii="Times New Roman" w:hAnsi="Times New Roman" w:cs="Times New Roman"/>
          <w:sz w:val="24"/>
        </w:rPr>
        <w:t>ном виде на машинных носителях.</w:t>
      </w:r>
    </w:p>
    <w:p w:rsidR="00983A1C" w:rsidRPr="00173431" w:rsidRDefault="0012428C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Исполнителем</w:t>
      </w:r>
      <w:r w:rsidR="00983A1C" w:rsidRPr="00173431">
        <w:rPr>
          <w:rFonts w:ascii="Times New Roman" w:hAnsi="Times New Roman" w:cs="Times New Roman"/>
          <w:sz w:val="24"/>
        </w:rPr>
        <w:t xml:space="preserve"> должны быть разработаны механизмы для автоматической загрузки данных с суще</w:t>
      </w:r>
      <w:r w:rsidR="00992002" w:rsidRPr="00173431">
        <w:rPr>
          <w:rFonts w:ascii="Times New Roman" w:hAnsi="Times New Roman" w:cs="Times New Roman"/>
          <w:sz w:val="24"/>
        </w:rPr>
        <w:t>ствующих электронных носителей.</w:t>
      </w:r>
    </w:p>
    <w:p w:rsidR="00C84150" w:rsidRPr="00173431" w:rsidRDefault="00C84150" w:rsidP="0087777B">
      <w:pPr>
        <w:pStyle w:val="2"/>
        <w:numPr>
          <w:ilvl w:val="1"/>
          <w:numId w:val="1"/>
        </w:num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1" w:name="_Toc66381144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Изменения в объекте автоматизации</w:t>
      </w:r>
      <w:bookmarkEnd w:id="41"/>
    </w:p>
    <w:p w:rsidR="00EB2888" w:rsidRPr="00173431" w:rsidRDefault="00EB28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 xml:space="preserve">Создание условий функционирования объекта автоматизации, при которых гарантируется соответствие </w:t>
      </w:r>
      <w:r w:rsidR="00FB6CEB" w:rsidRPr="00173431">
        <w:rPr>
          <w:rFonts w:ascii="Times New Roman" w:hAnsi="Times New Roman" w:cs="Times New Roman"/>
          <w:b/>
          <w:sz w:val="24"/>
        </w:rPr>
        <w:t>создаваемой системы требованиям</w:t>
      </w:r>
    </w:p>
    <w:p w:rsidR="00EB2888" w:rsidRPr="00173431" w:rsidRDefault="006E2E9B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Исполнителем</w:t>
      </w:r>
      <w:r w:rsidR="00AA36A8" w:rsidRPr="00173431">
        <w:rPr>
          <w:rFonts w:ascii="Times New Roman" w:hAnsi="Times New Roman" w:cs="Times New Roman"/>
          <w:sz w:val="24"/>
        </w:rPr>
        <w:t xml:space="preserve"> должны быть обеспечены:</w:t>
      </w:r>
    </w:p>
    <w:p w:rsidR="00AE082D" w:rsidRPr="00173431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EB2888" w:rsidRPr="00173431">
        <w:rPr>
          <w:rFonts w:ascii="Times New Roman" w:hAnsi="Times New Roman" w:cs="Times New Roman"/>
          <w:sz w:val="24"/>
        </w:rPr>
        <w:t>рганизация выделения ресурсов (формирование заявок на доменные имена, IP-адреса, внешние сервисы, хостинг,</w:t>
      </w:r>
      <w:r w:rsidRPr="00173431">
        <w:rPr>
          <w:rFonts w:ascii="Times New Roman" w:hAnsi="Times New Roman" w:cs="Times New Roman"/>
          <w:sz w:val="24"/>
        </w:rPr>
        <w:t xml:space="preserve"> предоставление доступа и т.п.).</w:t>
      </w:r>
    </w:p>
    <w:p w:rsidR="00AE082D" w:rsidRPr="00173431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</w:t>
      </w:r>
      <w:r w:rsidR="00EB2888" w:rsidRPr="00173431">
        <w:rPr>
          <w:rFonts w:ascii="Times New Roman" w:hAnsi="Times New Roman" w:cs="Times New Roman"/>
          <w:sz w:val="24"/>
        </w:rPr>
        <w:t xml:space="preserve">одготовка плана развертывания Системы на </w:t>
      </w:r>
      <w:r w:rsidRPr="00173431">
        <w:rPr>
          <w:rFonts w:ascii="Times New Roman" w:hAnsi="Times New Roman" w:cs="Times New Roman"/>
          <w:sz w:val="24"/>
        </w:rPr>
        <w:t>технических средствах Заказчика.</w:t>
      </w:r>
    </w:p>
    <w:p w:rsidR="001C430B" w:rsidRPr="00173431" w:rsidRDefault="00AE082D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</w:t>
      </w:r>
      <w:r w:rsidR="00EB2888" w:rsidRPr="00173431">
        <w:rPr>
          <w:rFonts w:ascii="Times New Roman" w:hAnsi="Times New Roman" w:cs="Times New Roman"/>
          <w:sz w:val="24"/>
        </w:rPr>
        <w:t>рганизация</w:t>
      </w:r>
      <w:r w:rsidRPr="00173431">
        <w:rPr>
          <w:rFonts w:ascii="Times New Roman" w:hAnsi="Times New Roman" w:cs="Times New Roman"/>
          <w:sz w:val="24"/>
        </w:rPr>
        <w:t xml:space="preserve"> обучения пользователей системы.</w:t>
      </w:r>
    </w:p>
    <w:p w:rsidR="00EB2888" w:rsidRPr="00173431" w:rsidRDefault="001C430B" w:rsidP="0087777B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</w:t>
      </w:r>
      <w:r w:rsidR="00EB2888" w:rsidRPr="00173431">
        <w:rPr>
          <w:rFonts w:ascii="Times New Roman" w:hAnsi="Times New Roman" w:cs="Times New Roman"/>
          <w:sz w:val="24"/>
        </w:rPr>
        <w:t>азработка и предоставление пользователям Системы методической документации, в том</w:t>
      </w:r>
      <w:r w:rsidR="00FC745E" w:rsidRPr="00173431">
        <w:rPr>
          <w:rFonts w:ascii="Times New Roman" w:hAnsi="Times New Roman" w:cs="Times New Roman"/>
          <w:sz w:val="24"/>
        </w:rPr>
        <w:t xml:space="preserve"> числе руководства пользователя.</w:t>
      </w:r>
    </w:p>
    <w:p w:rsidR="00EB2888" w:rsidRPr="00173431" w:rsidRDefault="00EB2888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Создание необходимых для функционировани</w:t>
      </w:r>
      <w:r w:rsidR="00CE669E" w:rsidRPr="00173431">
        <w:rPr>
          <w:rFonts w:ascii="Times New Roman" w:hAnsi="Times New Roman" w:cs="Times New Roman"/>
          <w:b/>
          <w:sz w:val="24"/>
        </w:rPr>
        <w:t>я системы подразделений и служб</w:t>
      </w:r>
    </w:p>
    <w:p w:rsidR="00C84150" w:rsidRPr="00173431" w:rsidRDefault="00EB2888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Дополнительный перечень мероприятий, который необходимо осуществить в объекте автоматизации</w:t>
      </w:r>
      <w:r w:rsidR="00862CDF">
        <w:rPr>
          <w:rFonts w:ascii="Times New Roman" w:hAnsi="Times New Roman" w:cs="Times New Roman"/>
          <w:sz w:val="24"/>
        </w:rPr>
        <w:t xml:space="preserve"> </w:t>
      </w:r>
      <w:r w:rsidRPr="00173431">
        <w:rPr>
          <w:rFonts w:ascii="Times New Roman" w:hAnsi="Times New Roman" w:cs="Times New Roman"/>
          <w:sz w:val="24"/>
        </w:rPr>
        <w:t>выявляется и уточняется на этапе</w:t>
      </w:r>
      <w:r w:rsidR="00CE669E" w:rsidRPr="00173431">
        <w:rPr>
          <w:rFonts w:ascii="Times New Roman" w:hAnsi="Times New Roman" w:cs="Times New Roman"/>
          <w:sz w:val="24"/>
        </w:rPr>
        <w:t xml:space="preserve"> “Техническое проектирование”</w:t>
      </w:r>
      <w:r w:rsidRPr="00173431">
        <w:rPr>
          <w:rFonts w:ascii="Times New Roman" w:hAnsi="Times New Roman" w:cs="Times New Roman"/>
          <w:sz w:val="24"/>
        </w:rPr>
        <w:t>.</w:t>
      </w:r>
    </w:p>
    <w:p w:rsidR="00E3786B" w:rsidRPr="00173431" w:rsidRDefault="00F94360" w:rsidP="0087777B">
      <w:pPr>
        <w:pStyle w:val="2"/>
        <w:numPr>
          <w:ilvl w:val="1"/>
          <w:numId w:val="1"/>
        </w:num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2" w:name="_Toc66381145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C</w:t>
      </w:r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роки и порядок комплектования и обучения персонала</w:t>
      </w:r>
      <w:bookmarkEnd w:id="42"/>
    </w:p>
    <w:p w:rsidR="0038126C" w:rsidRPr="00173431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Комплектование штатов и подразделений, необходимых для функционирования Системы, а также подготовка их сотрудников должны быть завершены до начал</w:t>
      </w:r>
      <w:r w:rsidR="00133F6B" w:rsidRPr="00173431">
        <w:rPr>
          <w:rFonts w:ascii="Times New Roman" w:hAnsi="Times New Roman" w:cs="Times New Roman"/>
          <w:sz w:val="24"/>
        </w:rPr>
        <w:t>а опытной эксплуатации Системы.</w:t>
      </w:r>
    </w:p>
    <w:p w:rsidR="0038126C" w:rsidRPr="00173431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Обучаемый персонал должен быть обеспечен необходимыми инструкция</w:t>
      </w:r>
      <w:r w:rsidR="00960ECA" w:rsidRPr="00173431">
        <w:rPr>
          <w:rFonts w:ascii="Times New Roman" w:hAnsi="Times New Roman" w:cs="Times New Roman"/>
          <w:sz w:val="24"/>
        </w:rPr>
        <w:t>ми и методическими материалами.</w:t>
      </w:r>
    </w:p>
    <w:p w:rsidR="0038126C" w:rsidRPr="00173431" w:rsidRDefault="0038126C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 завершении обучения должны быть оформлены протоколы о проведенной подготовке персонала Заказчика.</w:t>
      </w:r>
    </w:p>
    <w:p w:rsidR="004F15C6" w:rsidRPr="00173431" w:rsidRDefault="004F15C6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43" w:name="_Toc66381146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Требования к документированию</w:t>
      </w:r>
      <w:bookmarkEnd w:id="43"/>
    </w:p>
    <w:p w:rsidR="004F15C6" w:rsidRPr="00173431" w:rsidRDefault="004F15C6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4" w:name="_Toc66381147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Общие требования к документированию</w:t>
      </w:r>
      <w:bookmarkEnd w:id="44"/>
    </w:p>
    <w:p w:rsidR="004F15C6" w:rsidRPr="00173431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:rsidR="004F15C6" w:rsidRPr="00173431" w:rsidRDefault="004F15C6" w:rsidP="0087777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</w:t>
      </w:r>
      <w:r w:rsidR="00050816">
        <w:rPr>
          <w:rFonts w:ascii="Times New Roman" w:hAnsi="Times New Roman" w:cs="Times New Roman"/>
          <w:sz w:val="24"/>
        </w:rPr>
        <w:t>ИС</w:t>
      </w:r>
      <w:r w:rsidR="00862CDF">
        <w:rPr>
          <w:rFonts w:ascii="Times New Roman" w:hAnsi="Times New Roman" w:cs="Times New Roman"/>
          <w:sz w:val="24"/>
        </w:rPr>
        <w:t xml:space="preserve"> «</w:t>
      </w:r>
      <w:r w:rsidR="00B47AFA">
        <w:rPr>
          <w:rFonts w:ascii="Times New Roman" w:hAnsi="Times New Roman" w:cs="Times New Roman"/>
          <w:sz w:val="24"/>
        </w:rPr>
        <w:t>WareHouse</w:t>
      </w:r>
      <w:r w:rsidR="00862CDF">
        <w:rPr>
          <w:rFonts w:ascii="Times New Roman" w:hAnsi="Times New Roman" w:cs="Times New Roman"/>
          <w:sz w:val="24"/>
        </w:rPr>
        <w:t>»</w:t>
      </w:r>
      <w:r w:rsidRPr="00173431">
        <w:rPr>
          <w:rFonts w:ascii="Times New Roman" w:hAnsi="Times New Roman" w:cs="Times New Roman"/>
          <w:sz w:val="24"/>
        </w:rPr>
        <w:t>, должен соответствовать комплекту поставки компании – изготовителя.</w:t>
      </w:r>
    </w:p>
    <w:p w:rsidR="004F15C6" w:rsidRPr="00173431" w:rsidRDefault="004F15C6" w:rsidP="0087777B">
      <w:pPr>
        <w:pStyle w:val="2"/>
        <w:numPr>
          <w:ilvl w:val="1"/>
          <w:numId w:val="1"/>
        </w:num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45" w:name="_Toc66381148"/>
      <w:r w:rsidRPr="0017343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Перечень подлежащих разработке документов</w:t>
      </w:r>
      <w:bookmarkEnd w:id="45"/>
    </w:p>
    <w:p w:rsidR="004F15C6" w:rsidRPr="00173431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ходе создания Подсистемы должен быть подготовлен и передан Заказчику комплект документации в составе:</w:t>
      </w:r>
    </w:p>
    <w:p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Проектная документация и материалы техно-рабочего проекта на разработку Подсистемы.</w:t>
      </w:r>
    </w:p>
    <w:p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Конструкторская, программная и эксплуатационная документация на Подсистему.</w:t>
      </w:r>
    </w:p>
    <w:p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Сопроводительная документация на поставляемые программно-аппаратные средства в комплектности поставки заводом-изготовителем.</w:t>
      </w:r>
    </w:p>
    <w:p w:rsidR="004F15C6" w:rsidRPr="00173431" w:rsidRDefault="004F15C6" w:rsidP="0087777B">
      <w:pPr>
        <w:pStyle w:val="a3"/>
        <w:numPr>
          <w:ilvl w:val="0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Предложения по организации системно-технической поддержки функционирования Подсистемы.</w:t>
      </w:r>
    </w:p>
    <w:p w:rsidR="004F15C6" w:rsidRPr="00173431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Состав и содержание комплекта документации на Подсистему может быть уточнен на стадии проектирования.</w:t>
      </w:r>
    </w:p>
    <w:p w:rsidR="00E470FB" w:rsidRDefault="004F15C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E470FB" w:rsidRDefault="00E470FB" w:rsidP="0087777B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74F30" w:rsidRPr="00173431" w:rsidRDefault="00FD72DE" w:rsidP="0087777B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2"/>
        </w:rPr>
      </w:pPr>
      <w:bookmarkStart w:id="46" w:name="_Toc66381149"/>
      <w:r w:rsidRPr="00173431">
        <w:rPr>
          <w:rFonts w:ascii="Times New Roman" w:hAnsi="Times New Roman" w:cs="Times New Roman"/>
          <w:color w:val="000000" w:themeColor="text1"/>
          <w:sz w:val="36"/>
          <w:szCs w:val="32"/>
        </w:rPr>
        <w:lastRenderedPageBreak/>
        <w:t>Источники разработки</w:t>
      </w:r>
      <w:bookmarkEnd w:id="46"/>
    </w:p>
    <w:p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Нормативно-правовые акты</w:t>
      </w:r>
    </w:p>
    <w:p w:rsidR="00CE5536" w:rsidRPr="00173431" w:rsidRDefault="00CE5536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документе использованы следующи</w:t>
      </w:r>
      <w:r w:rsidR="0000003A" w:rsidRPr="00173431">
        <w:rPr>
          <w:rFonts w:ascii="Times New Roman" w:hAnsi="Times New Roman" w:cs="Times New Roman"/>
          <w:sz w:val="24"/>
        </w:rPr>
        <w:t xml:space="preserve">е нормативно-правовые акты: </w:t>
      </w:r>
      <w:r w:rsidRPr="00173431">
        <w:rPr>
          <w:rFonts w:ascii="Times New Roman" w:hAnsi="Times New Roman" w:cs="Times New Roman"/>
          <w:sz w:val="24"/>
        </w:rPr>
        <w:t>Федеральный закон от 27 июля 2006 г. № 152-ФЗ «О персональных данных».</w:t>
      </w:r>
    </w:p>
    <w:p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документе использованы следующие нор</w:t>
      </w:r>
      <w:r w:rsidR="008F1812" w:rsidRPr="00173431">
        <w:rPr>
          <w:rFonts w:ascii="Times New Roman" w:hAnsi="Times New Roman" w:cs="Times New Roman"/>
          <w:sz w:val="24"/>
        </w:rPr>
        <w:t xml:space="preserve">мативно-методические документы: </w:t>
      </w:r>
      <w:r w:rsidRPr="00173431">
        <w:rPr>
          <w:rFonts w:ascii="Times New Roman" w:hAnsi="Times New Roman" w:cs="Times New Roman"/>
          <w:sz w:val="24"/>
        </w:rPr>
        <w:t>«Специальные требования и рекомендации по технической защите конфиденциальной информации (СТР-К)», утвержденный приказом Гостехкомиссии России от 30 августа 2002 г. № 282.</w:t>
      </w:r>
    </w:p>
    <w:p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173431">
        <w:rPr>
          <w:rFonts w:ascii="Times New Roman" w:hAnsi="Times New Roman" w:cs="Times New Roman"/>
          <w:b/>
          <w:sz w:val="24"/>
        </w:rPr>
        <w:t>Нормативно-технические документы</w:t>
      </w:r>
    </w:p>
    <w:p w:rsidR="009E7C12" w:rsidRPr="00173431" w:rsidRDefault="009E7C12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В настоящем документе использованы следующие но</w:t>
      </w:r>
      <w:r w:rsidR="006D77A2" w:rsidRPr="00173431">
        <w:rPr>
          <w:rFonts w:ascii="Times New Roman" w:hAnsi="Times New Roman" w:cs="Times New Roman"/>
          <w:sz w:val="24"/>
        </w:rPr>
        <w:t>рмативно-технические документы: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Единая система программной документа</w:t>
      </w:r>
      <w:r w:rsidR="006D77A2" w:rsidRPr="00173431">
        <w:rPr>
          <w:rFonts w:ascii="Times New Roman" w:hAnsi="Times New Roman" w:cs="Times New Roman"/>
          <w:sz w:val="24"/>
        </w:rPr>
        <w:t>ции (класс стандартов ГОСТ 19).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Информационная технология. Комплекс стандартов на автоматизированные сист</w:t>
      </w:r>
      <w:r w:rsidR="006D77A2" w:rsidRPr="00173431">
        <w:rPr>
          <w:rFonts w:ascii="Times New Roman" w:hAnsi="Times New Roman" w:cs="Times New Roman"/>
          <w:sz w:val="24"/>
        </w:rPr>
        <w:t>емы (класс стандартов ГОСТ 34).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РД 50-34.698-90. Методические указания. Информационная технология. Автоматизированные системы. Треб</w:t>
      </w:r>
      <w:r w:rsidR="006D77A2" w:rsidRPr="00173431">
        <w:rPr>
          <w:rFonts w:ascii="Times New Roman" w:hAnsi="Times New Roman" w:cs="Times New Roman"/>
          <w:sz w:val="24"/>
        </w:rPr>
        <w:t>ования к содержанию документов.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28195-89. Оценка качества програ</w:t>
      </w:r>
      <w:r w:rsidR="006D77A2" w:rsidRPr="00173431">
        <w:rPr>
          <w:rFonts w:ascii="Times New Roman" w:hAnsi="Times New Roman" w:cs="Times New Roman"/>
          <w:sz w:val="24"/>
        </w:rPr>
        <w:t>ммных средств. Общие положения.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28806-90. Качество программных </w:t>
      </w:r>
      <w:r w:rsidR="006D77A2" w:rsidRPr="00173431">
        <w:rPr>
          <w:rFonts w:ascii="Times New Roman" w:hAnsi="Times New Roman" w:cs="Times New Roman"/>
          <w:sz w:val="24"/>
        </w:rPr>
        <w:t>средств. Термины и определения.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16504-81. Система государственных испытаний продукции. Испытания и контроль качества продукции. Основные термины и</w:t>
      </w:r>
      <w:r w:rsidR="006D77A2" w:rsidRPr="00173431">
        <w:rPr>
          <w:rFonts w:ascii="Times New Roman" w:hAnsi="Times New Roman" w:cs="Times New Roman"/>
          <w:sz w:val="24"/>
        </w:rPr>
        <w:t xml:space="preserve"> определения (с Изменением № 1)</w:t>
      </w:r>
      <w:r w:rsidR="006D77A2" w:rsidRPr="00173431">
        <w:rPr>
          <w:rFonts w:ascii="Times New Roman" w:hAnsi="Times New Roman" w:cs="Times New Roman"/>
          <w:sz w:val="24"/>
          <w:lang w:val="en-US"/>
        </w:rPr>
        <w:t>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Р ИСО/МЭК ТО 12182-2002.Информационная технология (ИТ). Классификация программных средств (с </w:t>
      </w:r>
      <w:r w:rsidR="006D77A2" w:rsidRPr="00173431">
        <w:rPr>
          <w:rFonts w:ascii="Times New Roman" w:hAnsi="Times New Roman" w:cs="Times New Roman"/>
          <w:sz w:val="24"/>
        </w:rPr>
        <w:t>Поправкой).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12207-2010. Информационная технология. Системная и программная инженерия. Процессы жизне</w:t>
      </w:r>
      <w:r w:rsidR="006D77A2" w:rsidRPr="00173431">
        <w:rPr>
          <w:rFonts w:ascii="Times New Roman" w:hAnsi="Times New Roman" w:cs="Times New Roman"/>
          <w:sz w:val="24"/>
        </w:rPr>
        <w:t>нного цикла программных средств.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ТО 15271-2002. Информационная технология. Руководство по применению ГОСТ Р ИСО/МЭК 12207 (Процессы жизненн</w:t>
      </w:r>
      <w:r w:rsidR="006D77A2" w:rsidRPr="00173431">
        <w:rPr>
          <w:rFonts w:ascii="Times New Roman" w:hAnsi="Times New Roman" w:cs="Times New Roman"/>
          <w:sz w:val="24"/>
        </w:rPr>
        <w:t>ого цикла программных средств).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 xml:space="preserve">ГОСТ Р ИСО/МЭК 9126-93. Информационная технология. Оценка программной продукции. Характеристики качества </w:t>
      </w:r>
      <w:r w:rsidR="006D77A2" w:rsidRPr="00173431">
        <w:rPr>
          <w:rFonts w:ascii="Times New Roman" w:hAnsi="Times New Roman" w:cs="Times New Roman"/>
          <w:sz w:val="24"/>
        </w:rPr>
        <w:t>и руководства по их применению.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lastRenderedPageBreak/>
        <w:t>ГОСТ Р ИСО/МЭК 15026-2002</w:t>
      </w:r>
      <w:r w:rsidR="005F1230" w:rsidRPr="00173431">
        <w:rPr>
          <w:rFonts w:ascii="Times New Roman" w:hAnsi="Times New Roman" w:cs="Times New Roman"/>
          <w:sz w:val="24"/>
        </w:rPr>
        <w:t>.</w:t>
      </w:r>
      <w:r w:rsidRPr="00173431">
        <w:rPr>
          <w:rFonts w:ascii="Times New Roman" w:hAnsi="Times New Roman" w:cs="Times New Roman"/>
          <w:sz w:val="24"/>
        </w:rPr>
        <w:t xml:space="preserve"> Информационная технология (ИТ). Уровни целостност</w:t>
      </w:r>
      <w:r w:rsidR="006D77A2" w:rsidRPr="00173431">
        <w:rPr>
          <w:rFonts w:ascii="Times New Roman" w:hAnsi="Times New Roman" w:cs="Times New Roman"/>
          <w:sz w:val="24"/>
        </w:rPr>
        <w:t>и систем и программных средств.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14764-2002. Информационная технология (ИТ). Соп</w:t>
      </w:r>
      <w:r w:rsidR="006D77A2" w:rsidRPr="00173431">
        <w:rPr>
          <w:rFonts w:ascii="Times New Roman" w:hAnsi="Times New Roman" w:cs="Times New Roman"/>
          <w:sz w:val="24"/>
        </w:rPr>
        <w:t>ровождение программных средств.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ТО 9294-93. Информационная технология. Руководство по управлению документированием прог</w:t>
      </w:r>
      <w:r w:rsidR="006D77A2" w:rsidRPr="00173431">
        <w:rPr>
          <w:rFonts w:ascii="Times New Roman" w:hAnsi="Times New Roman" w:cs="Times New Roman"/>
          <w:sz w:val="24"/>
        </w:rPr>
        <w:t>раммного обеспечения.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Р ИСО/МЭК 15910-2002. Информационная технология (ИТ). Процесс создания документации пользователя программного средства.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ISO/IEC 14756:1999. Информационные технологии - измерение и оценка производительности компьютерных программных систем - первый выпуск.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2.051-2006. Единая система конструкторской документации (ЕСКД). Электронные документы. Общие положения.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15.012-84. Система разработки и постановки продукции на производство (СРПП). Патентный формуляр (с Поправкой)</w:t>
      </w:r>
      <w:r w:rsidR="006D77A2" w:rsidRPr="00173431">
        <w:rPr>
          <w:rFonts w:ascii="Times New Roman" w:hAnsi="Times New Roman" w:cs="Times New Roman"/>
          <w:sz w:val="24"/>
        </w:rPr>
        <w:t>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19.101-77. Единая система программной документации (ЕСПД). Виды программ и программных документов (с Изменением №1)</w:t>
      </w:r>
      <w:r w:rsidR="006D77A2" w:rsidRPr="00173431">
        <w:rPr>
          <w:rFonts w:ascii="Times New Roman" w:hAnsi="Times New Roman" w:cs="Times New Roman"/>
          <w:sz w:val="24"/>
        </w:rPr>
        <w:t>.</w:t>
      </w:r>
    </w:p>
    <w:p w:rsidR="009E7C12" w:rsidRPr="00173431" w:rsidRDefault="009E7C12" w:rsidP="0087777B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173431">
        <w:rPr>
          <w:rFonts w:ascii="Times New Roman" w:hAnsi="Times New Roman" w:cs="Times New Roman"/>
          <w:sz w:val="24"/>
        </w:rPr>
        <w:t>ГОСТ 2.105-95.Единая система конструкторской документации (ЕСКД). Общие требования к текстовым документам (с Изменением № 1, с Поправками).</w:t>
      </w:r>
    </w:p>
    <w:p w:rsidR="00294B55" w:rsidRPr="00173431" w:rsidRDefault="00294B55" w:rsidP="0087777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sectPr w:rsidR="00294B55" w:rsidRPr="00173431" w:rsidSect="002E0479">
      <w:footerReference w:type="firs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BD" w:rsidRDefault="008048BD" w:rsidP="00C24D44">
      <w:pPr>
        <w:spacing w:after="0" w:line="240" w:lineRule="auto"/>
      </w:pPr>
      <w:r>
        <w:separator/>
      </w:r>
    </w:p>
  </w:endnote>
  <w:endnote w:type="continuationSeparator" w:id="0">
    <w:p w:rsidR="008048BD" w:rsidRDefault="008048BD" w:rsidP="00C2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5A" w:rsidRDefault="008048B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474EF">
      <w:rPr>
        <w:noProof/>
      </w:rPr>
      <w:t>2</w:t>
    </w:r>
    <w:r>
      <w:rPr>
        <w:noProof/>
      </w:rPr>
      <w:fldChar w:fldCharType="end"/>
    </w:r>
  </w:p>
  <w:p w:rsidR="00B2285A" w:rsidRDefault="00B2285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BD" w:rsidRDefault="008048BD" w:rsidP="00C24D44">
      <w:pPr>
        <w:spacing w:after="0" w:line="240" w:lineRule="auto"/>
      </w:pPr>
      <w:r>
        <w:separator/>
      </w:r>
    </w:p>
  </w:footnote>
  <w:footnote w:type="continuationSeparator" w:id="0">
    <w:p w:rsidR="008048BD" w:rsidRDefault="008048BD" w:rsidP="00C24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C33"/>
    <w:multiLevelType w:val="hybridMultilevel"/>
    <w:tmpl w:val="4168A2C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275B36"/>
    <w:multiLevelType w:val="hybridMultilevel"/>
    <w:tmpl w:val="FA8093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6275D5"/>
    <w:multiLevelType w:val="hybridMultilevel"/>
    <w:tmpl w:val="9426E6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8F07430"/>
    <w:multiLevelType w:val="hybridMultilevel"/>
    <w:tmpl w:val="DE4E0694"/>
    <w:lvl w:ilvl="0" w:tplc="5030AF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AE1292"/>
    <w:multiLevelType w:val="hybridMultilevel"/>
    <w:tmpl w:val="601CA2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840C3D"/>
    <w:multiLevelType w:val="hybridMultilevel"/>
    <w:tmpl w:val="779293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4C00242"/>
    <w:multiLevelType w:val="hybridMultilevel"/>
    <w:tmpl w:val="B3E03DF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122659"/>
    <w:multiLevelType w:val="hybridMultilevel"/>
    <w:tmpl w:val="DE2822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CF56B59"/>
    <w:multiLevelType w:val="hybridMultilevel"/>
    <w:tmpl w:val="F8DE0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F63CD3"/>
    <w:multiLevelType w:val="hybridMultilevel"/>
    <w:tmpl w:val="5D225E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7A53E3"/>
    <w:multiLevelType w:val="hybridMultilevel"/>
    <w:tmpl w:val="CE8ED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8F4C17"/>
    <w:multiLevelType w:val="hybridMultilevel"/>
    <w:tmpl w:val="B776D4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253B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894029"/>
    <w:multiLevelType w:val="hybridMultilevel"/>
    <w:tmpl w:val="2946CEC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C65A06"/>
    <w:multiLevelType w:val="hybridMultilevel"/>
    <w:tmpl w:val="D86EA0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9436D1A"/>
    <w:multiLevelType w:val="hybridMultilevel"/>
    <w:tmpl w:val="887463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00459A"/>
    <w:multiLevelType w:val="hybridMultilevel"/>
    <w:tmpl w:val="A9F6D21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0D47358"/>
    <w:multiLevelType w:val="hybridMultilevel"/>
    <w:tmpl w:val="8978354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2AB0034"/>
    <w:multiLevelType w:val="hybridMultilevel"/>
    <w:tmpl w:val="F76C858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48765C0"/>
    <w:multiLevelType w:val="hybridMultilevel"/>
    <w:tmpl w:val="925651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5315EF5"/>
    <w:multiLevelType w:val="hybridMultilevel"/>
    <w:tmpl w:val="6A04A4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1171C0"/>
    <w:multiLevelType w:val="hybridMultilevel"/>
    <w:tmpl w:val="5462BED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A4A75CC"/>
    <w:multiLevelType w:val="hybridMultilevel"/>
    <w:tmpl w:val="CC38138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A5D42D0"/>
    <w:multiLevelType w:val="hybridMultilevel"/>
    <w:tmpl w:val="B656B9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BD93AA0"/>
    <w:multiLevelType w:val="hybridMultilevel"/>
    <w:tmpl w:val="AABA4D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4C16ABE"/>
    <w:multiLevelType w:val="hybridMultilevel"/>
    <w:tmpl w:val="75129D42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7FE2831"/>
    <w:multiLevelType w:val="hybridMultilevel"/>
    <w:tmpl w:val="1FEE614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AB5564F"/>
    <w:multiLevelType w:val="hybridMultilevel"/>
    <w:tmpl w:val="96FCAC4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27"/>
  </w:num>
  <w:num w:numId="5">
    <w:abstractNumId w:val="2"/>
  </w:num>
  <w:num w:numId="6">
    <w:abstractNumId w:val="7"/>
  </w:num>
  <w:num w:numId="7">
    <w:abstractNumId w:val="24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25"/>
  </w:num>
  <w:num w:numId="13">
    <w:abstractNumId w:val="6"/>
  </w:num>
  <w:num w:numId="14">
    <w:abstractNumId w:val="18"/>
  </w:num>
  <w:num w:numId="15">
    <w:abstractNumId w:val="23"/>
  </w:num>
  <w:num w:numId="16">
    <w:abstractNumId w:val="10"/>
  </w:num>
  <w:num w:numId="17">
    <w:abstractNumId w:val="5"/>
  </w:num>
  <w:num w:numId="18">
    <w:abstractNumId w:val="19"/>
  </w:num>
  <w:num w:numId="19">
    <w:abstractNumId w:val="8"/>
  </w:num>
  <w:num w:numId="20">
    <w:abstractNumId w:val="14"/>
  </w:num>
  <w:num w:numId="21">
    <w:abstractNumId w:val="17"/>
  </w:num>
  <w:num w:numId="22">
    <w:abstractNumId w:val="21"/>
  </w:num>
  <w:num w:numId="23">
    <w:abstractNumId w:val="20"/>
  </w:num>
  <w:num w:numId="24">
    <w:abstractNumId w:val="16"/>
  </w:num>
  <w:num w:numId="25">
    <w:abstractNumId w:val="4"/>
  </w:num>
  <w:num w:numId="26">
    <w:abstractNumId w:val="26"/>
  </w:num>
  <w:num w:numId="27">
    <w:abstractNumId w:val="22"/>
  </w:num>
  <w:num w:numId="28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257"/>
    <w:rsid w:val="0000003A"/>
    <w:rsid w:val="00004A2E"/>
    <w:rsid w:val="0000523D"/>
    <w:rsid w:val="000055D9"/>
    <w:rsid w:val="00006F80"/>
    <w:rsid w:val="00007359"/>
    <w:rsid w:val="00011261"/>
    <w:rsid w:val="000112ED"/>
    <w:rsid w:val="0001133C"/>
    <w:rsid w:val="000114CE"/>
    <w:rsid w:val="00012414"/>
    <w:rsid w:val="00012833"/>
    <w:rsid w:val="000142E9"/>
    <w:rsid w:val="0001432C"/>
    <w:rsid w:val="00015FDF"/>
    <w:rsid w:val="00021341"/>
    <w:rsid w:val="000218EA"/>
    <w:rsid w:val="00022167"/>
    <w:rsid w:val="00022324"/>
    <w:rsid w:val="00022DFC"/>
    <w:rsid w:val="00023104"/>
    <w:rsid w:val="000302ED"/>
    <w:rsid w:val="000355D3"/>
    <w:rsid w:val="000355D7"/>
    <w:rsid w:val="00036774"/>
    <w:rsid w:val="00036DE2"/>
    <w:rsid w:val="00041572"/>
    <w:rsid w:val="00041C71"/>
    <w:rsid w:val="0004270F"/>
    <w:rsid w:val="0004287F"/>
    <w:rsid w:val="00043BF9"/>
    <w:rsid w:val="00044BF6"/>
    <w:rsid w:val="00045699"/>
    <w:rsid w:val="00045923"/>
    <w:rsid w:val="00046BE9"/>
    <w:rsid w:val="00047528"/>
    <w:rsid w:val="00050816"/>
    <w:rsid w:val="0005286B"/>
    <w:rsid w:val="00054071"/>
    <w:rsid w:val="00054BBE"/>
    <w:rsid w:val="000564D2"/>
    <w:rsid w:val="00056E4D"/>
    <w:rsid w:val="00057527"/>
    <w:rsid w:val="00057C71"/>
    <w:rsid w:val="00057DE8"/>
    <w:rsid w:val="00060124"/>
    <w:rsid w:val="00061961"/>
    <w:rsid w:val="00063B7A"/>
    <w:rsid w:val="000642F2"/>
    <w:rsid w:val="00065C03"/>
    <w:rsid w:val="00065CD3"/>
    <w:rsid w:val="0006669A"/>
    <w:rsid w:val="0006733E"/>
    <w:rsid w:val="00070FF1"/>
    <w:rsid w:val="000736EC"/>
    <w:rsid w:val="00074F67"/>
    <w:rsid w:val="00076EAB"/>
    <w:rsid w:val="00081728"/>
    <w:rsid w:val="00081E00"/>
    <w:rsid w:val="000853F8"/>
    <w:rsid w:val="0008767F"/>
    <w:rsid w:val="000878A7"/>
    <w:rsid w:val="00087E12"/>
    <w:rsid w:val="000922F6"/>
    <w:rsid w:val="0009309F"/>
    <w:rsid w:val="000966B4"/>
    <w:rsid w:val="000A1935"/>
    <w:rsid w:val="000A4B93"/>
    <w:rsid w:val="000A5F1B"/>
    <w:rsid w:val="000A6486"/>
    <w:rsid w:val="000B09B7"/>
    <w:rsid w:val="000B2F21"/>
    <w:rsid w:val="000B3B21"/>
    <w:rsid w:val="000B3BBA"/>
    <w:rsid w:val="000B435D"/>
    <w:rsid w:val="000B6C10"/>
    <w:rsid w:val="000C19F6"/>
    <w:rsid w:val="000C2F1A"/>
    <w:rsid w:val="000C2FDE"/>
    <w:rsid w:val="000C341C"/>
    <w:rsid w:val="000C7260"/>
    <w:rsid w:val="000D284C"/>
    <w:rsid w:val="000D2E42"/>
    <w:rsid w:val="000D3480"/>
    <w:rsid w:val="000D4724"/>
    <w:rsid w:val="000D6873"/>
    <w:rsid w:val="000D6C4B"/>
    <w:rsid w:val="000E098E"/>
    <w:rsid w:val="000E0EB2"/>
    <w:rsid w:val="000E5D70"/>
    <w:rsid w:val="000E6D51"/>
    <w:rsid w:val="000F0001"/>
    <w:rsid w:val="000F0749"/>
    <w:rsid w:val="000F15BB"/>
    <w:rsid w:val="000F34B1"/>
    <w:rsid w:val="000F3CA5"/>
    <w:rsid w:val="000F68F0"/>
    <w:rsid w:val="000F6AE0"/>
    <w:rsid w:val="000F7CE0"/>
    <w:rsid w:val="0010050D"/>
    <w:rsid w:val="00100B91"/>
    <w:rsid w:val="00102B47"/>
    <w:rsid w:val="00104A27"/>
    <w:rsid w:val="00104D82"/>
    <w:rsid w:val="00107940"/>
    <w:rsid w:val="00111EDE"/>
    <w:rsid w:val="0011222F"/>
    <w:rsid w:val="001155A9"/>
    <w:rsid w:val="00116659"/>
    <w:rsid w:val="00116C5D"/>
    <w:rsid w:val="001172BE"/>
    <w:rsid w:val="001201E7"/>
    <w:rsid w:val="00120EBE"/>
    <w:rsid w:val="00123B69"/>
    <w:rsid w:val="0012428C"/>
    <w:rsid w:val="00126282"/>
    <w:rsid w:val="00127541"/>
    <w:rsid w:val="00130583"/>
    <w:rsid w:val="00131D28"/>
    <w:rsid w:val="00132749"/>
    <w:rsid w:val="00132B59"/>
    <w:rsid w:val="00132BFD"/>
    <w:rsid w:val="00133CA3"/>
    <w:rsid w:val="00133F6B"/>
    <w:rsid w:val="00137BB3"/>
    <w:rsid w:val="001403DA"/>
    <w:rsid w:val="001411F7"/>
    <w:rsid w:val="001416F1"/>
    <w:rsid w:val="0014248B"/>
    <w:rsid w:val="0014559F"/>
    <w:rsid w:val="00145C4F"/>
    <w:rsid w:val="00147FFB"/>
    <w:rsid w:val="00151EFF"/>
    <w:rsid w:val="0015315F"/>
    <w:rsid w:val="00153471"/>
    <w:rsid w:val="00154203"/>
    <w:rsid w:val="00154D85"/>
    <w:rsid w:val="001602CD"/>
    <w:rsid w:val="001612BE"/>
    <w:rsid w:val="0016257B"/>
    <w:rsid w:val="00162AD4"/>
    <w:rsid w:val="00162C9C"/>
    <w:rsid w:val="0016327B"/>
    <w:rsid w:val="00164332"/>
    <w:rsid w:val="00164AB6"/>
    <w:rsid w:val="00171617"/>
    <w:rsid w:val="00171EC5"/>
    <w:rsid w:val="00173431"/>
    <w:rsid w:val="00173F19"/>
    <w:rsid w:val="001754E0"/>
    <w:rsid w:val="001763AC"/>
    <w:rsid w:val="00177276"/>
    <w:rsid w:val="00183C16"/>
    <w:rsid w:val="00183FFF"/>
    <w:rsid w:val="00184D7D"/>
    <w:rsid w:val="00185280"/>
    <w:rsid w:val="00185595"/>
    <w:rsid w:val="001867AE"/>
    <w:rsid w:val="00187AC8"/>
    <w:rsid w:val="001927AF"/>
    <w:rsid w:val="00192A1B"/>
    <w:rsid w:val="00194004"/>
    <w:rsid w:val="00194512"/>
    <w:rsid w:val="001953A3"/>
    <w:rsid w:val="00197593"/>
    <w:rsid w:val="00197FC1"/>
    <w:rsid w:val="001A0DF4"/>
    <w:rsid w:val="001A31C9"/>
    <w:rsid w:val="001A3921"/>
    <w:rsid w:val="001A45DF"/>
    <w:rsid w:val="001A6C6F"/>
    <w:rsid w:val="001B00B1"/>
    <w:rsid w:val="001B35E8"/>
    <w:rsid w:val="001B4102"/>
    <w:rsid w:val="001B52DB"/>
    <w:rsid w:val="001B780A"/>
    <w:rsid w:val="001C0726"/>
    <w:rsid w:val="001C256A"/>
    <w:rsid w:val="001C3533"/>
    <w:rsid w:val="001C3655"/>
    <w:rsid w:val="001C430B"/>
    <w:rsid w:val="001C5F3A"/>
    <w:rsid w:val="001D0657"/>
    <w:rsid w:val="001D1C82"/>
    <w:rsid w:val="001D22D9"/>
    <w:rsid w:val="001D496D"/>
    <w:rsid w:val="001D74CB"/>
    <w:rsid w:val="001E0A85"/>
    <w:rsid w:val="001E19E1"/>
    <w:rsid w:val="001E25FB"/>
    <w:rsid w:val="001E3721"/>
    <w:rsid w:val="001E5586"/>
    <w:rsid w:val="001E6912"/>
    <w:rsid w:val="001F09E3"/>
    <w:rsid w:val="001F1870"/>
    <w:rsid w:val="001F288D"/>
    <w:rsid w:val="001F4699"/>
    <w:rsid w:val="001F66D8"/>
    <w:rsid w:val="001F69C6"/>
    <w:rsid w:val="0020035C"/>
    <w:rsid w:val="00202155"/>
    <w:rsid w:val="002035EA"/>
    <w:rsid w:val="00205918"/>
    <w:rsid w:val="00206EA7"/>
    <w:rsid w:val="002073D3"/>
    <w:rsid w:val="0021105A"/>
    <w:rsid w:val="002116C7"/>
    <w:rsid w:val="00212868"/>
    <w:rsid w:val="0021350F"/>
    <w:rsid w:val="00214AA6"/>
    <w:rsid w:val="00216E2D"/>
    <w:rsid w:val="0022052B"/>
    <w:rsid w:val="00224393"/>
    <w:rsid w:val="00227799"/>
    <w:rsid w:val="00230C78"/>
    <w:rsid w:val="0023219F"/>
    <w:rsid w:val="00233F95"/>
    <w:rsid w:val="002343FB"/>
    <w:rsid w:val="002356A0"/>
    <w:rsid w:val="002361E0"/>
    <w:rsid w:val="0023664B"/>
    <w:rsid w:val="002366E6"/>
    <w:rsid w:val="00237411"/>
    <w:rsid w:val="002400E7"/>
    <w:rsid w:val="00242BC2"/>
    <w:rsid w:val="00243079"/>
    <w:rsid w:val="00243159"/>
    <w:rsid w:val="00243BA5"/>
    <w:rsid w:val="00243EEF"/>
    <w:rsid w:val="00244633"/>
    <w:rsid w:val="0024498D"/>
    <w:rsid w:val="002466F9"/>
    <w:rsid w:val="00256385"/>
    <w:rsid w:val="0025739A"/>
    <w:rsid w:val="00257B25"/>
    <w:rsid w:val="00260146"/>
    <w:rsid w:val="00260834"/>
    <w:rsid w:val="00263A6E"/>
    <w:rsid w:val="00264E6E"/>
    <w:rsid w:val="002656CD"/>
    <w:rsid w:val="00267D67"/>
    <w:rsid w:val="00270201"/>
    <w:rsid w:val="002712D8"/>
    <w:rsid w:val="0027182E"/>
    <w:rsid w:val="00272D9B"/>
    <w:rsid w:val="00273428"/>
    <w:rsid w:val="002739F3"/>
    <w:rsid w:val="00274853"/>
    <w:rsid w:val="00274F44"/>
    <w:rsid w:val="00276571"/>
    <w:rsid w:val="00276CDC"/>
    <w:rsid w:val="0028034D"/>
    <w:rsid w:val="00282E99"/>
    <w:rsid w:val="00283203"/>
    <w:rsid w:val="00283B1C"/>
    <w:rsid w:val="00284A6A"/>
    <w:rsid w:val="00285674"/>
    <w:rsid w:val="002862C0"/>
    <w:rsid w:val="00286E29"/>
    <w:rsid w:val="00287592"/>
    <w:rsid w:val="00290729"/>
    <w:rsid w:val="002925D4"/>
    <w:rsid w:val="00292B60"/>
    <w:rsid w:val="00293A49"/>
    <w:rsid w:val="00294B55"/>
    <w:rsid w:val="00294D82"/>
    <w:rsid w:val="00296AE0"/>
    <w:rsid w:val="00297267"/>
    <w:rsid w:val="00297B52"/>
    <w:rsid w:val="002A3E96"/>
    <w:rsid w:val="002A454B"/>
    <w:rsid w:val="002A4AF7"/>
    <w:rsid w:val="002A6708"/>
    <w:rsid w:val="002A71FD"/>
    <w:rsid w:val="002B1D90"/>
    <w:rsid w:val="002B3BC6"/>
    <w:rsid w:val="002B7EE2"/>
    <w:rsid w:val="002C0E14"/>
    <w:rsid w:val="002C2007"/>
    <w:rsid w:val="002C208B"/>
    <w:rsid w:val="002C4018"/>
    <w:rsid w:val="002C6451"/>
    <w:rsid w:val="002D0995"/>
    <w:rsid w:val="002D2C70"/>
    <w:rsid w:val="002D538C"/>
    <w:rsid w:val="002D6DAE"/>
    <w:rsid w:val="002E0479"/>
    <w:rsid w:val="002E1895"/>
    <w:rsid w:val="002E1BB3"/>
    <w:rsid w:val="002E29CD"/>
    <w:rsid w:val="002E6BD4"/>
    <w:rsid w:val="002E7652"/>
    <w:rsid w:val="002F0508"/>
    <w:rsid w:val="002F10EF"/>
    <w:rsid w:val="002F1476"/>
    <w:rsid w:val="002F1E71"/>
    <w:rsid w:val="002F1FD3"/>
    <w:rsid w:val="002F263B"/>
    <w:rsid w:val="002F26C2"/>
    <w:rsid w:val="002F2AD9"/>
    <w:rsid w:val="002F77AF"/>
    <w:rsid w:val="00300ED8"/>
    <w:rsid w:val="00302C2D"/>
    <w:rsid w:val="003043C0"/>
    <w:rsid w:val="00304B54"/>
    <w:rsid w:val="0031061B"/>
    <w:rsid w:val="00310F74"/>
    <w:rsid w:val="00311755"/>
    <w:rsid w:val="003119AC"/>
    <w:rsid w:val="00312943"/>
    <w:rsid w:val="00314610"/>
    <w:rsid w:val="00314D57"/>
    <w:rsid w:val="003159A8"/>
    <w:rsid w:val="00315C1C"/>
    <w:rsid w:val="00316038"/>
    <w:rsid w:val="00316E9C"/>
    <w:rsid w:val="003210F5"/>
    <w:rsid w:val="003223A9"/>
    <w:rsid w:val="00322C7E"/>
    <w:rsid w:val="0032567D"/>
    <w:rsid w:val="00325825"/>
    <w:rsid w:val="00326780"/>
    <w:rsid w:val="00326995"/>
    <w:rsid w:val="00330CB1"/>
    <w:rsid w:val="003344B1"/>
    <w:rsid w:val="00336EE3"/>
    <w:rsid w:val="0033753F"/>
    <w:rsid w:val="00341581"/>
    <w:rsid w:val="00343095"/>
    <w:rsid w:val="003433DB"/>
    <w:rsid w:val="0034434F"/>
    <w:rsid w:val="003457FD"/>
    <w:rsid w:val="003465CC"/>
    <w:rsid w:val="003500A0"/>
    <w:rsid w:val="00350D98"/>
    <w:rsid w:val="0035120E"/>
    <w:rsid w:val="00351CDA"/>
    <w:rsid w:val="00353380"/>
    <w:rsid w:val="0035496E"/>
    <w:rsid w:val="003578AC"/>
    <w:rsid w:val="00361529"/>
    <w:rsid w:val="00361767"/>
    <w:rsid w:val="00362DC5"/>
    <w:rsid w:val="00363BAE"/>
    <w:rsid w:val="00365318"/>
    <w:rsid w:val="00367F17"/>
    <w:rsid w:val="00370B6C"/>
    <w:rsid w:val="003722B1"/>
    <w:rsid w:val="003723EB"/>
    <w:rsid w:val="0037256B"/>
    <w:rsid w:val="00374B49"/>
    <w:rsid w:val="00380ECE"/>
    <w:rsid w:val="0038126C"/>
    <w:rsid w:val="00381709"/>
    <w:rsid w:val="00381B4B"/>
    <w:rsid w:val="003821FE"/>
    <w:rsid w:val="00383B43"/>
    <w:rsid w:val="003861C6"/>
    <w:rsid w:val="00387A5E"/>
    <w:rsid w:val="00390622"/>
    <w:rsid w:val="00393421"/>
    <w:rsid w:val="003938FE"/>
    <w:rsid w:val="00393FFD"/>
    <w:rsid w:val="00394876"/>
    <w:rsid w:val="00394C35"/>
    <w:rsid w:val="00395806"/>
    <w:rsid w:val="003974B4"/>
    <w:rsid w:val="00397E32"/>
    <w:rsid w:val="003A0D03"/>
    <w:rsid w:val="003A2B01"/>
    <w:rsid w:val="003A3376"/>
    <w:rsid w:val="003A4068"/>
    <w:rsid w:val="003A5AEE"/>
    <w:rsid w:val="003A5E7C"/>
    <w:rsid w:val="003A5EC9"/>
    <w:rsid w:val="003A6427"/>
    <w:rsid w:val="003A6A67"/>
    <w:rsid w:val="003B10EF"/>
    <w:rsid w:val="003B11E0"/>
    <w:rsid w:val="003B1255"/>
    <w:rsid w:val="003B3E2D"/>
    <w:rsid w:val="003B43F2"/>
    <w:rsid w:val="003B4CBC"/>
    <w:rsid w:val="003B6983"/>
    <w:rsid w:val="003B6B09"/>
    <w:rsid w:val="003B7D66"/>
    <w:rsid w:val="003C1ACC"/>
    <w:rsid w:val="003C1F56"/>
    <w:rsid w:val="003C49B7"/>
    <w:rsid w:val="003C4A60"/>
    <w:rsid w:val="003C53E4"/>
    <w:rsid w:val="003C54BF"/>
    <w:rsid w:val="003C552A"/>
    <w:rsid w:val="003D03E8"/>
    <w:rsid w:val="003D1E10"/>
    <w:rsid w:val="003D243B"/>
    <w:rsid w:val="003D3A86"/>
    <w:rsid w:val="003D4080"/>
    <w:rsid w:val="003D5E85"/>
    <w:rsid w:val="003D60F0"/>
    <w:rsid w:val="003E09D2"/>
    <w:rsid w:val="003E1671"/>
    <w:rsid w:val="003E2C93"/>
    <w:rsid w:val="003E3281"/>
    <w:rsid w:val="003E4932"/>
    <w:rsid w:val="003E4BB9"/>
    <w:rsid w:val="003E680D"/>
    <w:rsid w:val="003F225C"/>
    <w:rsid w:val="003F3391"/>
    <w:rsid w:val="003F58FA"/>
    <w:rsid w:val="00401523"/>
    <w:rsid w:val="00402891"/>
    <w:rsid w:val="0040690C"/>
    <w:rsid w:val="00407688"/>
    <w:rsid w:val="00407C6C"/>
    <w:rsid w:val="00412B24"/>
    <w:rsid w:val="00413042"/>
    <w:rsid w:val="0041371C"/>
    <w:rsid w:val="004147DA"/>
    <w:rsid w:val="004147E6"/>
    <w:rsid w:val="00414B7A"/>
    <w:rsid w:val="00415F34"/>
    <w:rsid w:val="0042673D"/>
    <w:rsid w:val="00427030"/>
    <w:rsid w:val="00427E59"/>
    <w:rsid w:val="004302E8"/>
    <w:rsid w:val="004312B2"/>
    <w:rsid w:val="00440592"/>
    <w:rsid w:val="004409B1"/>
    <w:rsid w:val="00441232"/>
    <w:rsid w:val="0044151A"/>
    <w:rsid w:val="0044306B"/>
    <w:rsid w:val="00444E74"/>
    <w:rsid w:val="00445E2D"/>
    <w:rsid w:val="00446249"/>
    <w:rsid w:val="004462F6"/>
    <w:rsid w:val="004508EC"/>
    <w:rsid w:val="00451CA3"/>
    <w:rsid w:val="00452616"/>
    <w:rsid w:val="00452661"/>
    <w:rsid w:val="0045385A"/>
    <w:rsid w:val="00454D44"/>
    <w:rsid w:val="00455B89"/>
    <w:rsid w:val="00455D7E"/>
    <w:rsid w:val="0045677B"/>
    <w:rsid w:val="00465544"/>
    <w:rsid w:val="00466B5E"/>
    <w:rsid w:val="004705E6"/>
    <w:rsid w:val="00471378"/>
    <w:rsid w:val="00471718"/>
    <w:rsid w:val="00472502"/>
    <w:rsid w:val="00472E79"/>
    <w:rsid w:val="00473392"/>
    <w:rsid w:val="0047414A"/>
    <w:rsid w:val="00474181"/>
    <w:rsid w:val="00474CFF"/>
    <w:rsid w:val="0047558C"/>
    <w:rsid w:val="00475F2A"/>
    <w:rsid w:val="00476257"/>
    <w:rsid w:val="004772C5"/>
    <w:rsid w:val="00477845"/>
    <w:rsid w:val="00480D28"/>
    <w:rsid w:val="00480D89"/>
    <w:rsid w:val="00481742"/>
    <w:rsid w:val="0048212F"/>
    <w:rsid w:val="0048655A"/>
    <w:rsid w:val="00486F7F"/>
    <w:rsid w:val="00490F67"/>
    <w:rsid w:val="00491196"/>
    <w:rsid w:val="004913D9"/>
    <w:rsid w:val="00495176"/>
    <w:rsid w:val="0049604D"/>
    <w:rsid w:val="00496D03"/>
    <w:rsid w:val="00496EFE"/>
    <w:rsid w:val="004A1AC1"/>
    <w:rsid w:val="004A1D63"/>
    <w:rsid w:val="004A29FB"/>
    <w:rsid w:val="004A56C1"/>
    <w:rsid w:val="004A64DF"/>
    <w:rsid w:val="004B1E21"/>
    <w:rsid w:val="004B3471"/>
    <w:rsid w:val="004B3C9D"/>
    <w:rsid w:val="004B4948"/>
    <w:rsid w:val="004B4BF3"/>
    <w:rsid w:val="004B4D4C"/>
    <w:rsid w:val="004B6CD7"/>
    <w:rsid w:val="004C051D"/>
    <w:rsid w:val="004C1E02"/>
    <w:rsid w:val="004C3CB9"/>
    <w:rsid w:val="004C47BB"/>
    <w:rsid w:val="004C64EC"/>
    <w:rsid w:val="004C65BF"/>
    <w:rsid w:val="004C72BA"/>
    <w:rsid w:val="004C7604"/>
    <w:rsid w:val="004C7651"/>
    <w:rsid w:val="004C7E9F"/>
    <w:rsid w:val="004D0173"/>
    <w:rsid w:val="004D02A1"/>
    <w:rsid w:val="004D13DF"/>
    <w:rsid w:val="004D16AB"/>
    <w:rsid w:val="004D1A29"/>
    <w:rsid w:val="004D46F2"/>
    <w:rsid w:val="004D48A1"/>
    <w:rsid w:val="004D54B9"/>
    <w:rsid w:val="004D69CD"/>
    <w:rsid w:val="004D74C8"/>
    <w:rsid w:val="004E55EB"/>
    <w:rsid w:val="004F06CE"/>
    <w:rsid w:val="004F0C35"/>
    <w:rsid w:val="004F15C6"/>
    <w:rsid w:val="004F1CB2"/>
    <w:rsid w:val="004F34A1"/>
    <w:rsid w:val="004F3D6A"/>
    <w:rsid w:val="004F48FA"/>
    <w:rsid w:val="004F695C"/>
    <w:rsid w:val="004F69B9"/>
    <w:rsid w:val="005032AB"/>
    <w:rsid w:val="00506199"/>
    <w:rsid w:val="005061EC"/>
    <w:rsid w:val="005120B1"/>
    <w:rsid w:val="00513047"/>
    <w:rsid w:val="0051469E"/>
    <w:rsid w:val="00517DAD"/>
    <w:rsid w:val="005203B0"/>
    <w:rsid w:val="00520876"/>
    <w:rsid w:val="00520E4B"/>
    <w:rsid w:val="005226B3"/>
    <w:rsid w:val="00522864"/>
    <w:rsid w:val="0052362A"/>
    <w:rsid w:val="00524577"/>
    <w:rsid w:val="00531F60"/>
    <w:rsid w:val="0053288D"/>
    <w:rsid w:val="00532B5E"/>
    <w:rsid w:val="00533B77"/>
    <w:rsid w:val="00535190"/>
    <w:rsid w:val="00541548"/>
    <w:rsid w:val="005418B0"/>
    <w:rsid w:val="00543D87"/>
    <w:rsid w:val="00544E19"/>
    <w:rsid w:val="00544F6A"/>
    <w:rsid w:val="0054713F"/>
    <w:rsid w:val="00550DC0"/>
    <w:rsid w:val="0055354C"/>
    <w:rsid w:val="005553B8"/>
    <w:rsid w:val="00556E2F"/>
    <w:rsid w:val="005570B9"/>
    <w:rsid w:val="005575FD"/>
    <w:rsid w:val="0056318C"/>
    <w:rsid w:val="005637E9"/>
    <w:rsid w:val="00563D27"/>
    <w:rsid w:val="00566B84"/>
    <w:rsid w:val="00566C9C"/>
    <w:rsid w:val="00567670"/>
    <w:rsid w:val="00567B8C"/>
    <w:rsid w:val="0057385B"/>
    <w:rsid w:val="005741DE"/>
    <w:rsid w:val="00574696"/>
    <w:rsid w:val="00574C08"/>
    <w:rsid w:val="005764FE"/>
    <w:rsid w:val="005802E6"/>
    <w:rsid w:val="0058227D"/>
    <w:rsid w:val="005828EB"/>
    <w:rsid w:val="00582CB4"/>
    <w:rsid w:val="00583DA0"/>
    <w:rsid w:val="00584930"/>
    <w:rsid w:val="00591673"/>
    <w:rsid w:val="005922D8"/>
    <w:rsid w:val="00595A2B"/>
    <w:rsid w:val="00595B79"/>
    <w:rsid w:val="00596B74"/>
    <w:rsid w:val="005A0A6A"/>
    <w:rsid w:val="005A349C"/>
    <w:rsid w:val="005A49CD"/>
    <w:rsid w:val="005A666C"/>
    <w:rsid w:val="005B0584"/>
    <w:rsid w:val="005B093B"/>
    <w:rsid w:val="005B22A7"/>
    <w:rsid w:val="005B66DA"/>
    <w:rsid w:val="005C01D6"/>
    <w:rsid w:val="005C03E2"/>
    <w:rsid w:val="005C227D"/>
    <w:rsid w:val="005C419C"/>
    <w:rsid w:val="005C46B2"/>
    <w:rsid w:val="005C5C20"/>
    <w:rsid w:val="005C669C"/>
    <w:rsid w:val="005C7495"/>
    <w:rsid w:val="005C7BB6"/>
    <w:rsid w:val="005D0426"/>
    <w:rsid w:val="005D1B21"/>
    <w:rsid w:val="005D1C11"/>
    <w:rsid w:val="005D2A1F"/>
    <w:rsid w:val="005D5E18"/>
    <w:rsid w:val="005D7A79"/>
    <w:rsid w:val="005E24C2"/>
    <w:rsid w:val="005E6CE4"/>
    <w:rsid w:val="005E7330"/>
    <w:rsid w:val="005F0092"/>
    <w:rsid w:val="005F0375"/>
    <w:rsid w:val="005F1133"/>
    <w:rsid w:val="005F1230"/>
    <w:rsid w:val="005F25B3"/>
    <w:rsid w:val="005F3289"/>
    <w:rsid w:val="005F33BD"/>
    <w:rsid w:val="005F52E5"/>
    <w:rsid w:val="005F6456"/>
    <w:rsid w:val="005F750C"/>
    <w:rsid w:val="00600CA0"/>
    <w:rsid w:val="00603B32"/>
    <w:rsid w:val="006048EB"/>
    <w:rsid w:val="00605B52"/>
    <w:rsid w:val="00606020"/>
    <w:rsid w:val="0060633D"/>
    <w:rsid w:val="00607059"/>
    <w:rsid w:val="00610AC8"/>
    <w:rsid w:val="00610B0D"/>
    <w:rsid w:val="00613134"/>
    <w:rsid w:val="00613B0F"/>
    <w:rsid w:val="006142B1"/>
    <w:rsid w:val="00615009"/>
    <w:rsid w:val="00617FA8"/>
    <w:rsid w:val="006224A5"/>
    <w:rsid w:val="006303F0"/>
    <w:rsid w:val="00631797"/>
    <w:rsid w:val="00631951"/>
    <w:rsid w:val="0063244B"/>
    <w:rsid w:val="006348E4"/>
    <w:rsid w:val="00635517"/>
    <w:rsid w:val="00635F85"/>
    <w:rsid w:val="00636C06"/>
    <w:rsid w:val="006373C3"/>
    <w:rsid w:val="00637972"/>
    <w:rsid w:val="006405F5"/>
    <w:rsid w:val="00642AE2"/>
    <w:rsid w:val="0064316B"/>
    <w:rsid w:val="00643678"/>
    <w:rsid w:val="00644A8A"/>
    <w:rsid w:val="006469C1"/>
    <w:rsid w:val="00647192"/>
    <w:rsid w:val="00650FF8"/>
    <w:rsid w:val="00651CB3"/>
    <w:rsid w:val="00652BBC"/>
    <w:rsid w:val="00652F2B"/>
    <w:rsid w:val="006534DD"/>
    <w:rsid w:val="00654CA4"/>
    <w:rsid w:val="00654F55"/>
    <w:rsid w:val="00655107"/>
    <w:rsid w:val="00656C72"/>
    <w:rsid w:val="00657110"/>
    <w:rsid w:val="00661A2B"/>
    <w:rsid w:val="006632DB"/>
    <w:rsid w:val="0066644C"/>
    <w:rsid w:val="006711DA"/>
    <w:rsid w:val="00674693"/>
    <w:rsid w:val="00674F0A"/>
    <w:rsid w:val="006806FF"/>
    <w:rsid w:val="00680FB8"/>
    <w:rsid w:val="006821BB"/>
    <w:rsid w:val="006826E5"/>
    <w:rsid w:val="00685B94"/>
    <w:rsid w:val="00686AF2"/>
    <w:rsid w:val="00687684"/>
    <w:rsid w:val="0069114C"/>
    <w:rsid w:val="006922E6"/>
    <w:rsid w:val="00695641"/>
    <w:rsid w:val="0069577A"/>
    <w:rsid w:val="006958DB"/>
    <w:rsid w:val="00695B35"/>
    <w:rsid w:val="00695B40"/>
    <w:rsid w:val="00696EA2"/>
    <w:rsid w:val="00697746"/>
    <w:rsid w:val="006A02AF"/>
    <w:rsid w:val="006A2DC2"/>
    <w:rsid w:val="006A4B84"/>
    <w:rsid w:val="006B0F8C"/>
    <w:rsid w:val="006B11E9"/>
    <w:rsid w:val="006B3396"/>
    <w:rsid w:val="006B4FCA"/>
    <w:rsid w:val="006B639A"/>
    <w:rsid w:val="006B70E1"/>
    <w:rsid w:val="006C1813"/>
    <w:rsid w:val="006C1C3D"/>
    <w:rsid w:val="006C24FF"/>
    <w:rsid w:val="006C2E08"/>
    <w:rsid w:val="006C32B7"/>
    <w:rsid w:val="006D0E91"/>
    <w:rsid w:val="006D37F2"/>
    <w:rsid w:val="006D4CF8"/>
    <w:rsid w:val="006D510A"/>
    <w:rsid w:val="006D5130"/>
    <w:rsid w:val="006D5D5B"/>
    <w:rsid w:val="006D6EB8"/>
    <w:rsid w:val="006D7696"/>
    <w:rsid w:val="006D77A2"/>
    <w:rsid w:val="006E02CC"/>
    <w:rsid w:val="006E10F5"/>
    <w:rsid w:val="006E1A07"/>
    <w:rsid w:val="006E2E9B"/>
    <w:rsid w:val="006E4B24"/>
    <w:rsid w:val="006E551C"/>
    <w:rsid w:val="006E554D"/>
    <w:rsid w:val="006E685D"/>
    <w:rsid w:val="006F1F6B"/>
    <w:rsid w:val="006F2074"/>
    <w:rsid w:val="006F2B3F"/>
    <w:rsid w:val="006F3387"/>
    <w:rsid w:val="006F33E0"/>
    <w:rsid w:val="006F4135"/>
    <w:rsid w:val="006F4A35"/>
    <w:rsid w:val="006F4EFB"/>
    <w:rsid w:val="006F574F"/>
    <w:rsid w:val="006F5CDB"/>
    <w:rsid w:val="006F67A1"/>
    <w:rsid w:val="006F74FB"/>
    <w:rsid w:val="00701005"/>
    <w:rsid w:val="007028AD"/>
    <w:rsid w:val="0070300D"/>
    <w:rsid w:val="00703F78"/>
    <w:rsid w:val="00705071"/>
    <w:rsid w:val="007071D9"/>
    <w:rsid w:val="007072D5"/>
    <w:rsid w:val="007100DA"/>
    <w:rsid w:val="00710114"/>
    <w:rsid w:val="00710B1F"/>
    <w:rsid w:val="00710DA3"/>
    <w:rsid w:val="007118E2"/>
    <w:rsid w:val="00712AB0"/>
    <w:rsid w:val="00713DF7"/>
    <w:rsid w:val="00715586"/>
    <w:rsid w:val="007160DF"/>
    <w:rsid w:val="00716314"/>
    <w:rsid w:val="00716CFA"/>
    <w:rsid w:val="00716F6B"/>
    <w:rsid w:val="00717380"/>
    <w:rsid w:val="0072297A"/>
    <w:rsid w:val="00722C09"/>
    <w:rsid w:val="00722CCA"/>
    <w:rsid w:val="00723438"/>
    <w:rsid w:val="00723A63"/>
    <w:rsid w:val="0072444F"/>
    <w:rsid w:val="00724B51"/>
    <w:rsid w:val="00724ED8"/>
    <w:rsid w:val="007253A2"/>
    <w:rsid w:val="00725944"/>
    <w:rsid w:val="00727090"/>
    <w:rsid w:val="0073050F"/>
    <w:rsid w:val="007307E5"/>
    <w:rsid w:val="00730E0D"/>
    <w:rsid w:val="00733D2A"/>
    <w:rsid w:val="00734C91"/>
    <w:rsid w:val="00734FA8"/>
    <w:rsid w:val="00740C25"/>
    <w:rsid w:val="00741231"/>
    <w:rsid w:val="00741E27"/>
    <w:rsid w:val="007442A4"/>
    <w:rsid w:val="00744920"/>
    <w:rsid w:val="007458C7"/>
    <w:rsid w:val="00745D17"/>
    <w:rsid w:val="007464CE"/>
    <w:rsid w:val="00746A9D"/>
    <w:rsid w:val="00747A03"/>
    <w:rsid w:val="0075076F"/>
    <w:rsid w:val="00751CED"/>
    <w:rsid w:val="00753C29"/>
    <w:rsid w:val="00753F2E"/>
    <w:rsid w:val="00756CE4"/>
    <w:rsid w:val="00757B2C"/>
    <w:rsid w:val="00760069"/>
    <w:rsid w:val="007634A9"/>
    <w:rsid w:val="007635D1"/>
    <w:rsid w:val="00763B14"/>
    <w:rsid w:val="00764117"/>
    <w:rsid w:val="00764292"/>
    <w:rsid w:val="00765049"/>
    <w:rsid w:val="007654F2"/>
    <w:rsid w:val="00765583"/>
    <w:rsid w:val="00767337"/>
    <w:rsid w:val="007706BB"/>
    <w:rsid w:val="007713DE"/>
    <w:rsid w:val="007718B4"/>
    <w:rsid w:val="0077226E"/>
    <w:rsid w:val="007727AB"/>
    <w:rsid w:val="007732EA"/>
    <w:rsid w:val="00773A20"/>
    <w:rsid w:val="00775236"/>
    <w:rsid w:val="0077579E"/>
    <w:rsid w:val="007758F7"/>
    <w:rsid w:val="007802EC"/>
    <w:rsid w:val="00780D23"/>
    <w:rsid w:val="00780D57"/>
    <w:rsid w:val="00781740"/>
    <w:rsid w:val="00782084"/>
    <w:rsid w:val="0078387B"/>
    <w:rsid w:val="00784ADA"/>
    <w:rsid w:val="0078748D"/>
    <w:rsid w:val="0079045D"/>
    <w:rsid w:val="00790D31"/>
    <w:rsid w:val="007916B1"/>
    <w:rsid w:val="00794B58"/>
    <w:rsid w:val="00795BA9"/>
    <w:rsid w:val="007A0A67"/>
    <w:rsid w:val="007A0AB2"/>
    <w:rsid w:val="007A13DC"/>
    <w:rsid w:val="007A21D7"/>
    <w:rsid w:val="007A2B5B"/>
    <w:rsid w:val="007A2E0F"/>
    <w:rsid w:val="007A31FF"/>
    <w:rsid w:val="007A3993"/>
    <w:rsid w:val="007A4613"/>
    <w:rsid w:val="007A7216"/>
    <w:rsid w:val="007A75A1"/>
    <w:rsid w:val="007B410C"/>
    <w:rsid w:val="007B416F"/>
    <w:rsid w:val="007C0EF7"/>
    <w:rsid w:val="007C3091"/>
    <w:rsid w:val="007C38EF"/>
    <w:rsid w:val="007C4135"/>
    <w:rsid w:val="007C6D22"/>
    <w:rsid w:val="007C6EB7"/>
    <w:rsid w:val="007D417B"/>
    <w:rsid w:val="007D48D9"/>
    <w:rsid w:val="007D49E0"/>
    <w:rsid w:val="007D4BAF"/>
    <w:rsid w:val="007D515B"/>
    <w:rsid w:val="007D53A7"/>
    <w:rsid w:val="007D540F"/>
    <w:rsid w:val="007D63DD"/>
    <w:rsid w:val="007E116C"/>
    <w:rsid w:val="007E1B78"/>
    <w:rsid w:val="007E36D5"/>
    <w:rsid w:val="007E3C3B"/>
    <w:rsid w:val="007E4EAB"/>
    <w:rsid w:val="007E7DB0"/>
    <w:rsid w:val="007F26AF"/>
    <w:rsid w:val="007F2BD3"/>
    <w:rsid w:val="007F3FFC"/>
    <w:rsid w:val="007F5AD0"/>
    <w:rsid w:val="007F609E"/>
    <w:rsid w:val="0080010B"/>
    <w:rsid w:val="008001BC"/>
    <w:rsid w:val="00800E10"/>
    <w:rsid w:val="00801924"/>
    <w:rsid w:val="00802226"/>
    <w:rsid w:val="00803BD5"/>
    <w:rsid w:val="00804551"/>
    <w:rsid w:val="008048BD"/>
    <w:rsid w:val="00804A6D"/>
    <w:rsid w:val="00805B11"/>
    <w:rsid w:val="00805F94"/>
    <w:rsid w:val="00807323"/>
    <w:rsid w:val="00812E5C"/>
    <w:rsid w:val="008163A1"/>
    <w:rsid w:val="008174CC"/>
    <w:rsid w:val="008177BE"/>
    <w:rsid w:val="008216B2"/>
    <w:rsid w:val="00822271"/>
    <w:rsid w:val="00822E11"/>
    <w:rsid w:val="00824B1A"/>
    <w:rsid w:val="00825F90"/>
    <w:rsid w:val="00826B5D"/>
    <w:rsid w:val="00832272"/>
    <w:rsid w:val="00834520"/>
    <w:rsid w:val="00835CB7"/>
    <w:rsid w:val="0083781C"/>
    <w:rsid w:val="00840395"/>
    <w:rsid w:val="00840921"/>
    <w:rsid w:val="008423DF"/>
    <w:rsid w:val="00842A99"/>
    <w:rsid w:val="00842C78"/>
    <w:rsid w:val="00842F3B"/>
    <w:rsid w:val="0084326F"/>
    <w:rsid w:val="0085089F"/>
    <w:rsid w:val="00853DC6"/>
    <w:rsid w:val="008541CC"/>
    <w:rsid w:val="00855B09"/>
    <w:rsid w:val="008563FE"/>
    <w:rsid w:val="00856D62"/>
    <w:rsid w:val="00860241"/>
    <w:rsid w:val="00860D53"/>
    <w:rsid w:val="008622AB"/>
    <w:rsid w:val="00862520"/>
    <w:rsid w:val="00862CDF"/>
    <w:rsid w:val="008633E8"/>
    <w:rsid w:val="008661D9"/>
    <w:rsid w:val="0086657C"/>
    <w:rsid w:val="00870286"/>
    <w:rsid w:val="00870B8C"/>
    <w:rsid w:val="00870FFB"/>
    <w:rsid w:val="00872FC6"/>
    <w:rsid w:val="00874F30"/>
    <w:rsid w:val="00876071"/>
    <w:rsid w:val="0087620B"/>
    <w:rsid w:val="0087756F"/>
    <w:rsid w:val="0087777B"/>
    <w:rsid w:val="0088006C"/>
    <w:rsid w:val="0088032B"/>
    <w:rsid w:val="00881417"/>
    <w:rsid w:val="0088431C"/>
    <w:rsid w:val="00885AA3"/>
    <w:rsid w:val="008876C7"/>
    <w:rsid w:val="00891ECF"/>
    <w:rsid w:val="008943DB"/>
    <w:rsid w:val="008975CF"/>
    <w:rsid w:val="0089772F"/>
    <w:rsid w:val="008A06F2"/>
    <w:rsid w:val="008A0869"/>
    <w:rsid w:val="008A66A2"/>
    <w:rsid w:val="008A6B03"/>
    <w:rsid w:val="008B02EC"/>
    <w:rsid w:val="008B0373"/>
    <w:rsid w:val="008B29C9"/>
    <w:rsid w:val="008B6102"/>
    <w:rsid w:val="008B7244"/>
    <w:rsid w:val="008C0946"/>
    <w:rsid w:val="008C6ECD"/>
    <w:rsid w:val="008C7B59"/>
    <w:rsid w:val="008D0852"/>
    <w:rsid w:val="008D10A6"/>
    <w:rsid w:val="008D14EE"/>
    <w:rsid w:val="008D1C50"/>
    <w:rsid w:val="008D34E5"/>
    <w:rsid w:val="008D4DB8"/>
    <w:rsid w:val="008D663B"/>
    <w:rsid w:val="008D6A0F"/>
    <w:rsid w:val="008D6CA6"/>
    <w:rsid w:val="008D6EC7"/>
    <w:rsid w:val="008D7A09"/>
    <w:rsid w:val="008D7FAA"/>
    <w:rsid w:val="008E16FD"/>
    <w:rsid w:val="008E19D9"/>
    <w:rsid w:val="008E387A"/>
    <w:rsid w:val="008E4215"/>
    <w:rsid w:val="008E5D3B"/>
    <w:rsid w:val="008E618E"/>
    <w:rsid w:val="008E63B9"/>
    <w:rsid w:val="008F081D"/>
    <w:rsid w:val="008F0AB6"/>
    <w:rsid w:val="008F133F"/>
    <w:rsid w:val="008F1812"/>
    <w:rsid w:val="008F1D5C"/>
    <w:rsid w:val="008F2230"/>
    <w:rsid w:val="008F3947"/>
    <w:rsid w:val="008F5B43"/>
    <w:rsid w:val="008F5D89"/>
    <w:rsid w:val="008F6A15"/>
    <w:rsid w:val="00905EA2"/>
    <w:rsid w:val="00906B3D"/>
    <w:rsid w:val="00906F97"/>
    <w:rsid w:val="00907EB6"/>
    <w:rsid w:val="009110AB"/>
    <w:rsid w:val="00911312"/>
    <w:rsid w:val="0091183A"/>
    <w:rsid w:val="00912E4D"/>
    <w:rsid w:val="00916408"/>
    <w:rsid w:val="00916C9F"/>
    <w:rsid w:val="00921B85"/>
    <w:rsid w:val="00922229"/>
    <w:rsid w:val="00922CDE"/>
    <w:rsid w:val="009233C1"/>
    <w:rsid w:val="009268B2"/>
    <w:rsid w:val="00927A0D"/>
    <w:rsid w:val="00927F96"/>
    <w:rsid w:val="00930187"/>
    <w:rsid w:val="0093071D"/>
    <w:rsid w:val="00930877"/>
    <w:rsid w:val="00930B07"/>
    <w:rsid w:val="00933067"/>
    <w:rsid w:val="00933BBC"/>
    <w:rsid w:val="00933FC6"/>
    <w:rsid w:val="00934BAF"/>
    <w:rsid w:val="0093770A"/>
    <w:rsid w:val="00942EDD"/>
    <w:rsid w:val="00943B9A"/>
    <w:rsid w:val="009474EF"/>
    <w:rsid w:val="00947A12"/>
    <w:rsid w:val="00952631"/>
    <w:rsid w:val="0096095D"/>
    <w:rsid w:val="00960A70"/>
    <w:rsid w:val="00960BD6"/>
    <w:rsid w:val="00960E66"/>
    <w:rsid w:val="00960ECA"/>
    <w:rsid w:val="00962F09"/>
    <w:rsid w:val="00963617"/>
    <w:rsid w:val="00963780"/>
    <w:rsid w:val="0096453F"/>
    <w:rsid w:val="009659FE"/>
    <w:rsid w:val="00971C39"/>
    <w:rsid w:val="00973740"/>
    <w:rsid w:val="00973BA5"/>
    <w:rsid w:val="00974974"/>
    <w:rsid w:val="009759F5"/>
    <w:rsid w:val="00976581"/>
    <w:rsid w:val="00980665"/>
    <w:rsid w:val="00982449"/>
    <w:rsid w:val="009828DE"/>
    <w:rsid w:val="00983727"/>
    <w:rsid w:val="00983A1C"/>
    <w:rsid w:val="00985FEE"/>
    <w:rsid w:val="00987DE8"/>
    <w:rsid w:val="00992002"/>
    <w:rsid w:val="009923C2"/>
    <w:rsid w:val="009928EE"/>
    <w:rsid w:val="00993124"/>
    <w:rsid w:val="00993A0A"/>
    <w:rsid w:val="0099688D"/>
    <w:rsid w:val="009972C1"/>
    <w:rsid w:val="00997CF8"/>
    <w:rsid w:val="00997E75"/>
    <w:rsid w:val="009A00A2"/>
    <w:rsid w:val="009A0CD5"/>
    <w:rsid w:val="009A140A"/>
    <w:rsid w:val="009A2E75"/>
    <w:rsid w:val="009A4097"/>
    <w:rsid w:val="009A4C67"/>
    <w:rsid w:val="009A57AB"/>
    <w:rsid w:val="009A5EA3"/>
    <w:rsid w:val="009A65C3"/>
    <w:rsid w:val="009A7D6D"/>
    <w:rsid w:val="009A7DF1"/>
    <w:rsid w:val="009B35E5"/>
    <w:rsid w:val="009B5A70"/>
    <w:rsid w:val="009B72C4"/>
    <w:rsid w:val="009C261A"/>
    <w:rsid w:val="009C2928"/>
    <w:rsid w:val="009C4C5B"/>
    <w:rsid w:val="009C502D"/>
    <w:rsid w:val="009C57B6"/>
    <w:rsid w:val="009C5A4E"/>
    <w:rsid w:val="009C6A2B"/>
    <w:rsid w:val="009C7B46"/>
    <w:rsid w:val="009D0C31"/>
    <w:rsid w:val="009D112F"/>
    <w:rsid w:val="009D12DB"/>
    <w:rsid w:val="009D5EF9"/>
    <w:rsid w:val="009D6F16"/>
    <w:rsid w:val="009E2A70"/>
    <w:rsid w:val="009E324B"/>
    <w:rsid w:val="009E577B"/>
    <w:rsid w:val="009E5B99"/>
    <w:rsid w:val="009E6636"/>
    <w:rsid w:val="009E71A9"/>
    <w:rsid w:val="009E7678"/>
    <w:rsid w:val="009E7C12"/>
    <w:rsid w:val="009F3505"/>
    <w:rsid w:val="009F3DFF"/>
    <w:rsid w:val="009F47EA"/>
    <w:rsid w:val="009F4CE9"/>
    <w:rsid w:val="009F671A"/>
    <w:rsid w:val="009F746B"/>
    <w:rsid w:val="009F7D73"/>
    <w:rsid w:val="00A020FE"/>
    <w:rsid w:val="00A03350"/>
    <w:rsid w:val="00A04763"/>
    <w:rsid w:val="00A047AB"/>
    <w:rsid w:val="00A04A24"/>
    <w:rsid w:val="00A07153"/>
    <w:rsid w:val="00A0742E"/>
    <w:rsid w:val="00A07E1C"/>
    <w:rsid w:val="00A122F0"/>
    <w:rsid w:val="00A13353"/>
    <w:rsid w:val="00A15911"/>
    <w:rsid w:val="00A17D02"/>
    <w:rsid w:val="00A17DB0"/>
    <w:rsid w:val="00A201A5"/>
    <w:rsid w:val="00A21822"/>
    <w:rsid w:val="00A21C62"/>
    <w:rsid w:val="00A224EE"/>
    <w:rsid w:val="00A226FD"/>
    <w:rsid w:val="00A26F89"/>
    <w:rsid w:val="00A32337"/>
    <w:rsid w:val="00A333FF"/>
    <w:rsid w:val="00A34502"/>
    <w:rsid w:val="00A34D81"/>
    <w:rsid w:val="00A35982"/>
    <w:rsid w:val="00A36BD9"/>
    <w:rsid w:val="00A37D1D"/>
    <w:rsid w:val="00A406CC"/>
    <w:rsid w:val="00A40B57"/>
    <w:rsid w:val="00A40BD9"/>
    <w:rsid w:val="00A46AB0"/>
    <w:rsid w:val="00A514DD"/>
    <w:rsid w:val="00A51F37"/>
    <w:rsid w:val="00A5279A"/>
    <w:rsid w:val="00A53F31"/>
    <w:rsid w:val="00A57084"/>
    <w:rsid w:val="00A60269"/>
    <w:rsid w:val="00A6136A"/>
    <w:rsid w:val="00A61EE0"/>
    <w:rsid w:val="00A643A0"/>
    <w:rsid w:val="00A64FA4"/>
    <w:rsid w:val="00A67C25"/>
    <w:rsid w:val="00A71146"/>
    <w:rsid w:val="00A7431C"/>
    <w:rsid w:val="00A75DC2"/>
    <w:rsid w:val="00A7711C"/>
    <w:rsid w:val="00A7736D"/>
    <w:rsid w:val="00A77FE8"/>
    <w:rsid w:val="00A846D3"/>
    <w:rsid w:val="00A86BA7"/>
    <w:rsid w:val="00A8768F"/>
    <w:rsid w:val="00A87ECF"/>
    <w:rsid w:val="00A90967"/>
    <w:rsid w:val="00A9148B"/>
    <w:rsid w:val="00A92FAA"/>
    <w:rsid w:val="00A92FD0"/>
    <w:rsid w:val="00A957E4"/>
    <w:rsid w:val="00A965B2"/>
    <w:rsid w:val="00A96C6C"/>
    <w:rsid w:val="00AA019F"/>
    <w:rsid w:val="00AA1B7C"/>
    <w:rsid w:val="00AA2037"/>
    <w:rsid w:val="00AA2210"/>
    <w:rsid w:val="00AA24F1"/>
    <w:rsid w:val="00AA2C72"/>
    <w:rsid w:val="00AA36A8"/>
    <w:rsid w:val="00AA3F8D"/>
    <w:rsid w:val="00AA4E68"/>
    <w:rsid w:val="00AA5464"/>
    <w:rsid w:val="00AA7634"/>
    <w:rsid w:val="00AA7DB9"/>
    <w:rsid w:val="00AB06A7"/>
    <w:rsid w:val="00AB1DD1"/>
    <w:rsid w:val="00AB1F8B"/>
    <w:rsid w:val="00AB3131"/>
    <w:rsid w:val="00AB3BE0"/>
    <w:rsid w:val="00AB44B4"/>
    <w:rsid w:val="00AB56CC"/>
    <w:rsid w:val="00AB5CFA"/>
    <w:rsid w:val="00AB7A4A"/>
    <w:rsid w:val="00AC0032"/>
    <w:rsid w:val="00AC215B"/>
    <w:rsid w:val="00AC2904"/>
    <w:rsid w:val="00AC33B9"/>
    <w:rsid w:val="00AC35F6"/>
    <w:rsid w:val="00AC3DD7"/>
    <w:rsid w:val="00AC448A"/>
    <w:rsid w:val="00AC6728"/>
    <w:rsid w:val="00AC6AB0"/>
    <w:rsid w:val="00AD156F"/>
    <w:rsid w:val="00AD1F09"/>
    <w:rsid w:val="00AD5B65"/>
    <w:rsid w:val="00AD6E3E"/>
    <w:rsid w:val="00AE02E9"/>
    <w:rsid w:val="00AE082D"/>
    <w:rsid w:val="00AE0C0F"/>
    <w:rsid w:val="00AE10BB"/>
    <w:rsid w:val="00AE1BD7"/>
    <w:rsid w:val="00AE269B"/>
    <w:rsid w:val="00AE3796"/>
    <w:rsid w:val="00AE37D6"/>
    <w:rsid w:val="00AE3F17"/>
    <w:rsid w:val="00AE5FE7"/>
    <w:rsid w:val="00AF10F4"/>
    <w:rsid w:val="00AF11DB"/>
    <w:rsid w:val="00AF259D"/>
    <w:rsid w:val="00AF441E"/>
    <w:rsid w:val="00AF48FA"/>
    <w:rsid w:val="00AF4C08"/>
    <w:rsid w:val="00AF5EAB"/>
    <w:rsid w:val="00AF6E84"/>
    <w:rsid w:val="00B0299F"/>
    <w:rsid w:val="00B066BA"/>
    <w:rsid w:val="00B10346"/>
    <w:rsid w:val="00B103EC"/>
    <w:rsid w:val="00B11583"/>
    <w:rsid w:val="00B129AD"/>
    <w:rsid w:val="00B15185"/>
    <w:rsid w:val="00B1665E"/>
    <w:rsid w:val="00B17F70"/>
    <w:rsid w:val="00B2262E"/>
    <w:rsid w:val="00B2285A"/>
    <w:rsid w:val="00B25495"/>
    <w:rsid w:val="00B266C4"/>
    <w:rsid w:val="00B26842"/>
    <w:rsid w:val="00B303D1"/>
    <w:rsid w:val="00B3066C"/>
    <w:rsid w:val="00B3230F"/>
    <w:rsid w:val="00B362C9"/>
    <w:rsid w:val="00B40B5F"/>
    <w:rsid w:val="00B410A6"/>
    <w:rsid w:val="00B42B94"/>
    <w:rsid w:val="00B44BA4"/>
    <w:rsid w:val="00B45C69"/>
    <w:rsid w:val="00B47AFA"/>
    <w:rsid w:val="00B47B5A"/>
    <w:rsid w:val="00B50187"/>
    <w:rsid w:val="00B54E83"/>
    <w:rsid w:val="00B63290"/>
    <w:rsid w:val="00B648C5"/>
    <w:rsid w:val="00B66112"/>
    <w:rsid w:val="00B66324"/>
    <w:rsid w:val="00B6679A"/>
    <w:rsid w:val="00B70C6C"/>
    <w:rsid w:val="00B71447"/>
    <w:rsid w:val="00B71F49"/>
    <w:rsid w:val="00B72718"/>
    <w:rsid w:val="00B728B9"/>
    <w:rsid w:val="00B73FEA"/>
    <w:rsid w:val="00B74917"/>
    <w:rsid w:val="00B75FA3"/>
    <w:rsid w:val="00B76147"/>
    <w:rsid w:val="00B773E9"/>
    <w:rsid w:val="00B77D9D"/>
    <w:rsid w:val="00B8287E"/>
    <w:rsid w:val="00B862D3"/>
    <w:rsid w:val="00B9057A"/>
    <w:rsid w:val="00B913B1"/>
    <w:rsid w:val="00B91458"/>
    <w:rsid w:val="00B95AFB"/>
    <w:rsid w:val="00B96845"/>
    <w:rsid w:val="00B9754B"/>
    <w:rsid w:val="00B97E26"/>
    <w:rsid w:val="00BA0F39"/>
    <w:rsid w:val="00BA1701"/>
    <w:rsid w:val="00BA17AE"/>
    <w:rsid w:val="00BA48E3"/>
    <w:rsid w:val="00BA6CF3"/>
    <w:rsid w:val="00BA6F59"/>
    <w:rsid w:val="00BA6FF7"/>
    <w:rsid w:val="00BB1782"/>
    <w:rsid w:val="00BB1A87"/>
    <w:rsid w:val="00BB2CAC"/>
    <w:rsid w:val="00BB3A74"/>
    <w:rsid w:val="00BB65E2"/>
    <w:rsid w:val="00BB69A9"/>
    <w:rsid w:val="00BB6EE1"/>
    <w:rsid w:val="00BC189B"/>
    <w:rsid w:val="00BC1A0F"/>
    <w:rsid w:val="00BC3CB1"/>
    <w:rsid w:val="00BC43C6"/>
    <w:rsid w:val="00BC50EA"/>
    <w:rsid w:val="00BC7878"/>
    <w:rsid w:val="00BD24A3"/>
    <w:rsid w:val="00BD48C9"/>
    <w:rsid w:val="00BD58EA"/>
    <w:rsid w:val="00BD7D90"/>
    <w:rsid w:val="00BE062A"/>
    <w:rsid w:val="00BE0DC7"/>
    <w:rsid w:val="00BE2980"/>
    <w:rsid w:val="00BE310F"/>
    <w:rsid w:val="00BE3891"/>
    <w:rsid w:val="00BE43C3"/>
    <w:rsid w:val="00BE4A83"/>
    <w:rsid w:val="00BE520E"/>
    <w:rsid w:val="00BE5D67"/>
    <w:rsid w:val="00BE617A"/>
    <w:rsid w:val="00BE6415"/>
    <w:rsid w:val="00BE79CE"/>
    <w:rsid w:val="00BE7EC1"/>
    <w:rsid w:val="00BE7ED1"/>
    <w:rsid w:val="00BF0293"/>
    <w:rsid w:val="00BF0B36"/>
    <w:rsid w:val="00BF1B67"/>
    <w:rsid w:val="00BF284B"/>
    <w:rsid w:val="00BF2A9D"/>
    <w:rsid w:val="00BF3774"/>
    <w:rsid w:val="00BF471E"/>
    <w:rsid w:val="00BF4B67"/>
    <w:rsid w:val="00BF6FD6"/>
    <w:rsid w:val="00BF74EE"/>
    <w:rsid w:val="00BF7503"/>
    <w:rsid w:val="00BF7EB9"/>
    <w:rsid w:val="00C0419F"/>
    <w:rsid w:val="00C043EC"/>
    <w:rsid w:val="00C04D1E"/>
    <w:rsid w:val="00C05566"/>
    <w:rsid w:val="00C05DD9"/>
    <w:rsid w:val="00C06F78"/>
    <w:rsid w:val="00C12620"/>
    <w:rsid w:val="00C13124"/>
    <w:rsid w:val="00C13556"/>
    <w:rsid w:val="00C147EE"/>
    <w:rsid w:val="00C15094"/>
    <w:rsid w:val="00C16629"/>
    <w:rsid w:val="00C22523"/>
    <w:rsid w:val="00C24D44"/>
    <w:rsid w:val="00C26055"/>
    <w:rsid w:val="00C264AB"/>
    <w:rsid w:val="00C271B5"/>
    <w:rsid w:val="00C27415"/>
    <w:rsid w:val="00C31427"/>
    <w:rsid w:val="00C3268E"/>
    <w:rsid w:val="00C336CC"/>
    <w:rsid w:val="00C366E8"/>
    <w:rsid w:val="00C368E4"/>
    <w:rsid w:val="00C40114"/>
    <w:rsid w:val="00C40E9F"/>
    <w:rsid w:val="00C4573E"/>
    <w:rsid w:val="00C466DF"/>
    <w:rsid w:val="00C46F88"/>
    <w:rsid w:val="00C50FF2"/>
    <w:rsid w:val="00C51270"/>
    <w:rsid w:val="00C51F55"/>
    <w:rsid w:val="00C52FF4"/>
    <w:rsid w:val="00C53157"/>
    <w:rsid w:val="00C533CB"/>
    <w:rsid w:val="00C543E6"/>
    <w:rsid w:val="00C548A4"/>
    <w:rsid w:val="00C5735C"/>
    <w:rsid w:val="00C61611"/>
    <w:rsid w:val="00C62065"/>
    <w:rsid w:val="00C650A2"/>
    <w:rsid w:val="00C65690"/>
    <w:rsid w:val="00C66253"/>
    <w:rsid w:val="00C66E73"/>
    <w:rsid w:val="00C66F25"/>
    <w:rsid w:val="00C67281"/>
    <w:rsid w:val="00C6761D"/>
    <w:rsid w:val="00C76157"/>
    <w:rsid w:val="00C76947"/>
    <w:rsid w:val="00C7758B"/>
    <w:rsid w:val="00C77D61"/>
    <w:rsid w:val="00C826F5"/>
    <w:rsid w:val="00C8327D"/>
    <w:rsid w:val="00C84150"/>
    <w:rsid w:val="00C86C81"/>
    <w:rsid w:val="00C870EC"/>
    <w:rsid w:val="00C87387"/>
    <w:rsid w:val="00C9011F"/>
    <w:rsid w:val="00C91C43"/>
    <w:rsid w:val="00C932F7"/>
    <w:rsid w:val="00C93B28"/>
    <w:rsid w:val="00C940B9"/>
    <w:rsid w:val="00C949CD"/>
    <w:rsid w:val="00C95CEB"/>
    <w:rsid w:val="00C96AD0"/>
    <w:rsid w:val="00C96BD2"/>
    <w:rsid w:val="00CA049B"/>
    <w:rsid w:val="00CA2C35"/>
    <w:rsid w:val="00CA6BE8"/>
    <w:rsid w:val="00CA6D52"/>
    <w:rsid w:val="00CA7D5D"/>
    <w:rsid w:val="00CB0CD4"/>
    <w:rsid w:val="00CB153B"/>
    <w:rsid w:val="00CB21D3"/>
    <w:rsid w:val="00CB377F"/>
    <w:rsid w:val="00CB4B32"/>
    <w:rsid w:val="00CB69C5"/>
    <w:rsid w:val="00CB71E1"/>
    <w:rsid w:val="00CB74FC"/>
    <w:rsid w:val="00CC09CE"/>
    <w:rsid w:val="00CC10FE"/>
    <w:rsid w:val="00CC1F9B"/>
    <w:rsid w:val="00CC231A"/>
    <w:rsid w:val="00CC29E3"/>
    <w:rsid w:val="00CC6F29"/>
    <w:rsid w:val="00CD0B85"/>
    <w:rsid w:val="00CD0E27"/>
    <w:rsid w:val="00CD2016"/>
    <w:rsid w:val="00CD2441"/>
    <w:rsid w:val="00CD3ACA"/>
    <w:rsid w:val="00CE1FBD"/>
    <w:rsid w:val="00CE2A09"/>
    <w:rsid w:val="00CE3C47"/>
    <w:rsid w:val="00CE5536"/>
    <w:rsid w:val="00CE5969"/>
    <w:rsid w:val="00CE5A14"/>
    <w:rsid w:val="00CE5B11"/>
    <w:rsid w:val="00CE6364"/>
    <w:rsid w:val="00CE669E"/>
    <w:rsid w:val="00CE6F3F"/>
    <w:rsid w:val="00CE7AE7"/>
    <w:rsid w:val="00CF1100"/>
    <w:rsid w:val="00CF2EB1"/>
    <w:rsid w:val="00CF3D2C"/>
    <w:rsid w:val="00CF6C86"/>
    <w:rsid w:val="00D00A17"/>
    <w:rsid w:val="00D01623"/>
    <w:rsid w:val="00D02603"/>
    <w:rsid w:val="00D05070"/>
    <w:rsid w:val="00D05393"/>
    <w:rsid w:val="00D07B70"/>
    <w:rsid w:val="00D119E0"/>
    <w:rsid w:val="00D12852"/>
    <w:rsid w:val="00D13C1B"/>
    <w:rsid w:val="00D153A2"/>
    <w:rsid w:val="00D158EF"/>
    <w:rsid w:val="00D200D6"/>
    <w:rsid w:val="00D20712"/>
    <w:rsid w:val="00D22AA4"/>
    <w:rsid w:val="00D22ACB"/>
    <w:rsid w:val="00D23BC9"/>
    <w:rsid w:val="00D25E71"/>
    <w:rsid w:val="00D27B08"/>
    <w:rsid w:val="00D3176D"/>
    <w:rsid w:val="00D31CFA"/>
    <w:rsid w:val="00D33D30"/>
    <w:rsid w:val="00D34423"/>
    <w:rsid w:val="00D347A7"/>
    <w:rsid w:val="00D35892"/>
    <w:rsid w:val="00D36BD1"/>
    <w:rsid w:val="00D36E22"/>
    <w:rsid w:val="00D374E2"/>
    <w:rsid w:val="00D376CC"/>
    <w:rsid w:val="00D37D09"/>
    <w:rsid w:val="00D43049"/>
    <w:rsid w:val="00D4373B"/>
    <w:rsid w:val="00D450E5"/>
    <w:rsid w:val="00D459B2"/>
    <w:rsid w:val="00D476EC"/>
    <w:rsid w:val="00D47CCE"/>
    <w:rsid w:val="00D527C6"/>
    <w:rsid w:val="00D54DF2"/>
    <w:rsid w:val="00D555DA"/>
    <w:rsid w:val="00D562A5"/>
    <w:rsid w:val="00D60935"/>
    <w:rsid w:val="00D61E26"/>
    <w:rsid w:val="00D63784"/>
    <w:rsid w:val="00D64ACE"/>
    <w:rsid w:val="00D66F2E"/>
    <w:rsid w:val="00D704B1"/>
    <w:rsid w:val="00D71012"/>
    <w:rsid w:val="00D71DC6"/>
    <w:rsid w:val="00D71EC9"/>
    <w:rsid w:val="00D734D0"/>
    <w:rsid w:val="00D76C57"/>
    <w:rsid w:val="00D77382"/>
    <w:rsid w:val="00D819AE"/>
    <w:rsid w:val="00D821DD"/>
    <w:rsid w:val="00D84598"/>
    <w:rsid w:val="00D849E8"/>
    <w:rsid w:val="00D84D57"/>
    <w:rsid w:val="00D85637"/>
    <w:rsid w:val="00D85E10"/>
    <w:rsid w:val="00D87247"/>
    <w:rsid w:val="00D87D64"/>
    <w:rsid w:val="00D90DF0"/>
    <w:rsid w:val="00D9309C"/>
    <w:rsid w:val="00D93161"/>
    <w:rsid w:val="00D93510"/>
    <w:rsid w:val="00D93E46"/>
    <w:rsid w:val="00DA127A"/>
    <w:rsid w:val="00DA12F7"/>
    <w:rsid w:val="00DA245A"/>
    <w:rsid w:val="00DA25E1"/>
    <w:rsid w:val="00DA2638"/>
    <w:rsid w:val="00DA2D77"/>
    <w:rsid w:val="00DA5529"/>
    <w:rsid w:val="00DA70E7"/>
    <w:rsid w:val="00DB130D"/>
    <w:rsid w:val="00DB43DB"/>
    <w:rsid w:val="00DC059F"/>
    <w:rsid w:val="00DC14E1"/>
    <w:rsid w:val="00DC1D2E"/>
    <w:rsid w:val="00DC2469"/>
    <w:rsid w:val="00DC2C75"/>
    <w:rsid w:val="00DC353D"/>
    <w:rsid w:val="00DC4C26"/>
    <w:rsid w:val="00DC5E74"/>
    <w:rsid w:val="00DC6163"/>
    <w:rsid w:val="00DC718E"/>
    <w:rsid w:val="00DC777A"/>
    <w:rsid w:val="00DC7F55"/>
    <w:rsid w:val="00DD0141"/>
    <w:rsid w:val="00DD0616"/>
    <w:rsid w:val="00DD12CF"/>
    <w:rsid w:val="00DD149C"/>
    <w:rsid w:val="00DD30E4"/>
    <w:rsid w:val="00DD6A93"/>
    <w:rsid w:val="00DD6E14"/>
    <w:rsid w:val="00DD776C"/>
    <w:rsid w:val="00DE00CB"/>
    <w:rsid w:val="00DE0A04"/>
    <w:rsid w:val="00DE1C30"/>
    <w:rsid w:val="00DE29E3"/>
    <w:rsid w:val="00DE3D8C"/>
    <w:rsid w:val="00DE46F9"/>
    <w:rsid w:val="00DE7DEB"/>
    <w:rsid w:val="00DF0E38"/>
    <w:rsid w:val="00DF1AAB"/>
    <w:rsid w:val="00DF33B6"/>
    <w:rsid w:val="00DF497B"/>
    <w:rsid w:val="00DF6CBA"/>
    <w:rsid w:val="00DF7D0B"/>
    <w:rsid w:val="00E00072"/>
    <w:rsid w:val="00E011DE"/>
    <w:rsid w:val="00E035CB"/>
    <w:rsid w:val="00E05F1E"/>
    <w:rsid w:val="00E10278"/>
    <w:rsid w:val="00E11197"/>
    <w:rsid w:val="00E13285"/>
    <w:rsid w:val="00E166AF"/>
    <w:rsid w:val="00E20294"/>
    <w:rsid w:val="00E2041E"/>
    <w:rsid w:val="00E221E7"/>
    <w:rsid w:val="00E23A0F"/>
    <w:rsid w:val="00E24ACE"/>
    <w:rsid w:val="00E27730"/>
    <w:rsid w:val="00E277CF"/>
    <w:rsid w:val="00E30551"/>
    <w:rsid w:val="00E3126B"/>
    <w:rsid w:val="00E32F9B"/>
    <w:rsid w:val="00E34375"/>
    <w:rsid w:val="00E356C6"/>
    <w:rsid w:val="00E36B5F"/>
    <w:rsid w:val="00E373FC"/>
    <w:rsid w:val="00E3786B"/>
    <w:rsid w:val="00E4006E"/>
    <w:rsid w:val="00E40950"/>
    <w:rsid w:val="00E41AD9"/>
    <w:rsid w:val="00E41AE1"/>
    <w:rsid w:val="00E425C4"/>
    <w:rsid w:val="00E445ED"/>
    <w:rsid w:val="00E4601B"/>
    <w:rsid w:val="00E463BB"/>
    <w:rsid w:val="00E470FB"/>
    <w:rsid w:val="00E50997"/>
    <w:rsid w:val="00E5143E"/>
    <w:rsid w:val="00E514AC"/>
    <w:rsid w:val="00E527C1"/>
    <w:rsid w:val="00E55DAB"/>
    <w:rsid w:val="00E56835"/>
    <w:rsid w:val="00E568BF"/>
    <w:rsid w:val="00E603EA"/>
    <w:rsid w:val="00E64124"/>
    <w:rsid w:val="00E67825"/>
    <w:rsid w:val="00E71816"/>
    <w:rsid w:val="00E74671"/>
    <w:rsid w:val="00E7597B"/>
    <w:rsid w:val="00E7734D"/>
    <w:rsid w:val="00E776B8"/>
    <w:rsid w:val="00E77AC3"/>
    <w:rsid w:val="00E81366"/>
    <w:rsid w:val="00E81982"/>
    <w:rsid w:val="00E830DE"/>
    <w:rsid w:val="00E83968"/>
    <w:rsid w:val="00E848B0"/>
    <w:rsid w:val="00E84EC7"/>
    <w:rsid w:val="00E87C75"/>
    <w:rsid w:val="00E910B6"/>
    <w:rsid w:val="00E9255B"/>
    <w:rsid w:val="00E929A0"/>
    <w:rsid w:val="00E94C15"/>
    <w:rsid w:val="00E95642"/>
    <w:rsid w:val="00EA0A87"/>
    <w:rsid w:val="00EA1542"/>
    <w:rsid w:val="00EA196F"/>
    <w:rsid w:val="00EA20CE"/>
    <w:rsid w:val="00EA216F"/>
    <w:rsid w:val="00EA2995"/>
    <w:rsid w:val="00EA5C2D"/>
    <w:rsid w:val="00EA5D0E"/>
    <w:rsid w:val="00EA7DA7"/>
    <w:rsid w:val="00EA7E5F"/>
    <w:rsid w:val="00EB0CBD"/>
    <w:rsid w:val="00EB0F63"/>
    <w:rsid w:val="00EB1030"/>
    <w:rsid w:val="00EB24B6"/>
    <w:rsid w:val="00EB2888"/>
    <w:rsid w:val="00EB2986"/>
    <w:rsid w:val="00EB5508"/>
    <w:rsid w:val="00EB5560"/>
    <w:rsid w:val="00EC0BDB"/>
    <w:rsid w:val="00EC194B"/>
    <w:rsid w:val="00EC3BF3"/>
    <w:rsid w:val="00EC4041"/>
    <w:rsid w:val="00EC718F"/>
    <w:rsid w:val="00ED61BE"/>
    <w:rsid w:val="00ED732A"/>
    <w:rsid w:val="00ED7EC9"/>
    <w:rsid w:val="00EE09BE"/>
    <w:rsid w:val="00EE1A81"/>
    <w:rsid w:val="00EE5F55"/>
    <w:rsid w:val="00EE6785"/>
    <w:rsid w:val="00EE6A25"/>
    <w:rsid w:val="00EE7700"/>
    <w:rsid w:val="00EE7F04"/>
    <w:rsid w:val="00EF1842"/>
    <w:rsid w:val="00EF2DD5"/>
    <w:rsid w:val="00EF3D48"/>
    <w:rsid w:val="00EF4DBA"/>
    <w:rsid w:val="00EF5D21"/>
    <w:rsid w:val="00EF681C"/>
    <w:rsid w:val="00EF7946"/>
    <w:rsid w:val="00F00ABF"/>
    <w:rsid w:val="00F03311"/>
    <w:rsid w:val="00F03334"/>
    <w:rsid w:val="00F040E1"/>
    <w:rsid w:val="00F0428D"/>
    <w:rsid w:val="00F06EA1"/>
    <w:rsid w:val="00F07192"/>
    <w:rsid w:val="00F0796B"/>
    <w:rsid w:val="00F11F34"/>
    <w:rsid w:val="00F13639"/>
    <w:rsid w:val="00F13F20"/>
    <w:rsid w:val="00F1415F"/>
    <w:rsid w:val="00F14298"/>
    <w:rsid w:val="00F1435D"/>
    <w:rsid w:val="00F1507A"/>
    <w:rsid w:val="00F16029"/>
    <w:rsid w:val="00F2083F"/>
    <w:rsid w:val="00F20ED5"/>
    <w:rsid w:val="00F22522"/>
    <w:rsid w:val="00F23106"/>
    <w:rsid w:val="00F2311D"/>
    <w:rsid w:val="00F24611"/>
    <w:rsid w:val="00F24FB5"/>
    <w:rsid w:val="00F2793A"/>
    <w:rsid w:val="00F27B2C"/>
    <w:rsid w:val="00F33F30"/>
    <w:rsid w:val="00F3461D"/>
    <w:rsid w:val="00F350FC"/>
    <w:rsid w:val="00F37533"/>
    <w:rsid w:val="00F37A60"/>
    <w:rsid w:val="00F407D6"/>
    <w:rsid w:val="00F40C61"/>
    <w:rsid w:val="00F40EBE"/>
    <w:rsid w:val="00F4132E"/>
    <w:rsid w:val="00F43D9B"/>
    <w:rsid w:val="00F45BDF"/>
    <w:rsid w:val="00F46572"/>
    <w:rsid w:val="00F5031E"/>
    <w:rsid w:val="00F50734"/>
    <w:rsid w:val="00F51574"/>
    <w:rsid w:val="00F52F15"/>
    <w:rsid w:val="00F53763"/>
    <w:rsid w:val="00F54CAD"/>
    <w:rsid w:val="00F566C9"/>
    <w:rsid w:val="00F56CE4"/>
    <w:rsid w:val="00F57AF3"/>
    <w:rsid w:val="00F600D8"/>
    <w:rsid w:val="00F60DCB"/>
    <w:rsid w:val="00F61F88"/>
    <w:rsid w:val="00F63FB7"/>
    <w:rsid w:val="00F640DF"/>
    <w:rsid w:val="00F65544"/>
    <w:rsid w:val="00F671EA"/>
    <w:rsid w:val="00F724B4"/>
    <w:rsid w:val="00F73B87"/>
    <w:rsid w:val="00F75E8F"/>
    <w:rsid w:val="00F764A7"/>
    <w:rsid w:val="00F803A9"/>
    <w:rsid w:val="00F81C54"/>
    <w:rsid w:val="00F82453"/>
    <w:rsid w:val="00F83224"/>
    <w:rsid w:val="00F8434E"/>
    <w:rsid w:val="00F84961"/>
    <w:rsid w:val="00F91E6E"/>
    <w:rsid w:val="00F92135"/>
    <w:rsid w:val="00F923F0"/>
    <w:rsid w:val="00F9266F"/>
    <w:rsid w:val="00F94073"/>
    <w:rsid w:val="00F94360"/>
    <w:rsid w:val="00F9602A"/>
    <w:rsid w:val="00F97BD9"/>
    <w:rsid w:val="00F97CA3"/>
    <w:rsid w:val="00FA07E6"/>
    <w:rsid w:val="00FA1CEC"/>
    <w:rsid w:val="00FA3A26"/>
    <w:rsid w:val="00FA6491"/>
    <w:rsid w:val="00FB0740"/>
    <w:rsid w:val="00FB0A03"/>
    <w:rsid w:val="00FB10CC"/>
    <w:rsid w:val="00FB3136"/>
    <w:rsid w:val="00FB6CEB"/>
    <w:rsid w:val="00FC0CE5"/>
    <w:rsid w:val="00FC0CF3"/>
    <w:rsid w:val="00FC0F58"/>
    <w:rsid w:val="00FC105E"/>
    <w:rsid w:val="00FC401A"/>
    <w:rsid w:val="00FC6161"/>
    <w:rsid w:val="00FC7233"/>
    <w:rsid w:val="00FC745E"/>
    <w:rsid w:val="00FD0253"/>
    <w:rsid w:val="00FD2593"/>
    <w:rsid w:val="00FD3281"/>
    <w:rsid w:val="00FD435B"/>
    <w:rsid w:val="00FD6AE5"/>
    <w:rsid w:val="00FD72DE"/>
    <w:rsid w:val="00FE01A0"/>
    <w:rsid w:val="00FE1CC9"/>
    <w:rsid w:val="00FE1E68"/>
    <w:rsid w:val="00FE4790"/>
    <w:rsid w:val="00FE50DB"/>
    <w:rsid w:val="00FE52F9"/>
    <w:rsid w:val="00FF1B54"/>
    <w:rsid w:val="00FF2001"/>
    <w:rsid w:val="00FF3769"/>
    <w:rsid w:val="00FF3AA7"/>
    <w:rsid w:val="00FF3DFD"/>
    <w:rsid w:val="00FF45E8"/>
    <w:rsid w:val="00FF4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777B"/>
  <w15:docId w15:val="{11B35E9C-5AAD-451F-A8A8-B0FB5381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05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7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1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0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6554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24D4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24D4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24D4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4A5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5C5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C5C20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A349C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A01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43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582CB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61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97FC1"/>
    <w:rPr>
      <w:color w:val="808080"/>
    </w:rPr>
  </w:style>
  <w:style w:type="paragraph" w:styleId="ae">
    <w:name w:val="header"/>
    <w:basedOn w:val="a"/>
    <w:link w:val="af"/>
    <w:uiPriority w:val="99"/>
    <w:unhideWhenUsed/>
    <w:rsid w:val="0050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06199"/>
  </w:style>
  <w:style w:type="paragraph" w:styleId="af0">
    <w:name w:val="footer"/>
    <w:basedOn w:val="a"/>
    <w:link w:val="af1"/>
    <w:uiPriority w:val="99"/>
    <w:unhideWhenUsed/>
    <w:rsid w:val="00506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06199"/>
  </w:style>
  <w:style w:type="paragraph" w:styleId="af2">
    <w:name w:val="TOC Heading"/>
    <w:basedOn w:val="1"/>
    <w:next w:val="a"/>
    <w:uiPriority w:val="39"/>
    <w:unhideWhenUsed/>
    <w:qFormat/>
    <w:rsid w:val="002A71F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71F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A71F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A71F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A71F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A71F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A71F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1F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1F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1FD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02BA2-3A29-4B43-B5F0-6F80AF3A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27</Pages>
  <Words>5769</Words>
  <Characters>32885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Gobba</cp:lastModifiedBy>
  <cp:revision>43</cp:revision>
  <dcterms:created xsi:type="dcterms:W3CDTF">2022-03-15T10:09:00Z</dcterms:created>
  <dcterms:modified xsi:type="dcterms:W3CDTF">2022-12-20T01:52:00Z</dcterms:modified>
</cp:coreProperties>
</file>