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edc835be69071a011c17940cc3808954c2b91f"/>
    <w:p>
      <w:pPr>
        <w:pStyle w:val="Heading1"/>
      </w:pPr>
      <w:r>
        <w:t xml:space="preserve">Semanário — Ricardo Palhares — 21 a 25/09/2026 — Semana B</w:t>
      </w:r>
    </w:p>
    <w:bookmarkStart w:id="9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23/09, 07:15–08:55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p. 116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23/09, 14:35–15:45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Desafio de Bem-estar</w:t>
            </w:r>
          </w:p>
        </w:tc>
        <w:tc>
          <w:tcPr/>
          <w:p>
            <w:pPr>
              <w:pStyle w:val="Compact"/>
            </w:pPr>
            <w:r>
              <w:t xml:space="preserve">p. 234</w:t>
            </w:r>
          </w:p>
        </w:tc>
        <w:tc>
          <w:tcPr/>
          <w:p>
            <w:pPr>
              <w:pStyle w:val="Compact"/>
            </w:pPr>
            <w:r>
              <w:t xml:space="preserve">p. 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23/09, 15:45–17:25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p. 116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24/09, 07:15–08:55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pp. 140 e 164</w:t>
            </w:r>
          </w:p>
        </w:tc>
        <w:tc>
          <w:tcPr/>
          <w:p>
            <w:pPr>
              <w:pStyle w:val="Compact"/>
            </w:pPr>
            <w:r>
              <w:t xml:space="preserve">pp. 111 e 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24/09,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Carros malucos + Desfile de carros malucos</w:t>
            </w:r>
          </w:p>
        </w:tc>
        <w:tc>
          <w:tcPr/>
          <w:p>
            <w:pPr>
              <w:pStyle w:val="Compact"/>
            </w:pPr>
            <w:r>
              <w:t xml:space="preserve">pp. 112 e 118</w:t>
            </w:r>
          </w:p>
        </w:tc>
        <w:tc>
          <w:tcPr/>
          <w:p>
            <w:pPr>
              <w:pStyle w:val="Compact"/>
            </w:pPr>
            <w:r>
              <w:t xml:space="preserve">pp. 23–36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24/09, 10:55–11:45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p. 116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</w:tr>
    </w:tbl>
    <w:bookmarkEnd w:id="9"/>
    <w:bookmarkStart w:id="10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confirmar fichas avulsas por atividade</w:t>
            </w:r>
          </w:p>
        </w:tc>
      </w:tr>
    </w:tbl>
    <w:bookmarkEnd w:id="10"/>
    <w:bookmarkStart w:id="15" w:name="roteiros-compartilhados"/>
    <w:p>
      <w:pPr>
        <w:pStyle w:val="Heading2"/>
      </w:pPr>
      <w:r>
        <w:t xml:space="preserve">Roteiros compartilhados</w:t>
      </w:r>
    </w:p>
    <w:bookmarkStart w:id="11" w:name="º-ano-carros-malucos-desfile"/>
    <w:p>
      <w:pPr>
        <w:pStyle w:val="Heading3"/>
      </w:pPr>
      <w:r>
        <w:t xml:space="preserve">1º ano — Carros malucos + Desfile</w:t>
      </w:r>
    </w:p>
    <w:p>
      <w:pPr>
        <w:pStyle w:val="Compact"/>
        <w:numPr>
          <w:ilvl w:val="0"/>
          <w:numId w:val="1001"/>
        </w:numPr>
      </w:pPr>
      <w:r>
        <w:t xml:space="preserve">Objetivo: programar, testar e apresentar um carro maluco em uma pista criada pela turma.</w:t>
      </w:r>
    </w:p>
    <w:p>
      <w:pPr>
        <w:pStyle w:val="Compact"/>
        <w:numPr>
          <w:ilvl w:val="0"/>
          <w:numId w:val="1001"/>
        </w:numPr>
      </w:pPr>
      <w:r>
        <w:t xml:space="preserve">Referências: professor pp. 112 e 118; aluno pp. 23–36.</w:t>
      </w:r>
    </w:p>
    <w:p>
      <w:pPr>
        <w:pStyle w:val="Compact"/>
        <w:numPr>
          <w:ilvl w:val="0"/>
          <w:numId w:val="1001"/>
        </w:numPr>
      </w:pPr>
      <w:r>
        <w:t xml:space="preserve">Materiais: Caderno 2, Matata, tapete/pista, cenário e cartões de comandos.</w:t>
      </w:r>
    </w:p>
    <w:p>
      <w:pPr>
        <w:pStyle w:val="Compact"/>
        <w:numPr>
          <w:ilvl w:val="0"/>
          <w:numId w:val="1001"/>
        </w:numPr>
      </w:pPr>
      <w:r>
        <w:t xml:space="preserve">Condução: retomada de comandos; Carros malucos; preparação e teste do Desfile; apresentação e registro do ajuste principal.</w:t>
      </w:r>
    </w:p>
    <w:bookmarkEnd w:id="11"/>
    <w:bookmarkStart w:id="12" w:name="X94726b371eb6b37fc86d74a83e3a76829bbb8b5"/>
    <w:p>
      <w:pPr>
        <w:pStyle w:val="Heading4"/>
      </w:pPr>
      <w:r>
        <w:t>Resumo do Encontro</w:t>
      </w:r>
    </w:p>
    <w:p>
      <w:pPr/>
      <w:r>
        <w:t>Mensagem de rotina para as famílias: Hoje a turma criou e programou um carro maluco para percorrer uma pista elaborada coletivamente. As crianças planejaram trajetos, organizaram os comandos, testaram as sequências e ajustaram a programação até que o carro cumprisse o desafio. No desfile final, puderam apresentar suas soluções e celebrar as descobertas da turma.</w:t>
      </w:r>
    </w:p>
    <w:p>
      <w:pPr>
        <w:pStyle w:val="Heading3"/>
      </w:pPr>
      <w:r>
        <w:t xml:space="preserve">3º ano — Desafio de Cores + Robô batedor de asas</w:t>
      </w:r>
    </w:p>
    <w:p>
      <w:pPr>
        <w:pStyle w:val="Compact"/>
        <w:numPr>
          <w:ilvl w:val="0"/>
          <w:numId w:val="1002"/>
        </w:numPr>
      </w:pPr>
      <w:r>
        <w:t xml:space="preserve">Objetivo: aplicar conhecimentos sobre cores e construir/testar o mecanismo de asas.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 140 e 164; aluno pp. 111 e 131.</w:t>
      </w:r>
    </w:p>
    <w:p>
      <w:pPr>
        <w:pStyle w:val="Compact"/>
        <w:numPr>
          <w:ilvl w:val="0"/>
          <w:numId w:val="1002"/>
        </w:numPr>
      </w:pPr>
      <w:r>
        <w:t xml:space="preserve">Materiais: apostila, VinciBot, peças do Robô batedor de asas e cartões de desafio.</w:t>
      </w:r>
    </w:p>
    <w:p>
      <w:pPr>
        <w:pStyle w:val="Compact"/>
        <w:numPr>
          <w:ilvl w:val="0"/>
          <w:numId w:val="1002"/>
        </w:numPr>
      </w:pPr>
      <w:r>
        <w:t xml:space="preserve">Condução: retomada de cores; desafio; montagem e teste do robô; registro de como o movimento é produzido.</w:t>
      </w:r>
    </w:p>
    <w:bookmarkEnd w:id="12"/>
    <w:bookmarkStart w:id="13" w:name="º-ano-desafio-de-instrumentos-de-medida"/>
    <w:p>
      <w:pPr>
        <w:pStyle w:val="Heading4"/>
      </w:pPr>
      <w:r>
        <w:t>Resumo do Encontro</w:t>
      </w:r>
    </w:p>
    <w:p>
      <w:pPr/>
      <w:r>
        <w:t>Mensagem de rotina para as famílias: Hoje a turma retomou os estudos sobre cores e construiu o Robô batedor de asas. Durante a montagem, as crianças observaram como as peças formam um mecanismo, testaram o movimento das asas e fizeram ajustes quando necessário. A atividade uniu investigação, criatividade e trabalho em equipe.</w:t>
      </w:r>
    </w:p>
    <w:p>
      <w:pPr>
        <w:pStyle w:val="Heading3"/>
      </w:pPr>
      <w:r>
        <w:t xml:space="preserve">4º ano — Desafio de Instrumentos de Medida</w:t>
      </w:r>
    </w:p>
    <w:p>
      <w:pPr>
        <w:pStyle w:val="Compact"/>
        <w:numPr>
          <w:ilvl w:val="0"/>
          <w:numId w:val="1003"/>
        </w:numPr>
      </w:pPr>
      <w:r>
        <w:t xml:space="preserve">Objetivo: escolher instrumentos adequados para medir, resolver desafios e justificar a escolha.</w:t>
      </w:r>
    </w:p>
    <w:p>
      <w:pPr>
        <w:pStyle w:val="Compact"/>
        <w:numPr>
          <w:ilvl w:val="0"/>
          <w:numId w:val="1003"/>
        </w:numPr>
      </w:pPr>
      <w:r>
        <w:t xml:space="preserve">Referência: professor p. 116; aluno a confirmar na edição da turma.</w:t>
      </w:r>
    </w:p>
    <w:p>
      <w:pPr>
        <w:pStyle w:val="Compact"/>
        <w:numPr>
          <w:ilvl w:val="0"/>
          <w:numId w:val="1003"/>
        </w:numPr>
      </w:pPr>
      <w:r>
        <w:t xml:space="preserve">Materiais: apostila, Hodômetro, trena/fita métrica, objetos e cartões de desafio.</w:t>
      </w:r>
    </w:p>
    <w:p>
      <w:pPr>
        <w:pStyle w:val="Compact"/>
        <w:numPr>
          <w:ilvl w:val="0"/>
          <w:numId w:val="1003"/>
        </w:numPr>
      </w:pPr>
      <w:r>
        <w:t xml:space="preserve">Condução: retomada do Hodômetro; desafios em equipe; comparação de estratégias; registro da escolha do instrumento. Para o 4ºA, distribuir a prática e o registro nos 50 minutos sem trocar a aula.</w:t>
      </w:r>
    </w:p>
    <w:bookmarkEnd w:id="13"/>
    <w:bookmarkStart w:id="14" w:name="º-ano-desafio-de-bem-estar"/>
    <w:p>
      <w:pPr>
        <w:pStyle w:val="Heading4"/>
      </w:pPr>
      <w:r>
        <w:t>Resumo do Encontro</w:t>
      </w:r>
    </w:p>
    <w:p>
      <w:pPr/>
      <w:r>
        <w:t>Mensagem de rotina para as famílias: Hoje a turma participou de desafios de medição, escolhendo instrumentos adequados para cada situação. As crianças compararam resultados, testaram estratégias e explicaram aos colegas por que cada escolha fazia sentido. A proposta fortaleceu a observação, o raciocínio matemático e a comunicação das descobertas.</w:t>
      </w:r>
    </w:p>
    <w:p>
      <w:pPr>
        <w:pStyle w:val="Heading3"/>
      </w:pPr>
      <w:r>
        <w:t xml:space="preserve">5º ano — Desafio de Bem-estar</w:t>
      </w:r>
    </w:p>
    <w:p>
      <w:pPr>
        <w:pStyle w:val="Compact"/>
        <w:numPr>
          <w:ilvl w:val="0"/>
          <w:numId w:val="1004"/>
        </w:numPr>
      </w:pPr>
      <w:r>
        <w:t xml:space="preserve">Objetivo: aplicar o estudo do Sistema respiratório em uma investigação de bem-estar.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 234; aluno p. 195.</w:t>
      </w:r>
    </w:p>
    <w:p>
      <w:pPr>
        <w:pStyle w:val="Compact"/>
        <w:numPr>
          <w:ilvl w:val="0"/>
          <w:numId w:val="1004"/>
        </w:numPr>
      </w:pPr>
      <w:r>
        <w:t xml:space="preserve">Materiais: apostila, registros do Sistema respiratório e material indicado no desafio.</w:t>
      </w:r>
    </w:p>
    <w:p>
      <w:pPr>
        <w:pStyle w:val="Compact"/>
        <w:numPr>
          <w:ilvl w:val="0"/>
          <w:numId w:val="1004"/>
        </w:numPr>
      </w:pPr>
      <w:r>
        <w:t xml:space="preserve">Condução: retomada do modelo respiratório; desafio em equipes; socialização das evidências; registro de uma prática de bem-estar relacionada à respiração.</w:t>
      </w:r>
    </w:p>
    <w:bookmarkEnd w:id="14"/>
    <w:bookmarkEnd w:id="15"/>
    <w:bookmarkEnd w:id="16"/>
    <w:p>
      <w:pPr>
        <w:pStyle w:val="Heading4"/>
      </w:pPr>
      <w:r>
        <w:t>Resumo do Encontro</w:t>
      </w:r>
    </w:p>
    <w:p>
      <w:pPr/>
      <w:r>
        <w:t>Mensagem de rotina para as famílias: Hoje a turma participou de um desafio de bem-estar a partir do que estudou sobre o sistema respiratório. As crianças analisaram situações do cotidiano, relacionaram respiração, movimento e cuidados com o corpo e compartilharam suas conclusões. Foi um momento de investigar como os conhecimentos científicos também ajudam nas escolhas do dia a dia.</w:t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2026-09-03T17:31:20Z</dcterms:created>
  <dcterms:modified xsi:type="dcterms:W3CDTF">2026-09-03T17:31:20Z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