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Semanário — Rafael Martins — 30/11 a 04/12/2026 — Semana B</w:t>
      </w:r>
    </w:p>
    <w:p>
      <w:pPr>
        <w:pStyle w:val="Heading1"/>
      </w:pPr>
      <w:r>
        <w:t>Identificação</w:t>
      </w:r>
    </w:p>
    <w:p>
      <w:pPr>
        <w:pStyle w:val="ListBullet"/>
      </w:pPr>
      <w:r>
        <w:t>Período: 30/11 a 04/12/2026.</w:t>
      </w:r>
    </w:p>
    <w:p>
      <w:pPr>
        <w:pStyle w:val="ListBullet"/>
      </w:pPr>
      <w:r>
        <w:t>Ciclo: Semana B.</w:t>
      </w:r>
    </w:p>
    <w:p>
      <w:pPr>
        <w:pStyle w:val="ListBullet"/>
      </w:pPr>
      <w:r>
        <w:t xml:space="preserve">Fonte da grade: </w:t>
      </w:r>
      <w:r>
        <w:rPr>
          <w:b w:val="0"/>
          <w:i w:val="0"/>
          <w:u w:val="none"/>
        </w:rPr>
        <w:t>outputs/horarios_aulas/grade_tecnologia_rafael_palhares_AB_COMPLETA_02-09-2026.md</w:t>
      </w:r>
      <w:r>
        <w:t>.</w:t>
      </w:r>
    </w:p>
    <w:p>
      <w:pPr>
        <w:pStyle w:val="ListBullet"/>
      </w:pPr>
      <w:r>
        <w:t>Fonte curricular: Plano Mestre de 05/10 a 15/12/2026 e manuais Zoom do 1º ao 5º ano.</w:t>
      </w:r>
    </w:p>
    <w:p>
      <w:pPr>
        <w:pStyle w:val="ListBullet"/>
      </w:pPr>
      <w:r>
        <w:t>Calendário: Nenhum feriado incide sobre os encontros da grade.</w:t>
      </w:r>
    </w:p>
    <w:p>
      <w:pPr>
        <w:pStyle w:val="ListBullet"/>
      </w:pPr>
      <w:r>
        <w:t>Estado de partida: aulas previstas nos Markdown até 02/10 confirmadas por Rafael como realizadas integralmente.</w:t>
      </w:r>
    </w:p>
    <w:p>
      <w:pPr>
        <w:pStyle w:val="ListBullet"/>
      </w:pPr>
      <w:r>
        <w:t xml:space="preserve">Equipamentos: </w:t>
      </w:r>
      <w:r>
        <w:rPr>
          <w:b/>
          <w:i w:val="0"/>
          <w:u w:val="none"/>
        </w:rPr>
        <w:t>DISPONIBILIDADE A CONFIRMAR</w:t>
      </w:r>
      <w:r>
        <w:t xml:space="preserve"> para Matata/Matatalab, VinciBots, kits, motores, peças e computadores/tablets. Quando necessários à experiência central, a ausência configura </w:t>
      </w:r>
      <w:r>
        <w:rPr>
          <w:b/>
          <w:i w:val="0"/>
          <w:u w:val="none"/>
        </w:rPr>
        <w:t>RISCO OPERACIONAL</w:t>
      </w:r>
      <w:r>
        <w:t>.</w:t>
      </w:r>
    </w:p>
    <w:p>
      <w:pPr>
        <w:pStyle w:val="Heading1"/>
      </w:pPr>
      <w:r>
        <w:t>Visão da semana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cantSplit/>
          <w:tblHeader/>
        </w:trPr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Turma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Data / horário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Conteúdo de partida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Aula oficial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Professor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Aluno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Classificação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1ºC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30/11, 15:45–17:25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Perdidos no espaço — ensaio geral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Projeto Perdidos no espaço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p. 142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57–60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3ºD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01/12, 12:55–14:35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Escavadeira + Colheitadeira + Transportando + desafio de Tecnologia no Campo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Colheitadeira — retomada dos Testes 3 e 4: sensor de distância e parada segura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256–264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Colheitadeira pp. 6–8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4ºC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03/12, 12:55–14:35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Horas + Segundos + desafio de De Olho no Tempo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Comunicação impressa, falada e visual + desafio de História da Comunicação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180, 190, 200 e 210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Guias: Impressa pp. 4–10; Falada pp. 2–8; Visual pp. 2–8; desafio p. 2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2ºC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03/12, 15:45–17:25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Quem conta um conto...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... aumenta um ponto! + projeto Os contadores de história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136 e 142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53–64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3ºA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04/12, 07:15–08:55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Furadeira + Ponte rolante + Catraca + desafio de Mundo do Trabalho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Escavadeira + Colheitadeira + Transportando + desafio de Tecnologia no Campo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246, 256, 266 e 274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Guias: Escavadeira pp. 4–10; Colheitadeira pp. 2–8; Transportando pp. 2–6; desafio p. 2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</w:tr>
    </w:tbl>
    <w:p>
      <w:pPr>
        <w:spacing w:after="0"/>
      </w:pPr>
    </w:p>
    <w:p>
      <w:pPr>
        <w:pStyle w:val="Heading1"/>
      </w:pPr>
      <w:r>
        <w:t>Quantitativo de alunos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Turma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Alunos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Preparação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1ºC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14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Dimensionar materiais pelo número de equipes; cópias avulsas conforme o manual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3ºD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Dimensionar materiais pelo número de equipes; cópias avulsas conforme o manual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4ºC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19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Dimensionar materiais pelo número de equipes; cópias avulsas conforme o manual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2ºC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11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Dimensionar materiais pelo número de equipes; cópias avulsas conforme o manual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3ºA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18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Dimensionar materiais pelo número de equipes; cópias avulsas conforme o manual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none"/>
              </w:rPr>
              <w:t>Total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none"/>
              </w:rPr>
              <w:t>77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Confirmar número de equipes e equipamentos antes da aula</w:t>
            </w:r>
          </w:p>
        </w:tc>
      </w:tr>
    </w:tbl>
    <w:p>
      <w:pPr>
        <w:spacing w:after="0"/>
      </w:pPr>
    </w:p>
    <w:p>
      <w:pPr>
        <w:pStyle w:val="Heading1"/>
      </w:pPr>
      <w:r>
        <w:t>Planos de aula</w:t>
      </w:r>
    </w:p>
    <w:p>
      <w:pPr>
        <w:pStyle w:val="Heading2"/>
      </w:pPr>
      <w:r>
        <w:t>1ºC — 30/11 — 15:45–17:25</w:t>
      </w:r>
    </w:p>
    <w:p>
      <w:pPr>
        <w:pStyle w:val="ListBullet"/>
      </w:pPr>
      <w:r>
        <w:t>Conteúdo de partida: Perdidos no espaço — ensaio geral.</w:t>
      </w:r>
    </w:p>
    <w:p>
      <w:pPr>
        <w:pStyle w:val="ListBullet"/>
      </w:pPr>
      <w:r>
        <w:t>Aula oficial: Projeto Perdidos no espaço.</w:t>
      </w:r>
    </w:p>
    <w:p>
      <w:pPr>
        <w:pStyle w:val="ListBullet"/>
      </w:pPr>
      <w:r>
        <w:t>Objetivo: programar, testar e depurar a atividade Projeto Perdidos no espaço, registrando a estratégia utilizada.</w:t>
      </w:r>
    </w:p>
    <w:p>
      <w:pPr>
        <w:pStyle w:val="ListBullet"/>
      </w:pPr>
      <w:r>
        <w:t>Referências: Professor p. 142; Aluno pp. 57–60.</w:t>
      </w:r>
    </w:p>
    <w:p>
      <w:pPr>
        <w:pStyle w:val="ListBullet"/>
      </w:pPr>
      <w:r>
        <w:t>Materiais: Caderno 2, Matata, tapete ou palco, cartões de programação e elementos de cenário.</w:t>
      </w:r>
    </w:p>
    <w:p>
      <w:pPr>
        <w:pStyle w:val="ListBullet"/>
      </w:pPr>
      <w:r>
        <w:t xml:space="preserve">Classificação: </w:t>
      </w:r>
      <w:r>
        <w:rPr>
          <w:b/>
          <w:i w:val="0"/>
          <w:u w:val="none"/>
        </w:rPr>
        <w:t>D — Digital / programação</w:t>
      </w:r>
      <w:r>
        <w:t>.</w:t>
      </w:r>
    </w:p>
    <w:p>
      <w:pPr>
        <w:pStyle w:val="ListBullet"/>
      </w:pPr>
      <w:r>
        <w:t>Continuidade: não prevista; registrar o ponto alcançado ao final.</w:t>
      </w:r>
    </w:p>
    <w:p>
      <w:pPr>
        <w:pStyle w:val="ListBullet"/>
      </w:pPr>
      <w:r>
        <w:t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Abertura e 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Retomar Perdidos no espaço — ensaio geral e apresentar o objetivo e os critérios do encontro.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Investigar / construir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Organizar os comandos e desenvolver Projeto Perdidos no espaço conforme o material.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/ ajustar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Executar a programação, localizar falhas e depurar a sequência.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/ registrar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o resultado, explicar uma decisão da equipe e registrar o ponto concluído.</w:t>
            </w:r>
          </w:p>
        </w:tc>
      </w:tr>
    </w:tbl>
    <w:p>
      <w:pPr>
        <w:spacing w:after="0"/>
      </w:pPr>
    </w:p>
    <w:p>
      <w:pPr>
        <w:pStyle w:val="ListBullet"/>
      </w:pPr>
      <w:r>
        <w:t>Evidência de aprendizagem: resultado testado ou revisado, explicação da equipe e registro do ajuste, escolha ou conceito central.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realizou Projeto Perdidos no espaço. Os estudantes planejaram a atividade, desenvolveram a proposta em equipe, testaram ou revisaram o resultado e registraram as aprendizagens mobilizadas.</w:t>
      </w:r>
    </w:p>
    <w:p>
      <w:pPr>
        <w:pStyle w:val="Heading2"/>
      </w:pPr>
      <w:r>
        <w:t>3ºD — 01/12 — 12:55–14:35</w:t>
      </w:r>
    </w:p>
    <w:p>
      <w:pPr>
        <w:pStyle w:val="ListBullet"/>
      </w:pPr>
      <w:r>
        <w:t>Conteúdo de partida: Escavadeira + Colheitadeira + Transportando + desafio de Tecnologia no Campo.</w:t>
      </w:r>
    </w:p>
    <w:p>
      <w:pPr>
        <w:pStyle w:val="ListBullet"/>
      </w:pPr>
      <w:r>
        <w:t>Aula oficial: Colheitadeira — retomada dos Testes 3 e 4: sensor de distância e parada segura.</w:t>
      </w:r>
    </w:p>
    <w:p>
      <w:pPr>
        <w:pStyle w:val="ListBullet"/>
      </w:pPr>
      <w:r>
        <w:t>Objetivo: retomar a Colheitadeira trabalhada em 17/11, programar a leitura do sensor de distância e depurar a parada diante de um obstáculo, preparando uma demonstração para a culminância de 15/12.</w:t>
      </w:r>
    </w:p>
    <w:p>
      <w:pPr>
        <w:pStyle w:val="ListBullet"/>
      </w:pPr>
      <w:r>
        <w:t>Referências: Professor pp. 256–264; Aluno Colheitadeira pp. 6–8.</w:t>
      </w:r>
    </w:p>
    <w:p>
      <w:pPr>
        <w:pStyle w:val="ListBullet"/>
      </w:pPr>
      <w:r>
        <w:t>Materiais: Colheitadeira ou registros da construção de 17/11, Conjunto de Blocos e Mecanismos Motorizados, VinciBot, computador ou tablet, guia da Colheitadeira, obstáculo para os Testes 3 e 4 e material de registro.</w:t>
      </w:r>
    </w:p>
    <w:p>
      <w:pPr>
        <w:pStyle w:val="ListBullet"/>
      </w:pPr>
      <w:r>
        <w:t xml:space="preserve">Classificação: </w:t>
      </w:r>
      <w:r>
        <w:rPr>
          <w:b/>
          <w:i w:val="0"/>
          <w:u w:val="none"/>
        </w:rPr>
        <w:t>A — Maker / tecnológica central</w:t>
      </w:r>
      <w:r>
        <w:t>.</w:t>
      </w:r>
    </w:p>
    <w:p>
      <w:pPr>
        <w:pStyle w:val="ListBullet"/>
      </w:pPr>
      <w:r>
        <w:t>Continuidade: Continuação.</w:t>
      </w:r>
    </w:p>
    <w:p>
      <w:pPr>
        <w:pStyle w:val="ListBullet"/>
      </w:pPr>
      <w:r>
        <w:t>Organização do encontro: Testes 3 e 4 reproduzidos nas páginas 263–264 do Manual do Educador e na página 8 do material da Colheitadeira; os Testes 1 e 2 estão nas páginas 6–7. Se a montagem não estiver preservada, reconstituir a mesma Colheitadeira pelo guia.</w:t>
      </w:r>
    </w:p>
    <w:p>
      <w:pPr>
        <w:pStyle w:val="ListBullet"/>
      </w:pPr>
      <w:r>
        <w:t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Abertura e 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Retomar a Colheitadeira do encontro de Tecnologia no Campo de 17/11 e conferir os movimentos já programados nos Testes 1 e 2.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Investigar / ajustar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Reutilizar a construção, corrigindo encaixes pelo guia quando necessário. Retomar o Teste 3: comparar os blocos de sensor de distância, som e imagem e justificar o uso do sensor para a ação autônoma.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/ depurar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Executar o Teste 4 do manual: ao detectar obstáculo à frente, interromper a movimentação com o bloco de parada. Testar a condição de distância inferior a 20 cm apresentada no material, observar o comportamento e ajustar a programação até obter parada antes da colisão; som/imagem podem sinalizar a detecção.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/ registrar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Registrar programação, falha identificada e ajuste; preparar a explicação e a demonstração da Colheitadeira para a culminância de 15/12.</w:t>
            </w:r>
          </w:p>
        </w:tc>
      </w:tr>
    </w:tbl>
    <w:p>
      <w:pPr>
        <w:spacing w:after="0"/>
      </w:pPr>
    </w:p>
    <w:p>
      <w:pPr>
        <w:pStyle w:val="ListBullet"/>
      </w:pPr>
      <w:r>
        <w:t>Evidência de aprendizagem: Colheitadeira que responde ao sensor e para antes do obstáculo, com registro do teste e justificativa do ajuste de programação.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retomou a Colheitadeira e aprofundou seus testes de autonomia. Os estudantes investigaram o sensor de distância, ajustaram a parada diante de obstáculos e prepararam registros para a culminância.</w:t>
      </w:r>
    </w:p>
    <w:p>
      <w:pPr>
        <w:pStyle w:val="Heading2"/>
      </w:pPr>
      <w:r>
        <w:t>4ºC — 03/12 — 12:55–14:35</w:t>
      </w:r>
    </w:p>
    <w:p>
      <w:pPr>
        <w:pStyle w:val="ListBullet"/>
      </w:pPr>
      <w:r>
        <w:t>Conteúdo de partida: Horas + Segundos + desafio de De Olho no Tempo.</w:t>
      </w:r>
    </w:p>
    <w:p>
      <w:pPr>
        <w:pStyle w:val="ListBullet"/>
      </w:pPr>
      <w:r>
        <w:t>Aula oficial: Comunicação impressa, falada e visual + desafio de História da Comunicação.</w:t>
      </w:r>
    </w:p>
    <w:p>
      <w:pPr>
        <w:pStyle w:val="ListBullet"/>
      </w:pPr>
      <w:r>
        <w:t>Objetivo: construir, testar e explicar Comunicação impressa, falada e visual + desafio de História da Comunicação, relacionando estrutura, programação e finalidade.</w:t>
      </w:r>
    </w:p>
    <w:p>
      <w:pPr>
        <w:pStyle w:val="ListBullet"/>
      </w:pPr>
      <w:r>
        <w:t>Referências: Professor pp. 180, 190, 200 e 210; Guias: Impressa pp. 4–10; Falada pp. 2–8; Visual pp. 2–8; desafio p. 2.</w:t>
      </w:r>
    </w:p>
    <w:p>
      <w:pPr>
        <w:pStyle w:val="ListBullet"/>
      </w:pPr>
      <w:r>
        <w:t>Materiais: protótipos preservados, kits, VinciBot, computador ou tablet, materiais de arte e guias correspondentes.</w:t>
      </w:r>
    </w:p>
    <w:p>
      <w:pPr>
        <w:pStyle w:val="ListBullet"/>
      </w:pPr>
      <w:r>
        <w:t xml:space="preserve">Classificação: </w:t>
      </w:r>
      <w:r>
        <w:rPr>
          <w:b/>
          <w:i w:val="0"/>
          <w:u w:val="none"/>
        </w:rPr>
        <w:t>A — Maker / tecnológica central</w:t>
      </w:r>
      <w:r>
        <w:t>.</w:t>
      </w:r>
    </w:p>
    <w:p>
      <w:pPr>
        <w:pStyle w:val="ListBullet"/>
      </w:pPr>
      <w:r>
        <w:t>Continuidade: Síntese.</w:t>
      </w:r>
    </w:p>
    <w:p>
      <w:pPr>
        <w:pStyle w:val="ListBullet"/>
      </w:pPr>
      <w:r>
        <w:t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Abertura e 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Retomar Horas + Segundos + desafio de De Olho no Tempo e apresentar o objetivo e os critérios do encontro.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Investigar / construir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Construir Comunicação impressa, falada e visual + desafio de História da Comunicação, priorizando a experiência central e usando itens integrados como estações ou demonstrações.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/ ajustar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movimento, estabilidade ou resposta do mecanismo e realizar os ajustes necessários.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/ registrar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o resultado, explicar uma decisão da equipe e registrar o ponto concluído.</w:t>
            </w:r>
          </w:p>
        </w:tc>
      </w:tr>
    </w:tbl>
    <w:p>
      <w:pPr>
        <w:spacing w:after="0"/>
      </w:pPr>
    </w:p>
    <w:p>
      <w:pPr>
        <w:pStyle w:val="ListBullet"/>
      </w:pPr>
      <w:r>
        <w:t>Evidência de aprendizagem: resultado testado ou revisado, explicação da equipe e registro do ajuste, escolha ou conceito central.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realizou Comunicação impressa, falada e visual + desafio de História da Comunicação. Os estudantes planejaram a atividade, desenvolveram a proposta em equipe, testaram ou revisaram o resultado e registraram as aprendizagens mobilizadas.</w:t>
      </w:r>
    </w:p>
    <w:p>
      <w:pPr>
        <w:pStyle w:val="Heading2"/>
      </w:pPr>
      <w:r>
        <w:t>2ºC — 03/12 — 15:45–17:25</w:t>
      </w:r>
    </w:p>
    <w:p>
      <w:pPr>
        <w:pStyle w:val="ListBullet"/>
      </w:pPr>
      <w:r>
        <w:t>Conteúdo de partida: Quem conta um conto....</w:t>
      </w:r>
    </w:p>
    <w:p>
      <w:pPr>
        <w:pStyle w:val="ListBullet"/>
      </w:pPr>
      <w:r>
        <w:t>Aula oficial: ... aumenta um ponto! + projeto Os contadores de história.</w:t>
      </w:r>
    </w:p>
    <w:p>
      <w:pPr>
        <w:pStyle w:val="ListBullet"/>
      </w:pPr>
      <w:r>
        <w:t>Objetivo: programar, testar e depurar a atividade ... aumenta um ponto! + projeto Os contadores de história, registrando a estratégia utilizada.</w:t>
      </w:r>
    </w:p>
    <w:p>
      <w:pPr>
        <w:pStyle w:val="ListBullet"/>
      </w:pPr>
      <w:r>
        <w:t>Referências: Professor pp. 136 e 142; Aluno pp. 53–64.</w:t>
      </w:r>
    </w:p>
    <w:p>
      <w:pPr>
        <w:pStyle w:val="ListBullet"/>
      </w:pPr>
      <w:r>
        <w:t>Materiais: Caderno 2, Matata, tapete ou palco, cartões de programação e elementos de cenário.</w:t>
      </w:r>
    </w:p>
    <w:p>
      <w:pPr>
        <w:pStyle w:val="ListBullet"/>
      </w:pPr>
      <w:r>
        <w:t xml:space="preserve">Classificação: </w:t>
      </w:r>
      <w:r>
        <w:rPr>
          <w:b/>
          <w:i w:val="0"/>
          <w:u w:val="none"/>
        </w:rPr>
        <w:t>D — Digital / programação</w:t>
      </w:r>
      <w:r>
        <w:t>.</w:t>
      </w:r>
    </w:p>
    <w:p>
      <w:pPr>
        <w:pStyle w:val="ListBullet"/>
      </w:pPr>
      <w:r>
        <w:t>Continuidade: Síntese.</w:t>
      </w:r>
    </w:p>
    <w:p>
      <w:pPr>
        <w:pStyle w:val="ListBullet"/>
      </w:pPr>
      <w:r>
        <w:t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Abertura e 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Retomar Quem conta um conto... e apresentar o objetivo e os critérios do encontro.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Investigar / construir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Organizar os comandos e desenvolver ... aumenta um ponto! + projeto Os contadores de história conforme o material.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/ ajustar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Executar a programação, localizar falhas e depurar a sequência.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/ registrar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o resultado, explicar uma decisão da equipe e registrar o ponto concluído.</w:t>
            </w:r>
          </w:p>
        </w:tc>
      </w:tr>
    </w:tbl>
    <w:p>
      <w:pPr>
        <w:spacing w:after="0"/>
      </w:pPr>
    </w:p>
    <w:p>
      <w:pPr>
        <w:pStyle w:val="ListBullet"/>
      </w:pPr>
      <w:r>
        <w:t>Evidência de aprendizagem: resultado testado ou revisado, explicação da equipe e registro do ajuste, escolha ou conceito central.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realizou ... aumenta um ponto! + projeto Os contadores de história. Os estudantes planejaram a atividade, desenvolveram a proposta em equipe, testaram ou revisaram o resultado e registraram as aprendizagens mobilizadas.</w:t>
      </w:r>
    </w:p>
    <w:p>
      <w:pPr>
        <w:pStyle w:val="Heading2"/>
      </w:pPr>
      <w:r>
        <w:t>3ºA — 04/12 — 07:15–08:55</w:t>
      </w:r>
    </w:p>
    <w:p>
      <w:pPr>
        <w:pStyle w:val="ListBullet"/>
      </w:pPr>
      <w:r>
        <w:t>Conteúdo de partida: Furadeira + Ponte rolante + Catraca + desafio de Mundo do Trabalho.</w:t>
      </w:r>
    </w:p>
    <w:p>
      <w:pPr>
        <w:pStyle w:val="ListBullet"/>
      </w:pPr>
      <w:r>
        <w:t>Aula oficial: Escavadeira + Colheitadeira + Transportando + desafio de Tecnologia no Campo.</w:t>
      </w:r>
    </w:p>
    <w:p>
      <w:pPr>
        <w:pStyle w:val="ListBullet"/>
      </w:pPr>
      <w:r>
        <w:t>Objetivo: construir, testar e explicar Escavadeira + Colheitadeira + Transportando + desafio de Tecnologia no Campo, relacionando estrutura, programação e finalidade.</w:t>
      </w:r>
    </w:p>
    <w:p>
      <w:pPr>
        <w:pStyle w:val="ListBullet"/>
      </w:pPr>
      <w:r>
        <w:t>Referências: Professor pp. 246, 256, 266 e 274; Guias: Escavadeira pp. 4–10; Colheitadeira pp. 2–8; Transportando pp. 2–6; desafio p. 2.</w:t>
      </w:r>
    </w:p>
    <w:p>
      <w:pPr>
        <w:pStyle w:val="ListBullet"/>
      </w:pPr>
      <w:r>
        <w:t>Materiais: apostila, VinciBot, conjuntos de blocos e mecanismos motorizados, Kit Maker quando indicado e guias correspondentes.</w:t>
      </w:r>
    </w:p>
    <w:p>
      <w:pPr>
        <w:pStyle w:val="ListBullet"/>
      </w:pPr>
      <w:r>
        <w:t xml:space="preserve">Classificação: </w:t>
      </w:r>
      <w:r>
        <w:rPr>
          <w:b/>
          <w:i w:val="0"/>
          <w:u w:val="none"/>
        </w:rPr>
        <w:t>A — Maker / tecnológica central</w:t>
      </w:r>
      <w:r>
        <w:t>.</w:t>
      </w:r>
    </w:p>
    <w:p>
      <w:pPr>
        <w:pStyle w:val="ListBullet"/>
      </w:pPr>
      <w:r>
        <w:t>Continuidade: não prevista; registrar o ponto alcançado ao final.</w:t>
      </w:r>
    </w:p>
    <w:p>
      <w:pPr>
        <w:pStyle w:val="ListBullet"/>
      </w:pPr>
      <w:r>
        <w:t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Abertura e 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Retomar Furadeira + Ponte rolante + Catraca + desafio de Mundo do Trabalho e apresentar o objetivo e os critérios do encontro.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Investigar / construir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Construir Escavadeira + Colheitadeira + Transportando + desafio de Tecnologia no Campo, priorizando a experiência central e usando itens integrados como estações ou demonstrações.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/ ajustar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movimento, estabilidade ou resposta do mecanismo e realizar os ajustes necessários.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/ registrar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o resultado, explicar uma decisão da equipe e registrar o ponto concluído.</w:t>
            </w:r>
          </w:p>
        </w:tc>
      </w:tr>
    </w:tbl>
    <w:p>
      <w:pPr>
        <w:spacing w:after="0"/>
      </w:pPr>
    </w:p>
    <w:p>
      <w:pPr>
        <w:pStyle w:val="ListBullet"/>
      </w:pPr>
      <w:r>
        <w:t>Evidência de aprendizagem: resultado testado ou revisado, explicação da equipe e registro do ajuste, escolha ou conceito central.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realizou Escavadeira + Colheitadeira + Transportando + desafio de Tecnologia no Campo. Os estudantes planejaram a atividade, desenvolveram a proposta em equipe, testaram ou revisaram o resultado e registraram as aprendizagens mobilizadas.</w:t>
      </w:r>
    </w:p>
    <w:p>
      <w:pPr>
        <w:pStyle w:val="Heading1"/>
      </w:pPr>
      <w:r>
        <w:t>Controle pós-aula</w:t>
      </w:r>
    </w:p>
    <w:p>
      <w:pPr>
        <w:pStyle w:val="ListBullet"/>
      </w:pPr>
      <w:r>
        <w:t>Registrar o que cada turma concluiu, dificuldades observadas, equipamentos indisponíveis e o ponto de continuidade.</w:t>
      </w:r>
    </w:p>
    <w:p>
      <w:pPr>
        <w:pStyle w:val="ListBullet"/>
      </w:pPr>
      <w:r>
        <w:t>Não avançar automaticamente no encontro seguinte se uma construção ou teste essencial ficar incompleto.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