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5a941fff0600abb9252785ea40a70e45d757e2"/>
    <w:p>
      <w:pPr>
        <w:pStyle w:val="Heading1"/>
      </w:pPr>
      <w:r>
        <w:t xml:space="preserve">Semanário — Rafael Martins — 07 a 11/12/2026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07 a 11/12/2026.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</w:pPr>
            <w:r>
              <w:t xml:space="preserve">08/12, 12:55–14:35</w:t>
            </w:r>
          </w:p>
        </w:tc>
        <w:tc>
          <w:tcPr/>
          <w:p>
            <w:pPr>
              <w:pStyle w:val="Compact"/>
            </w:pPr>
            <w:r>
              <w:t xml:space="preserve">Escavadeira + Colheitadeira + Transportando + desafio de Tecnologia no Campo</w:t>
            </w:r>
          </w:p>
        </w:tc>
        <w:tc>
          <w:tcPr/>
          <w:p>
            <w:pPr>
              <w:pStyle w:val="Compact"/>
            </w:pPr>
            <w:r>
              <w:t xml:space="preserve">Culminância do 3º ano: recomposição, demonstração e registro</w:t>
            </w:r>
          </w:p>
        </w:tc>
        <w:tc>
          <w:tcPr/>
          <w:p>
            <w:pPr>
              <w:pStyle w:val="Compact"/>
            </w:pPr>
            <w:r>
              <w:t xml:space="preserve">pp. 148–275</w:t>
            </w:r>
          </w:p>
        </w:tc>
        <w:tc>
          <w:tcPr/>
          <w:p>
            <w:pPr>
              <w:pStyle w:val="Compact"/>
            </w:pPr>
            <w:r>
              <w:t xml:space="preserve">Guias das construções retomadas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</w:pPr>
            <w:r>
              <w:t xml:space="preserve">08/12, 15:45–17:25</w:t>
            </w:r>
          </w:p>
        </w:tc>
        <w:tc>
          <w:tcPr/>
          <w:p>
            <w:pPr>
              <w:pStyle w:val="Compact"/>
            </w:pPr>
            <w:r>
              <w:t xml:space="preserve">Projeto Perdidos no espaço</w:t>
            </w:r>
          </w:p>
        </w:tc>
        <w:tc>
          <w:tcPr/>
          <w:p>
            <w:pPr>
              <w:pStyle w:val="Compact"/>
            </w:pPr>
            <w:r>
              <w:t xml:space="preserve">Situações-problema, recomposição e registro avaliativo</w:t>
            </w:r>
          </w:p>
        </w:tc>
        <w:tc>
          <w:tcPr/>
          <w:p>
            <w:pPr>
              <w:pStyle w:val="Compact"/>
            </w:pPr>
            <w:r>
              <w:t xml:space="preserve">pp. 96–142</w:t>
            </w:r>
          </w:p>
        </w:tc>
        <w:tc>
          <w:tcPr/>
          <w:p>
            <w:pPr>
              <w:pStyle w:val="Compact"/>
            </w:pPr>
            <w:r>
              <w:t xml:space="preserve">pp. 5–60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</w:pPr>
            <w:r>
              <w:t xml:space="preserve">11/12, 07:15–08:55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construção da maquete</w:t>
            </w:r>
          </w:p>
        </w:tc>
        <w:tc>
          <w:tcPr/>
          <w:p>
            <w:pPr>
              <w:pStyle w:val="Compact"/>
            </w:pPr>
            <w:r>
              <w:t xml:space="preserve">Culminância do 5º ano — demonstração e apresentação</w:t>
            </w:r>
          </w:p>
        </w:tc>
        <w:tc>
          <w:tcPr/>
          <w:p>
            <w:pPr>
              <w:pStyle w:val="Compact"/>
            </w:pPr>
            <w:r>
              <w:t xml:space="preserve">pp. 240–279</w:t>
            </w:r>
          </w:p>
        </w:tc>
        <w:tc>
          <w:tcPr/>
          <w:p>
            <w:pPr>
              <w:pStyle w:val="Compact"/>
            </w:pPr>
            <w:r>
              <w:t xml:space="preserve">Guias das atividades retomadas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3" w:name="X98f1041a25ce42ffd5aebeb69044855c8c6ede2"/>
    <w:p>
      <w:pPr>
        <w:pStyle w:val="Heading3"/>
      </w:pPr>
      <w:r>
        <w:t xml:space="preserve">3ºC — 08/12 — 12:55–14:35</w:t>
      </w:r>
    </w:p>
    <w:p>
      <w:pPr>
        <w:pStyle w:val="Compact"/>
        <w:numPr>
          <w:ilvl w:val="0"/>
          <w:numId w:val="1002"/>
        </w:numPr>
      </w:pPr>
      <w:r>
        <w:t xml:space="preserve">Conteúdo de partida: Escavadeira + Colheitadeira + Transportando + desafio de Tecnologia no Campo.</w:t>
      </w:r>
    </w:p>
    <w:p>
      <w:pPr>
        <w:pStyle w:val="Compact"/>
        <w:numPr>
          <w:ilvl w:val="0"/>
          <w:numId w:val="1002"/>
        </w:numPr>
      </w:pPr>
      <w:r>
        <w:t xml:space="preserve">Aula oficial: Culminância do 3º ano: recomposição, demonstração e registro.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Culminância do 3º ano: recomposição, demonstração e registro,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148–275; Guias das construções retomadas.</w:t>
      </w:r>
    </w:p>
    <w:p>
      <w:pPr>
        <w:pStyle w:val="Compact"/>
        <w:numPr>
          <w:ilvl w:val="0"/>
          <w:numId w:val="1002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Síntese.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Escavadeira + Colheitadeira + Transportando + desafio de Tecnologia no Campo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Culminância do 3º ano: recomposição, demonstração e registro,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Culminância do 3º ano: recomposição, demonstração e registro.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68a80e7638b0a4caeac05e137e96e571056eece"/>
    <w:p>
      <w:pPr>
        <w:pStyle w:val="Heading3"/>
      </w:pPr>
      <w:r>
        <w:t xml:space="preserve">1ºB — 08/12 — 15:45–17:25</w:t>
      </w:r>
    </w:p>
    <w:p>
      <w:pPr>
        <w:pStyle w:val="Compact"/>
        <w:numPr>
          <w:ilvl w:val="0"/>
          <w:numId w:val="1004"/>
        </w:numPr>
      </w:pPr>
      <w:r>
        <w:t xml:space="preserve">Conteúdo de partida: Projeto Perdidos no espaço.</w:t>
      </w:r>
    </w:p>
    <w:p>
      <w:pPr>
        <w:pStyle w:val="Compact"/>
        <w:numPr>
          <w:ilvl w:val="0"/>
          <w:numId w:val="1004"/>
        </w:numPr>
      </w:pPr>
      <w:r>
        <w:t xml:space="preserve">Aula oficial: Situações-problema, recomposição e registro avaliativo.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Situações-problema, recomposição e registro avaliativo,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96–142; Aluno pp. 5–60.</w:t>
      </w:r>
    </w:p>
    <w:p>
      <w:pPr>
        <w:pStyle w:val="Compact"/>
        <w:numPr>
          <w:ilvl w:val="0"/>
          <w:numId w:val="1004"/>
        </w:numPr>
      </w:pPr>
      <w:r>
        <w:t xml:space="preserve">Materiais: protótipos preservados, dispositivos, guias e materiais de registro.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Síntese.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Projeto Perdidos no espaço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Situações-problema, recomposição e registro avaliativo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Situações-problema, recomposição e registro avaliativo.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504e62530d46c243960085b5b79927ce54c64bf"/>
    <w:p>
      <w:pPr>
        <w:pStyle w:val="Heading3"/>
      </w:pPr>
      <w:r>
        <w:t xml:space="preserve">5ºA — 11/12 — 07:15–08:55</w:t>
      </w:r>
    </w:p>
    <w:p>
      <w:pPr>
        <w:pStyle w:val="Compact"/>
        <w:numPr>
          <w:ilvl w:val="0"/>
          <w:numId w:val="1006"/>
        </w:numPr>
      </w:pPr>
      <w:r>
        <w:t xml:space="preserve">Conteúdo de partida: Desafio de Meios de Comunicação — construção da maquete.</w:t>
      </w:r>
    </w:p>
    <w:p>
      <w:pPr>
        <w:pStyle w:val="Compact"/>
        <w:numPr>
          <w:ilvl w:val="0"/>
          <w:numId w:val="1006"/>
        </w:numPr>
      </w:pPr>
      <w:r>
        <w:t xml:space="preserve">Aula oficial: Culminância do 5º ano — demonstração e apresentação.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Culminância do 5º ano — demonstração e apresentação,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240–279; Guias das atividades retomadas.</w:t>
      </w:r>
    </w:p>
    <w:p>
      <w:pPr>
        <w:pStyle w:val="Compact"/>
        <w:numPr>
          <w:ilvl w:val="0"/>
          <w:numId w:val="1006"/>
        </w:numPr>
      </w:pPr>
      <w:r>
        <w:t xml:space="preserve">Materiais: protótipos preservados, dispositivos, guias e materiais de registro.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Síntese.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Meios de Comunicação — construção da maquete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Culminância do 5º ano — demonstração e apresentação,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Culminância do 5º ano — demonstração e apresentação. Os estudantes planejaram a atividade, desenvolveram a proposta em equipe, testaram ou revisaram o resultado e registraram as aprendizagens mobilizadas.</w:t>
      </w:r>
    </w:p>
    <w:bookmarkEnd w:id="16"/>
    <w:bookmarkEnd w:id="17"/>
    <w:bookmarkEnd w:id="18"/>
    <w:bookmarkStart w:id="19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08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08"/>
        </w:numPr>
      </w:pPr>
      <w:r>
        <w:t xml:space="preserve">Não avançar automaticamente no encontro seguinte se uma construção ou teste essencial ficar incompleto.</w:t>
      </w:r>
    </w:p>
    <w:bookmarkEnd w:id="19"/>
    <w:bookmarkEnd w:id="20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2026-10-05T18:17:03Z</dcterms:created>
  <dcterms:modified xsi:type="dcterms:W3CDTF">2026-10-05T18:17:03Z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