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16/11 a 20/11/2026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17/11/2026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No meio do caminho tem um robô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Qual é o caminho mais curto até o rio?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No meio do caminho tem um robô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Qual é o caminho mais curto até o rio?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Qual é o caminho mais curto até o rio?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No meio do caminho tem um robô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A coisa esquisita continua aprontando!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18/11/2026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A coisa esquisita continua aprontando!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19/11/2026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A coisa esquisita continua aprontando!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A coisa esquisita continua aprontando!</w:t>
      </w:r>
    </w:p>
    <w:p>
      <w:pPr>
        <w:pStyle w:val="ListBullet"/>
      </w:pPr>
      <w:r>
        <w:t>Turmas e datas: 2B em 18/11, 16:35–17:25; 2C em 18/11, 17:25–18:15; 2A em 19/11, 15:45–16:35.</w:t>
      </w:r>
    </w:p>
    <w:p>
      <w:pPr>
        <w:pStyle w:val="ListBullet"/>
      </w:pPr>
      <w:r>
        <w:t>Atividade anterior: Que coisa esquisita é essa no meio da fazenda? (planejada; conferir execução).</w:t>
      </w:r>
    </w:p>
    <w:p>
      <w:pPr>
        <w:pStyle w:val="ListBullet"/>
      </w:pPr>
      <w:r>
        <w:t>Objetivo: Construir uma casinha para os coelhos e testar como chegar a ela sem atingir o cenário.</w:t>
      </w:r>
    </w:p>
    <w:p>
      <w:pPr>
        <w:pStyle w:val="ListBullet"/>
      </w:pPr>
      <w:r>
        <w:t xml:space="preserve">Referência do professor: Investigar, v. 1, pp. 44;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 ou sucata, tapete, coelhos, Matata e controlador; setas para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a descoberta do robô e ouvir a carta sobre a nova confusão na fazenda.</w:t>
      </w:r>
    </w:p>
    <w:p>
      <w:pPr>
        <w:pStyle w:val="ListNumber"/>
        <w:numPr>
          <w:ilvl w:val="0"/>
          <w:numId w:val="10"/>
        </w:numPr>
      </w:pPr>
      <w:r>
        <w:t>Montar uma casinha para os coelhos; escolher onde ela ficará no tapete.</w:t>
      </w:r>
    </w:p>
    <w:p>
      <w:pPr>
        <w:pStyle w:val="ListNumber"/>
        <w:numPr>
          <w:ilvl w:val="0"/>
          <w:numId w:val="10"/>
        </w:numPr>
      </w:pPr>
      <w:r>
        <w:t>Explorar os quatro comandos de controle direto para chegar à casinha, evitando lago e arbustos.</w:t>
      </w:r>
    </w:p>
    <w:p>
      <w:pPr>
        <w:pStyle w:val="ListNumber"/>
        <w:numPr>
          <w:ilvl w:val="0"/>
          <w:numId w:val="10"/>
        </w:numPr>
      </w:pPr>
      <w:r>
        <w:t>Revezar os papéis, corrigir uma tentativa e explicar a função do abrigo.</w:t>
      </w:r>
    </w:p>
    <w:p>
      <w:pPr>
        <w:pStyle w:val="ListBullet"/>
      </w:pPr>
      <w:r>
        <w:t>Evidência de aprendizagem: Constrói um abrigo e participa do teste de uma rota que preserve o cenário.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Estamos com medo do robô!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construímos uma casinha para os coelhos e testamos caminhos até ela. As crianças combinaram movimentos e ajustaram suas tentativas.</w:t>
      </w:r>
    </w:p>
    <w:p>
      <w:pPr>
        <w:pStyle w:val="Heading2"/>
        <w:pageBreakBefore/>
      </w:pPr>
      <w:r>
        <w:t>Infantil 3 — Qual é o caminho mais curto até o rio?</w:t>
      </w:r>
    </w:p>
    <w:p>
      <w:pPr>
        <w:pStyle w:val="ListBullet"/>
      </w:pPr>
      <w:r>
        <w:t>Turmas e datas: 3A em 18/11, 08:05–08:55; 3B em 18/11, 14:35–15:25; 3C em 18/11, 14:35–15:25.</w:t>
      </w:r>
    </w:p>
    <w:p>
      <w:pPr>
        <w:pStyle w:val="ListBullet"/>
      </w:pPr>
      <w:r>
        <w:t>Atividade anterior: Cadê a comida que estava aqui? (planejada; conferir execução).</w:t>
      </w:r>
    </w:p>
    <w:p>
      <w:pPr>
        <w:pStyle w:val="ListBullet"/>
      </w:pPr>
      <w:r>
        <w:t>Objetivo: Comparar dois percursos usando o deslocamento dos animais e a contagem das casas do tapete.</w:t>
      </w:r>
    </w:p>
    <w:p>
      <w:pPr>
        <w:pStyle w:val="ListBullet"/>
      </w:pPr>
      <w:r>
        <w:t xml:space="preserve">Referência do professor: Investigar, v. 2, pp. 26;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C — categoria de auditoria do Plano Mestre, sem relação com ciclos de semanas.</w:t>
      </w:r>
    </w:p>
    <w:p>
      <w:pPr>
        <w:pStyle w:val="ListBullet"/>
      </w:pPr>
      <w:r>
        <w:t>Materiais: Tapete, animais selvagens, blocos para marcar arbustos e setas.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Ouvir o desafio dos animais e localizar o rio e os arbustos.</w:t>
      </w:r>
    </w:p>
    <w:p>
      <w:pPr>
        <w:pStyle w:val="ListNumber"/>
        <w:numPr>
          <w:ilvl w:val="0"/>
          <w:numId w:val="11"/>
        </w:numPr>
      </w:pPr>
      <w:r>
        <w:t>Em duplas, manipular animais e setas para representar dois caminhos possíveis.</w:t>
      </w:r>
    </w:p>
    <w:p>
      <w:pPr>
        <w:pStyle w:val="ListNumber"/>
        <w:numPr>
          <w:ilvl w:val="0"/>
          <w:numId w:val="11"/>
        </w:numPr>
      </w:pPr>
      <w:r>
        <w:t>Percorrer cada caminho, contando as casas com apoio da professora e evitando arbustos.</w:t>
      </w:r>
    </w:p>
    <w:p>
      <w:pPr>
        <w:pStyle w:val="ListNumber"/>
        <w:numPr>
          <w:ilvl w:val="0"/>
          <w:numId w:val="11"/>
        </w:numPr>
      </w:pPr>
      <w:r>
        <w:t>Trocar de dupla, experimentar a rota do colega e dizer qual foi mais curta e por quê.</w:t>
      </w:r>
    </w:p>
    <w:p>
      <w:pPr>
        <w:pStyle w:val="ListBullet"/>
      </w:pPr>
      <w:r>
        <w:t>Evidência de aprendizagem: Compara percursos por ações concretas e explica uma escolha com apoio.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Retomada dos problemas dos animais selvagens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investigamos caminhos até o rio. As crianças moveram os animais, organizaram setas e compararam percursos com os colegas.</w:t>
      </w:r>
    </w:p>
    <w:p>
      <w:pPr>
        <w:pStyle w:val="Heading2"/>
        <w:pageBreakBefore/>
      </w:pPr>
      <w:r>
        <w:t>Infantil 4 — No meio do caminho tem um robô</w:t>
      </w:r>
    </w:p>
    <w:p>
      <w:pPr>
        <w:pStyle w:val="ListBullet"/>
      </w:pPr>
      <w:r>
        <w:t>Turmas e datas: 4B em 17/11, 15:25–16:15; 4A em 18/11, 08:55–09:45; 4C em 18/11, 15:45–16:35.</w:t>
      </w:r>
    </w:p>
    <w:p>
      <w:pPr>
        <w:pStyle w:val="ListBullet"/>
      </w:pPr>
      <w:r>
        <w:t>Atividade anterior: Quem destruiu a Cidadezinha Qualquer? (planejada; conferir execução).</w:t>
      </w:r>
    </w:p>
    <w:p>
      <w:pPr>
        <w:pStyle w:val="ListBullet"/>
      </w:pPr>
      <w:r>
        <w:t>Objetivo: Conduzir o robô por um caminho que desvie dos parques e preserve o espaço da cidade.</w:t>
      </w:r>
    </w:p>
    <w:p>
      <w:pPr>
        <w:pStyle w:val="ListBullet"/>
      </w:pPr>
      <w:r>
        <w:t xml:space="preserve">Referência do professor: Investigar, v. 3, pp. 60;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Tapete, cartaz do prefeito, Matata e controlador; setas e carro para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Retomar os movimentos da semana anterior e localizar os parques citados no cartaz.</w:t>
      </w:r>
    </w:p>
    <w:p>
      <w:pPr>
        <w:pStyle w:val="ListNumber"/>
        <w:numPr>
          <w:ilvl w:val="0"/>
          <w:numId w:val="12"/>
        </w:numPr>
      </w:pPr>
      <w:r>
        <w:t>Explorar caminhos possíveis com o dedo e com um veículo antes do robô.</w:t>
      </w:r>
    </w:p>
    <w:p>
      <w:pPr>
        <w:pStyle w:val="ListNumber"/>
        <w:numPr>
          <w:ilvl w:val="0"/>
          <w:numId w:val="12"/>
        </w:numPr>
      </w:pPr>
      <w:r>
        <w:t>Revezar o controle direto do Matata pelas ruas, evitando parques e demais obstáculos.</w:t>
      </w:r>
    </w:p>
    <w:p>
      <w:pPr>
        <w:pStyle w:val="ListNumber"/>
        <w:numPr>
          <w:ilvl w:val="0"/>
          <w:numId w:val="12"/>
        </w:numPr>
      </w:pPr>
      <w:r>
        <w:t>Observar um desvio que não funcionou, ajustar o movimento e partilhar a descoberta.</w:t>
      </w:r>
    </w:p>
    <w:p>
      <w:pPr>
        <w:pStyle w:val="ListBullet"/>
      </w:pPr>
      <w:r>
        <w:t>Evidência de aprendizagem: Indica um desvio e participa de uma tentativa que preserve o cenário.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Seu mestre mandou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testamos caminhos para cuidar dos parques da Cidadezinha. A turma observou obstáculos, escolheu desvios e ajustou os movimentos.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