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683fe7cd3e41cfccafcd279abc8bde036196b4"/>
    <w:p>
      <w:pPr>
        <w:pStyle w:val="Heading1"/>
      </w:pPr>
      <w:r>
        <w:t xml:space="preserve">Semanário — Educação Infantil — 28/09 a 02/10/2026 — Semana A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Professoras: Karina (4B), Lucia (3A e 3B/3C), Dri (4A e 4C), Raquel (2B), Thaís (2C) e Karla (2A), conforme a grade.</w:t>
      </w:r>
    </w:p>
    <w:p>
      <w:pPr>
        <w:pStyle w:val="Compact"/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pStyle w:val="Compact"/>
        <w:numPr>
          <w:ilvl w:val="0"/>
          <w:numId w:val="1001"/>
        </w:numPr>
      </w:pPr>
      <w:r>
        <w:t xml:space="preserve">Ciclo A/B: referência do calendário do Fundamental; não altera a frequência semanal confirmada do Infantil.</w:t>
      </w:r>
    </w:p>
    <w:p>
      <w:pPr>
        <w:pStyle w:val="Compact"/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pStyle w:val="Compact"/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30/09, 16:35–17:25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Construir, v. 1, p. 130</w:t>
            </w:r>
          </w:p>
        </w:tc>
        <w:tc>
          <w:tcPr/>
          <w:p>
            <w:pPr>
              <w:pStyle w:val="Compact"/>
            </w:pPr>
            <w:r>
              <w:t xml:space="preserve">ficha Contos,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30/09, 17:25–18:15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Construir, v. 1, p. 130</w:t>
            </w:r>
          </w:p>
        </w:tc>
        <w:tc>
          <w:tcPr/>
          <w:p>
            <w:pPr>
              <w:pStyle w:val="Compact"/>
            </w:pPr>
            <w:r>
              <w:t xml:space="preserve">ficha Contos,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01/10, 15:45–16:35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Construir, v. 1, p. 130</w:t>
            </w:r>
          </w:p>
        </w:tc>
        <w:tc>
          <w:tcPr/>
          <w:p>
            <w:pPr>
              <w:pStyle w:val="Compact"/>
            </w:pPr>
            <w:r>
              <w:t xml:space="preserve">ficha Contos,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30/09, 08:05–08:55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Construir, v. 2, p. 124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30/09, 14:35–15:25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Construir, v. 2, p. 124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30/09,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Construir, v. 2, p. 124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29/09, 15:25–16:15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Investigar, v. 3, p. 14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30/09, 08:55–09:45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Investigar, v. 3, p. 14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30/09, 15:45–16:35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Investigar, v. 3, p. 14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-construindo-uma-história"/>
    <w:p>
      <w:pPr>
        <w:pStyle w:val="Heading3"/>
      </w:pPr>
      <w:r>
        <w:t xml:space="preserve">Infantil 2 — Construindo uma história</w:t>
      </w:r>
    </w:p>
    <w:p>
      <w:pPr>
        <w:pStyle w:val="Compact"/>
        <w:numPr>
          <w:ilvl w:val="0"/>
          <w:numId w:val="1002"/>
        </w:numPr>
      </w:pPr>
      <w:r>
        <w:t xml:space="preserve">Turmas e datas: 2B em 30/09; 2C em 30/09; 2A em 01/10.</w:t>
      </w:r>
    </w:p>
    <w:p>
      <w:pPr>
        <w:pStyle w:val="Compact"/>
        <w:numPr>
          <w:ilvl w:val="0"/>
          <w:numId w:val="1002"/>
        </w:numPr>
      </w:pPr>
      <w:r>
        <w:t xml:space="preserve">Objetivo: criar personagens e cenário com blocos e narrar uma sequência curta.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Construir, v. 1, p. 130.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Contos,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blocos, cartões de personagens e cenário.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Retomar os contos conhecidos e escolher personagens.</w:t>
      </w:r>
    </w:p>
    <w:p>
      <w:pPr>
        <w:pStyle w:val="Compact"/>
        <w:numPr>
          <w:ilvl w:val="0"/>
          <w:numId w:val="1003"/>
        </w:numPr>
      </w:pPr>
      <w:r>
        <w:t xml:space="preserve">Em grupos, decidir onde a história acontece e qual problema será resolvido.</w:t>
      </w:r>
    </w:p>
    <w:p>
      <w:pPr>
        <w:pStyle w:val="Compact"/>
        <w:numPr>
          <w:ilvl w:val="0"/>
          <w:numId w:val="1003"/>
        </w:numPr>
      </w:pPr>
      <w:r>
        <w:t xml:space="preserve">Montar personagens e cenário com blocos.</w:t>
      </w:r>
    </w:p>
    <w:p>
      <w:pPr>
        <w:pStyle w:val="Compact"/>
        <w:numPr>
          <w:ilvl w:val="0"/>
          <w:numId w:val="1003"/>
        </w:numPr>
      </w:pPr>
      <w:r>
        <w:t xml:space="preserve">Contar a história na ordem começo, acontecimento e final.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participa de uma narrativa com ao menos uma relação entre personagem e ação.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criamos nossas próprias histórias com blocos. As crianças imaginaram personagens, montaram cenários e contaram o que aconteceu em suas narrativas.</w:t>
      </w:r>
    </w:p>
    <w:bookmarkEnd w:id="13"/>
    <w:bookmarkEnd w:id="14"/>
    <w:bookmarkStart w:id="16" w:name="infantil-3--o-boneco-mais-alto"/>
    <w:p>
      <w:pPr>
        <w:pStyle w:val="Heading3"/>
      </w:pPr>
      <w:r>
        <w:t xml:space="preserve">Infantil 3 — O boneco mais alto</w:t>
      </w:r>
    </w:p>
    <w:p>
      <w:pPr>
        <w:pStyle w:val="Compact"/>
        <w:numPr>
          <w:ilvl w:val="0"/>
          <w:numId w:val="1005"/>
        </w:numPr>
      </w:pPr>
      <w:r>
        <w:t xml:space="preserve">Turmas e datas: 3A em 30/09; 3B/3C em 30/09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planejar uma construção alta e testar sua estabilidade.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 124.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 e superfície plana.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Comparar alturas de objetos e perguntar como fazer um boneco alto que fique de pé.</w:t>
      </w:r>
    </w:p>
    <w:p>
      <w:pPr>
        <w:pStyle w:val="Compact"/>
        <w:numPr>
          <w:ilvl w:val="0"/>
          <w:numId w:val="1006"/>
        </w:numPr>
      </w:pPr>
      <w:r>
        <w:t xml:space="preserve">Escolher peças e montar o boneco em grupo.</w:t>
      </w:r>
    </w:p>
    <w:p>
      <w:pPr>
        <w:pStyle w:val="Compact"/>
        <w:numPr>
          <w:ilvl w:val="0"/>
          <w:numId w:val="1006"/>
        </w:numPr>
      </w:pPr>
      <w:r>
        <w:t xml:space="preserve">Testar se ele se sustenta; ampliar a base ou ajustar peças.</w:t>
      </w:r>
    </w:p>
    <w:p>
      <w:pPr>
        <w:pStyle w:val="Compact"/>
        <w:numPr>
          <w:ilvl w:val="0"/>
          <w:numId w:val="1006"/>
        </w:numPr>
      </w:pPr>
      <w:r>
        <w:t xml:space="preserve">Comparar as estratégias usadas.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faz ou justifica um ajuste que melhore a estabilidade.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construímos bonecos altos e testamos se conseguiam ficar em pé. A turma comparou alturas e ajustou as montagens para torná-las mais estáveis.</w:t>
      </w:r>
    </w:p>
    <w:bookmarkEnd w:id="15"/>
    <w:bookmarkEnd w:id="16"/>
    <w:bookmarkStart w:id="18" w:name="infantil-4--o-piloto-sumiu"/>
    <w:p>
      <w:pPr>
        <w:pStyle w:val="Heading3"/>
      </w:pPr>
      <w:r>
        <w:t xml:space="preserve">Infantil 4 — O piloto sumiu!</w:t>
      </w:r>
    </w:p>
    <w:p>
      <w:pPr>
        <w:pStyle w:val="Compact"/>
        <w:numPr>
          <w:ilvl w:val="0"/>
          <w:numId w:val="1008"/>
        </w:numPr>
      </w:pPr>
      <w:r>
        <w:t xml:space="preserve">Turmas e datas: 4B em 29/09; 4A em 30/09; 4C em 30/09.</w:t>
      </w:r>
    </w:p>
    <w:p>
      <w:pPr>
        <w:pStyle w:val="Compact"/>
        <w:numPr>
          <w:ilvl w:val="0"/>
          <w:numId w:val="1008"/>
        </w:numPr>
      </w:pPr>
      <w:r>
        <w:t xml:space="preserve">Objetivo: organizar comandos para que um veículo alcance um destino no tapete.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 14.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 de aventuras, carros ou ônibus, setas de EVA.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Retomar as regras do jogo e apresentar o desafio do piloto.</w:t>
      </w:r>
    </w:p>
    <w:p>
      <w:pPr>
        <w:pStyle w:val="Compact"/>
        <w:numPr>
          <w:ilvl w:val="0"/>
          <w:numId w:val="1009"/>
        </w:numPr>
      </w:pPr>
      <w:r>
        <w:t xml:space="preserve">Definir ponto de partida e destino.</w:t>
      </w:r>
    </w:p>
    <w:p>
      <w:pPr>
        <w:pStyle w:val="Compact"/>
        <w:numPr>
          <w:ilvl w:val="0"/>
          <w:numId w:val="1009"/>
        </w:numPr>
      </w:pPr>
      <w:r>
        <w:t xml:space="preserve">Planejar uma sequência de setas antes de mover o veículo.</w:t>
      </w:r>
    </w:p>
    <w:p>
      <w:pPr>
        <w:pStyle w:val="Compact"/>
        <w:numPr>
          <w:ilvl w:val="0"/>
          <w:numId w:val="1009"/>
        </w:numPr>
      </w:pPr>
      <w:r>
        <w:t xml:space="preserve">Executar, comparar resultado com plano e corrigir.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ordena comandos e identifica onde o trajeto mudou.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ajudamos um veículo a chegar ao destino no jogo de trânsito. As crianças organizaram comandos, testaram o caminho e fizeram correções.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2026-09-14T19:38:06Z</dcterms:created>
  <dcterms:modified xsi:type="dcterms:W3CDTF">2026-09-14T19:38:06Z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