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fc5e3ac1bcba7dbd7667f762944acf8ca5511fc"/>
    <w:p>
      <w:pPr>
        <w:pStyle w:val="Heading1"/>
      </w:pPr>
      <w:r>
        <w:t xml:space="preserve">Resumo de materiais e impressões — setembro de 2026</w:t>
      </w:r>
    </w:p>
    <w:bookmarkStart w:id="9" w:name="regra-de-preparo"/>
    <w:p>
      <w:pPr>
        <w:pStyle w:val="Heading2"/>
      </w:pPr>
      <w:r>
        <w:t xml:space="preserve">Regra de preparo</w:t>
      </w:r>
    </w:p>
    <w:p>
      <w:pPr>
        <w:pStyle w:val="FirstParagraph"/>
      </w:pPr>
      <w:r>
        <w:t xml:space="preserve">Preparar materiais por</w:t>
      </w:r>
      <w:r>
        <w:t xml:space="preserve"> </w:t>
      </w:r>
      <w:r>
        <w:rPr>
          <w:b/>
          <w:bCs/>
        </w:rPr>
        <w:t xml:space="preserve">atividade e série</w:t>
      </w:r>
      <w:r>
        <w:t xml:space="preserve">, não apenas pela turma que terá aula primeiro. Quando a mesma atividade atender outras turmas da série nas semanas seguintes, a impressão deve cobrir todas elas de uma vez.</w:t>
      </w:r>
    </w:p>
    <w:bookmarkEnd w:id="9"/>
    <w:bookmarkStart w:id="10" w:name="impressão-antecipada-consolidada"/>
    <w:p>
      <w:pPr>
        <w:pStyle w:val="Heading2"/>
      </w:pPr>
      <w:r>
        <w:t xml:space="preserve">Impressão antecipada consolidada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485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Atividade</w:t>
            </w:r>
          </w:p>
        </w:tc>
        <w:tc>
          <w:tcPr/>
          <w:p>
            <w:pPr>
              <w:pStyle w:val="Compact"/>
            </w:pPr>
            <w:r>
              <w:t xml:space="preserve">Material a imprimir</w:t>
            </w:r>
          </w:p>
        </w:tc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Turmas atendidas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Quantidade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Cores na natureza e Cores na arte</w:t>
            </w:r>
          </w:p>
        </w:tc>
        <w:tc>
          <w:tcPr/>
          <w:p>
            <w:pPr>
              <w:pStyle w:val="Compact"/>
            </w:pPr>
            <w:r>
              <w:t xml:space="preserve">Ficha do camaleão</w:t>
            </w:r>
          </w:p>
        </w:tc>
        <w:tc>
          <w:tcPr/>
          <w:p>
            <w:pPr>
              <w:pStyle w:val="Compact"/>
            </w:pPr>
            <w:r>
              <w:t xml:space="preserve">1 por aluno</w:t>
            </w:r>
          </w:p>
        </w:tc>
        <w:tc>
          <w:tcPr/>
          <w:p>
            <w:pPr>
              <w:pStyle w:val="Compact"/>
            </w:pPr>
            <w:r>
              <w:t xml:space="preserve">3ºA (18), 3ºB (15), 3ºC (15), 3ºD (15)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63 cópias</w:t>
            </w:r>
          </w:p>
        </w:tc>
      </w:tr>
    </w:tbl>
    <w:p>
      <w:pPr>
        <w:pStyle w:val="BlockText"/>
      </w:pPr>
      <w:r>
        <w:t xml:space="preserve">A ficha do camaleão deve ser impressa em uma única tiragem de 63 cópias. As primeiras turmas a usar são 3ºD (08/09), 3ºB (10/09) e 3ºA (11/09); o saldo de 15 cópias fica separado para o 3ºC (15/09).</w:t>
      </w:r>
    </w:p>
    <w:bookmarkEnd w:id="10"/>
    <w:bookmarkStart w:id="11" w:name="quantidade-de-alunos-por-turma"/>
    <w:p>
      <w:pPr>
        <w:pStyle w:val="Heading2"/>
      </w:pPr>
      <w:r>
        <w:t xml:space="preserve">Quantidade de alunos por turma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Série</w:t>
            </w:r>
          </w:p>
        </w:tc>
        <w:tc>
          <w:tcPr/>
          <w:p>
            <w:pPr>
              <w:pStyle w:val="Compact"/>
            </w:pPr>
            <w:r>
              <w:t xml:space="preserve">Turmas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de alunos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</w:t>
            </w:r>
          </w:p>
        </w:tc>
        <w:tc>
          <w:tcPr/>
          <w:p>
            <w:pPr>
              <w:pStyle w:val="Compact"/>
            </w:pPr>
            <w:r>
              <w:t xml:space="preserve">1ºA 16, 1ºB 15, 1ºC 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</w:t>
            </w:r>
          </w:p>
        </w:tc>
        <w:tc>
          <w:tcPr/>
          <w:p>
            <w:pPr>
              <w:pStyle w:val="Compact"/>
            </w:pPr>
            <w:r>
              <w:t xml:space="preserve">2ºA 17, 2ºB 11, 2ºC 11, 2ºD 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</w:t>
            </w:r>
          </w:p>
        </w:tc>
        <w:tc>
          <w:tcPr/>
          <w:p>
            <w:pPr>
              <w:pStyle w:val="Compact"/>
            </w:pPr>
            <w:r>
              <w:t xml:space="preserve">3ºA 18, 3ºB 15, 3ºC 15, 3ºD 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</w:t>
            </w:r>
          </w:p>
        </w:tc>
        <w:tc>
          <w:tcPr/>
          <w:p>
            <w:pPr>
              <w:pStyle w:val="Compact"/>
            </w:pPr>
            <w:r>
              <w:t xml:space="preserve">4ºA 23, 4ºB 20, 4ºC 19, 4ºD 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</w:t>
            </w:r>
          </w:p>
        </w:tc>
        <w:tc>
          <w:tcPr/>
          <w:p>
            <w:pPr>
              <w:pStyle w:val="Compact"/>
            </w:pPr>
            <w:r>
              <w:t xml:space="preserve">5ºA 22, 5ºB 21, 5ºC 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Fundamental I</w:t>
            </w:r>
          </w:p>
        </w:tc>
        <w:tc>
          <w:tcPr/>
          <w:p>
            <w:pPr>
              <w:pStyle w:val="Compact"/>
            </w:pPr>
            <w:r>
              <w:t xml:space="preserve">18 turmas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299</w:t>
            </w:r>
          </w:p>
        </w:tc>
      </w:tr>
    </w:tbl>
    <w:bookmarkEnd w:id="11"/>
    <w:bookmarkStart w:id="16" w:name="materiais-por-semana"/>
    <w:p>
      <w:pPr>
        <w:pStyle w:val="Heading2"/>
      </w:pPr>
      <w:r>
        <w:t xml:space="preserve">Materiais por semana</w:t>
      </w:r>
    </w:p>
    <w:bookmarkStart w:id="12" w:name="a-1109-semana-b"/>
    <w:p>
      <w:pPr>
        <w:pStyle w:val="Heading3"/>
      </w:pPr>
      <w:r>
        <w:t xml:space="preserve">07 a 11/09 — Semana 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Série / atividade</w:t>
            </w:r>
          </w:p>
        </w:tc>
        <w:tc>
          <w:tcPr/>
          <w:p>
            <w:pPr>
              <w:pStyle w:val="Compact"/>
            </w:pPr>
            <w:r>
              <w:t xml:space="preserve">Turmas e alunos</w:t>
            </w:r>
          </w:p>
        </w:tc>
        <w:tc>
          <w:tcPr/>
          <w:p>
            <w:pPr>
              <w:pStyle w:val="Compact"/>
            </w:pPr>
            <w:r>
              <w:t xml:space="preserve">Materiais principais</w:t>
            </w:r>
          </w:p>
        </w:tc>
        <w:tc>
          <w:tcPr/>
          <w:p>
            <w:pPr>
              <w:pStyle w:val="Compact"/>
            </w:pPr>
            <w:r>
              <w:t xml:space="preserve">Impressão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 — Arraiá de robôs + Caça ao tesouro</w:t>
            </w:r>
          </w:p>
        </w:tc>
        <w:tc>
          <w:tcPr/>
          <w:p>
            <w:pPr>
              <w:pStyle w:val="Compact"/>
            </w:pPr>
            <w:r>
              <w:t xml:space="preserve">1ºA: 16</w:t>
            </w:r>
          </w:p>
        </w:tc>
        <w:tc>
          <w:tcPr/>
          <w:p>
            <w:pPr>
              <w:pStyle w:val="Compact"/>
            </w:pPr>
            <w:r>
              <w:t xml:space="preserve">Caderno 2, Matata, tapete/palco, cenário e cartões de comandos</w:t>
            </w:r>
          </w:p>
        </w:tc>
        <w:tc>
          <w:tcPr/>
          <w:p>
            <w:pPr>
              <w:pStyle w:val="Compact"/>
            </w:pPr>
            <w:r>
              <w:t xml:space="preserve">Verificar ficha avulsa no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 — Máquina de jogar futebol</w:t>
            </w:r>
          </w:p>
        </w:tc>
        <w:tc>
          <w:tcPr/>
          <w:p>
            <w:pPr>
              <w:pStyle w:val="Compact"/>
            </w:pPr>
            <w:r>
              <w:t xml:space="preserve">2ºC: 11</w:t>
            </w:r>
          </w:p>
        </w:tc>
        <w:tc>
          <w:tcPr/>
          <w:p>
            <w:pPr>
              <w:pStyle w:val="Compact"/>
            </w:pPr>
            <w:r>
              <w:t xml:space="preserve">Caderno 2, Matata, tapete/palco e cartões de programação</w:t>
            </w:r>
          </w:p>
        </w:tc>
        <w:tc>
          <w:tcPr/>
          <w:p>
            <w:pPr>
              <w:pStyle w:val="Compact"/>
            </w:pPr>
            <w:r>
              <w:t xml:space="preserve">Verificar ficha avulsa no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 — Cores na natureza e Cores na arte</w:t>
            </w:r>
          </w:p>
        </w:tc>
        <w:tc>
          <w:tcPr/>
          <w:p>
            <w:pPr>
              <w:pStyle w:val="Compact"/>
            </w:pPr>
            <w:r>
              <w:t xml:space="preserve">3ºA: 18; 3ºB: 15; 3ºD: 15</w:t>
            </w:r>
          </w:p>
        </w:tc>
        <w:tc>
          <w:tcPr/>
          <w:p>
            <w:pPr>
              <w:pStyle w:val="Compact"/>
            </w:pPr>
            <w:r>
              <w:t xml:space="preserve">Apostila, unidade Cores no Mundo, cartões/imagens de cores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63 fichas do camaleão para todos os 3º anos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 — Hodômetro</w:t>
            </w:r>
          </w:p>
        </w:tc>
        <w:tc>
          <w:tcPr/>
          <w:p>
            <w:pPr>
              <w:pStyle w:val="Compact"/>
            </w:pPr>
            <w:r>
              <w:t xml:space="preserve">4ºA: 23; 4ºB: 20; 4ºC: 19; 4ºD: 13</w:t>
            </w:r>
          </w:p>
        </w:tc>
        <w:tc>
          <w:tcPr/>
          <w:p>
            <w:pPr>
              <w:pStyle w:val="Compact"/>
            </w:pPr>
            <w:r>
              <w:t xml:space="preserve">Apostila, kits de montagem, fita adesiva, trena/fita métrica e pista de teste</w:t>
            </w:r>
          </w:p>
        </w:tc>
        <w:tc>
          <w:tcPr/>
          <w:p>
            <w:pPr>
              <w:pStyle w:val="Compact"/>
            </w:pPr>
            <w:r>
              <w:t xml:space="preserve">Verificar ficha avulsa no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 — Preparação para Sistema respiratório</w:t>
            </w:r>
          </w:p>
        </w:tc>
        <w:tc>
          <w:tcPr/>
          <w:p>
            <w:pPr>
              <w:pStyle w:val="Compact"/>
            </w:pPr>
            <w:r>
              <w:t xml:space="preserve">5ºC: 18</w:t>
            </w:r>
          </w:p>
        </w:tc>
        <w:tc>
          <w:tcPr/>
          <w:p>
            <w:pPr>
              <w:pStyle w:val="Compact"/>
            </w:pPr>
            <w:r>
              <w:t xml:space="preserve">Apostila e registros de Sistema digestório</w:t>
            </w:r>
          </w:p>
        </w:tc>
        <w:tc>
          <w:tcPr/>
          <w:p>
            <w:pPr>
              <w:pStyle w:val="Compact"/>
            </w:pPr>
            <w:r>
              <w:t xml:space="preserve">Verificar ficha avulsa no material</w:t>
            </w:r>
          </w:p>
        </w:tc>
      </w:tr>
    </w:tbl>
    <w:bookmarkEnd w:id="12"/>
    <w:bookmarkStart w:id="13" w:name="a-1809-semana-a"/>
    <w:p>
      <w:pPr>
        <w:pStyle w:val="Heading3"/>
      </w:pPr>
      <w:r>
        <w:t xml:space="preserve">14 a 18/09 — Semana 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Série / atividade</w:t>
            </w:r>
          </w:p>
        </w:tc>
        <w:tc>
          <w:tcPr/>
          <w:p>
            <w:pPr>
              <w:pStyle w:val="Compact"/>
            </w:pPr>
            <w:r>
              <w:t xml:space="preserve">Turmas e alunos</w:t>
            </w:r>
          </w:p>
        </w:tc>
        <w:tc>
          <w:tcPr/>
          <w:p>
            <w:pPr>
              <w:pStyle w:val="Compact"/>
            </w:pPr>
            <w:r>
              <w:t xml:space="preserve">Materiais principais</w:t>
            </w:r>
          </w:p>
        </w:tc>
        <w:tc>
          <w:tcPr/>
          <w:p>
            <w:pPr>
              <w:pStyle w:val="Compact"/>
            </w:pPr>
            <w:r>
              <w:t xml:space="preserve">Impressão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 — Arraiá de robôs + Caça ao tesouro</w:t>
            </w:r>
          </w:p>
        </w:tc>
        <w:tc>
          <w:tcPr/>
          <w:p>
            <w:pPr>
              <w:pStyle w:val="Compact"/>
            </w:pPr>
            <w:r>
              <w:t xml:space="preserve">1ºB: 15</w:t>
            </w:r>
          </w:p>
        </w:tc>
        <w:tc>
          <w:tcPr/>
          <w:p>
            <w:pPr>
              <w:pStyle w:val="Compact"/>
            </w:pPr>
            <w:r>
              <w:t xml:space="preserve">Caderno 2, Matata, tapete/palco, cenário e cartões de comandos</w:t>
            </w:r>
          </w:p>
        </w:tc>
        <w:tc>
          <w:tcPr/>
          <w:p>
            <w:pPr>
              <w:pStyle w:val="Compact"/>
            </w:pPr>
            <w:r>
              <w:t xml:space="preserve">Verificar ficha avulsa no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 — Máquina de jogar futebol</w:t>
            </w:r>
          </w:p>
        </w:tc>
        <w:tc>
          <w:tcPr/>
          <w:p>
            <w:pPr>
              <w:pStyle w:val="Compact"/>
            </w:pPr>
            <w:r>
              <w:t xml:space="preserve">2ºA: 17; 2ºB: 11; 2ºD: 16</w:t>
            </w:r>
          </w:p>
        </w:tc>
        <w:tc>
          <w:tcPr/>
          <w:p>
            <w:pPr>
              <w:pStyle w:val="Compact"/>
            </w:pPr>
            <w:r>
              <w:t xml:space="preserve">Caderno 2, Matata, tapete/palco e cartões de programação</w:t>
            </w:r>
          </w:p>
        </w:tc>
        <w:tc>
          <w:tcPr/>
          <w:p>
            <w:pPr>
              <w:pStyle w:val="Compact"/>
            </w:pPr>
            <w:r>
              <w:t xml:space="preserve">Verificar ficha avulsa no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 — Cores na natureza e Cores na arte</w:t>
            </w:r>
          </w:p>
        </w:tc>
        <w:tc>
          <w:tcPr/>
          <w:p>
            <w:pPr>
              <w:pStyle w:val="Compact"/>
            </w:pPr>
            <w:r>
              <w:t xml:space="preserve">3ºC: 15</w:t>
            </w:r>
          </w:p>
        </w:tc>
        <w:tc>
          <w:tcPr/>
          <w:p>
            <w:pPr>
              <w:pStyle w:val="Compact"/>
            </w:pPr>
            <w:r>
              <w:t xml:space="preserve">Apostila, unidade Cores no Mundo, cartões/imagens de cores</w:t>
            </w:r>
          </w:p>
        </w:tc>
        <w:tc>
          <w:tcPr/>
          <w:p>
            <w:pPr>
              <w:pStyle w:val="Compact"/>
            </w:pPr>
            <w:r>
              <w:t xml:space="preserve">Usar as</w:t>
            </w:r>
            <w:r>
              <w:t xml:space="preserve"> </w:t>
            </w:r>
            <w:r>
              <w:rPr>
                <w:b/>
                <w:bCs/>
              </w:rPr>
              <w:t xml:space="preserve">15 fichas do camaleão</w:t>
            </w:r>
            <w:r>
              <w:t xml:space="preserve"> </w:t>
            </w:r>
            <w:r>
              <w:t xml:space="preserve">já separadas da tiragem de 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 — Hodômetro (continuação)</w:t>
            </w:r>
          </w:p>
        </w:tc>
        <w:tc>
          <w:tcPr/>
          <w:p>
            <w:pPr>
              <w:pStyle w:val="Compact"/>
            </w:pPr>
            <w:r>
              <w:t xml:space="preserve">4ºA: 23</w:t>
            </w:r>
          </w:p>
        </w:tc>
        <w:tc>
          <w:tcPr/>
          <w:p>
            <w:pPr>
              <w:pStyle w:val="Compact"/>
            </w:pPr>
            <w:r>
              <w:t xml:space="preserve">Apostila, Hodômetro iniciado, trena/fita métrica e pista de teste</w:t>
            </w:r>
          </w:p>
        </w:tc>
        <w:tc>
          <w:tcPr/>
          <w:p>
            <w:pPr>
              <w:pStyle w:val="Compact"/>
            </w:pPr>
            <w:r>
              <w:t xml:space="preserve">Verificar ficha avulsa no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 — Sistema respiratório</w:t>
            </w:r>
          </w:p>
        </w:tc>
        <w:tc>
          <w:tcPr/>
          <w:p>
            <w:pPr>
              <w:pStyle w:val="Compact"/>
            </w:pPr>
            <w:r>
              <w:t xml:space="preserve">5ºA: 22; 5ºB: 21; 5ºC: 18</w:t>
            </w:r>
          </w:p>
        </w:tc>
        <w:tc>
          <w:tcPr/>
          <w:p>
            <w:pPr>
              <w:pStyle w:val="Compact"/>
            </w:pPr>
            <w:r>
              <w:t xml:space="preserve">Apostila, kits/peças da montagem e itens de teste</w:t>
            </w:r>
          </w:p>
        </w:tc>
        <w:tc>
          <w:tcPr/>
          <w:p>
            <w:pPr>
              <w:pStyle w:val="Compact"/>
            </w:pPr>
            <w:r>
              <w:t xml:space="preserve">Verificar ficha avulsa no material</w:t>
            </w:r>
          </w:p>
        </w:tc>
      </w:tr>
    </w:tbl>
    <w:bookmarkEnd w:id="13"/>
    <w:bookmarkStart w:id="14" w:name="a-2509-semana-b"/>
    <w:p>
      <w:pPr>
        <w:pStyle w:val="Heading3"/>
      </w:pPr>
      <w:r>
        <w:t xml:space="preserve">21 a 25/09 — Semana 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Série / atividade</w:t>
            </w:r>
          </w:p>
        </w:tc>
        <w:tc>
          <w:tcPr/>
          <w:p>
            <w:pPr>
              <w:pStyle w:val="Compact"/>
            </w:pPr>
            <w:r>
              <w:t xml:space="preserve">Turmas e alunos</w:t>
            </w:r>
          </w:p>
        </w:tc>
        <w:tc>
          <w:tcPr/>
          <w:p>
            <w:pPr>
              <w:pStyle w:val="Compact"/>
            </w:pPr>
            <w:r>
              <w:t xml:space="preserve">Materiais principais</w:t>
            </w:r>
          </w:p>
        </w:tc>
        <w:tc>
          <w:tcPr/>
          <w:p>
            <w:pPr>
              <w:pStyle w:val="Compact"/>
            </w:pPr>
            <w:r>
              <w:t xml:space="preserve">Impressão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 — Carros malucos + Desfile</w:t>
            </w:r>
          </w:p>
        </w:tc>
        <w:tc>
          <w:tcPr/>
          <w:p>
            <w:pPr>
              <w:pStyle w:val="Compact"/>
            </w:pPr>
            <w:r>
              <w:t xml:space="preserve">1ºA: 16; 1ºC: 14</w:t>
            </w:r>
          </w:p>
        </w:tc>
        <w:tc>
          <w:tcPr/>
          <w:p>
            <w:pPr>
              <w:pStyle w:val="Compact"/>
            </w:pPr>
            <w:r>
              <w:t xml:space="preserve">Caderno 2, Matata, tapete/pista, cenário e cartões de comandos</w:t>
            </w:r>
          </w:p>
        </w:tc>
        <w:tc>
          <w:tcPr/>
          <w:p>
            <w:pPr>
              <w:pStyle w:val="Compact"/>
            </w:pPr>
            <w:r>
              <w:t xml:space="preserve">Verificar ficha avulsa no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 — Máquina de desenhar</w:t>
            </w:r>
          </w:p>
        </w:tc>
        <w:tc>
          <w:tcPr/>
          <w:p>
            <w:pPr>
              <w:pStyle w:val="Compact"/>
            </w:pPr>
            <w:r>
              <w:t xml:space="preserve">2ºC: 11</w:t>
            </w:r>
          </w:p>
        </w:tc>
        <w:tc>
          <w:tcPr/>
          <w:p>
            <w:pPr>
              <w:pStyle w:val="Compact"/>
            </w:pPr>
            <w:r>
              <w:t xml:space="preserve">Caderno 2, Matata, cartões de programação, folhas e canetões</w:t>
            </w:r>
          </w:p>
        </w:tc>
        <w:tc>
          <w:tcPr/>
          <w:p>
            <w:pPr>
              <w:pStyle w:val="Compact"/>
            </w:pPr>
            <w:r>
              <w:t xml:space="preserve">Folhas de desenho: confirmar se 1 por aluno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 — Desafio de Cores + Robô batedor de asas</w:t>
            </w:r>
          </w:p>
        </w:tc>
        <w:tc>
          <w:tcPr/>
          <w:p>
            <w:pPr>
              <w:pStyle w:val="Compact"/>
            </w:pPr>
            <w:r>
              <w:t xml:space="preserve">3ºA: 18; 3ºB: 15; 3ºD: 15</w:t>
            </w:r>
          </w:p>
        </w:tc>
        <w:tc>
          <w:tcPr/>
          <w:p>
            <w:pPr>
              <w:pStyle w:val="Compact"/>
            </w:pPr>
            <w:r>
              <w:t xml:space="preserve">Apostila, VinciBot, peças do robô e cartões de desafio</w:t>
            </w:r>
          </w:p>
        </w:tc>
        <w:tc>
          <w:tcPr/>
          <w:p>
            <w:pPr>
              <w:pStyle w:val="Compact"/>
            </w:pPr>
            <w:r>
              <w:t xml:space="preserve">Verificar ficha avulsa no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 — Desafio de Instrumentos de Medida</w:t>
            </w:r>
          </w:p>
        </w:tc>
        <w:tc>
          <w:tcPr/>
          <w:p>
            <w:pPr>
              <w:pStyle w:val="Compact"/>
            </w:pPr>
            <w:r>
              <w:t xml:space="preserve">4ºA: 23; 4ºB: 20; 4ºC: 19; 4ºD: 13</w:t>
            </w:r>
          </w:p>
        </w:tc>
        <w:tc>
          <w:tcPr/>
          <w:p>
            <w:pPr>
              <w:pStyle w:val="Compact"/>
            </w:pPr>
            <w:r>
              <w:t xml:space="preserve">Apostila, Hodômetro, trena/fita métrica, objetos e cartões de desafio</w:t>
            </w:r>
          </w:p>
        </w:tc>
        <w:tc>
          <w:tcPr/>
          <w:p>
            <w:pPr>
              <w:pStyle w:val="Compact"/>
            </w:pPr>
            <w:r>
              <w:t xml:space="preserve">Verificar ficha avulsa no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 — Desafio de Bem-estar</w:t>
            </w:r>
          </w:p>
        </w:tc>
        <w:tc>
          <w:tcPr/>
          <w:p>
            <w:pPr>
              <w:pStyle w:val="Compact"/>
            </w:pPr>
            <w:r>
              <w:t xml:space="preserve">5ºC: 18</w:t>
            </w:r>
          </w:p>
        </w:tc>
        <w:tc>
          <w:tcPr/>
          <w:p>
            <w:pPr>
              <w:pStyle w:val="Compact"/>
            </w:pPr>
            <w:r>
              <w:t xml:space="preserve">Apostila, registros do Sistema respiratório e material do desafio</w:t>
            </w:r>
          </w:p>
        </w:tc>
        <w:tc>
          <w:tcPr/>
          <w:p>
            <w:pPr>
              <w:pStyle w:val="Compact"/>
            </w:pPr>
            <w:r>
              <w:t xml:space="preserve">Verificar ficha avulsa no material</w:t>
            </w:r>
          </w:p>
        </w:tc>
      </w:tr>
    </w:tbl>
    <w:bookmarkEnd w:id="14"/>
    <w:bookmarkStart w:id="15" w:name="a-0210-semana-a"/>
    <w:p>
      <w:pPr>
        <w:pStyle w:val="Heading3"/>
      </w:pPr>
      <w:r>
        <w:t xml:space="preserve">28/09 a 02/10 — Semana 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Série / atividade</w:t>
            </w:r>
          </w:p>
        </w:tc>
        <w:tc>
          <w:tcPr/>
          <w:p>
            <w:pPr>
              <w:pStyle w:val="Compact"/>
            </w:pPr>
            <w:r>
              <w:t xml:space="preserve">Turmas e alunos</w:t>
            </w:r>
          </w:p>
        </w:tc>
        <w:tc>
          <w:tcPr/>
          <w:p>
            <w:pPr>
              <w:pStyle w:val="Compact"/>
            </w:pPr>
            <w:r>
              <w:t xml:space="preserve">Materiais principais</w:t>
            </w:r>
          </w:p>
        </w:tc>
        <w:tc>
          <w:tcPr/>
          <w:p>
            <w:pPr>
              <w:pStyle w:val="Compact"/>
            </w:pPr>
            <w:r>
              <w:t xml:space="preserve">Impressão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 — Carros malucos + Desfile</w:t>
            </w:r>
          </w:p>
        </w:tc>
        <w:tc>
          <w:tcPr/>
          <w:p>
            <w:pPr>
              <w:pStyle w:val="Compact"/>
            </w:pPr>
            <w:r>
              <w:t xml:space="preserve">1ºB: 15</w:t>
            </w:r>
          </w:p>
        </w:tc>
        <w:tc>
          <w:tcPr/>
          <w:p>
            <w:pPr>
              <w:pStyle w:val="Compact"/>
            </w:pPr>
            <w:r>
              <w:t xml:space="preserve">Caderno 2, Matata, tapete/pista, cenário e cartões de comandos</w:t>
            </w:r>
          </w:p>
        </w:tc>
        <w:tc>
          <w:tcPr/>
          <w:p>
            <w:pPr>
              <w:pStyle w:val="Compact"/>
            </w:pPr>
            <w:r>
              <w:t xml:space="preserve">Verificar ficha avulsa no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 — Máquina de desenhar</w:t>
            </w:r>
          </w:p>
        </w:tc>
        <w:tc>
          <w:tcPr/>
          <w:p>
            <w:pPr>
              <w:pStyle w:val="Compact"/>
            </w:pPr>
            <w:r>
              <w:t xml:space="preserve">2ºA: 17; 2ºB: 11; 2ºD: 16</w:t>
            </w:r>
          </w:p>
        </w:tc>
        <w:tc>
          <w:tcPr/>
          <w:p>
            <w:pPr>
              <w:pStyle w:val="Compact"/>
            </w:pPr>
            <w:r>
              <w:t xml:space="preserve">Caderno 2, Matata, cartões de programação, folhas e canetões</w:t>
            </w:r>
          </w:p>
        </w:tc>
        <w:tc>
          <w:tcPr/>
          <w:p>
            <w:pPr>
              <w:pStyle w:val="Compact"/>
            </w:pPr>
            <w:r>
              <w:t xml:space="preserve">Folhas de desenho: confirmar se 1 por aluno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 — Desafio de Cores + Robô batedor de asas</w:t>
            </w:r>
          </w:p>
        </w:tc>
        <w:tc>
          <w:tcPr/>
          <w:p>
            <w:pPr>
              <w:pStyle w:val="Compact"/>
            </w:pPr>
            <w:r>
              <w:t xml:space="preserve">3ºC: 15</w:t>
            </w:r>
          </w:p>
        </w:tc>
        <w:tc>
          <w:tcPr/>
          <w:p>
            <w:pPr>
              <w:pStyle w:val="Compact"/>
            </w:pPr>
            <w:r>
              <w:t xml:space="preserve">Apostila, VinciBot, peças do robô e cartões de desafio</w:t>
            </w:r>
          </w:p>
        </w:tc>
        <w:tc>
          <w:tcPr/>
          <w:p>
            <w:pPr>
              <w:pStyle w:val="Compact"/>
            </w:pPr>
            <w:r>
              <w:t xml:space="preserve">Verificar ficha avulsa no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 — Máquina GBC</w:t>
            </w:r>
          </w:p>
        </w:tc>
        <w:tc>
          <w:tcPr/>
          <w:p>
            <w:pPr>
              <w:pStyle w:val="Compact"/>
            </w:pPr>
            <w:r>
              <w:t xml:space="preserve">4ºA: 23</w:t>
            </w:r>
          </w:p>
        </w:tc>
        <w:tc>
          <w:tcPr/>
          <w:p>
            <w:pPr>
              <w:pStyle w:val="Compact"/>
            </w:pPr>
            <w:r>
              <w:t xml:space="preserve">Apostila, peças de montagem e objetos pequenos para teste</w:t>
            </w:r>
          </w:p>
        </w:tc>
        <w:tc>
          <w:tcPr/>
          <w:p>
            <w:pPr>
              <w:pStyle w:val="Compact"/>
            </w:pPr>
            <w:r>
              <w:t xml:space="preserve">Verificar ficha avulsa no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 — Desafio de Bem-estar</w:t>
            </w:r>
          </w:p>
        </w:tc>
        <w:tc>
          <w:tcPr/>
          <w:p>
            <w:pPr>
              <w:pStyle w:val="Compact"/>
            </w:pPr>
            <w:r>
              <w:t xml:space="preserve">5ºA: 22; 5ºB: 21; 5ºC: 18</w:t>
            </w:r>
          </w:p>
        </w:tc>
        <w:tc>
          <w:tcPr/>
          <w:p>
            <w:pPr>
              <w:pStyle w:val="Compact"/>
            </w:pPr>
            <w:r>
              <w:t xml:space="preserve">Apostila, registros do Sistema respiratório e material do desafio</w:t>
            </w:r>
          </w:p>
        </w:tc>
        <w:tc>
          <w:tcPr/>
          <w:p>
            <w:pPr>
              <w:pStyle w:val="Compact"/>
            </w:pPr>
            <w:r>
              <w:t xml:space="preserve">Verificar ficha avulsa no material</w:t>
            </w:r>
          </w:p>
        </w:tc>
      </w:tr>
    </w:tbl>
    <w:bookmarkEnd w:id="15"/>
    <w:bookmarkEnd w:id="16"/>
    <w:bookmarkStart w:id="17" w:name="Xf92f86085a8bc323e89ffa2da252eff368ed234"/>
    <w:p>
      <w:pPr>
        <w:pStyle w:val="Heading2"/>
      </w:pPr>
      <w:r>
        <w:t xml:space="preserve">Pendências para completar a lista de cópias</w:t>
      </w:r>
    </w:p>
    <w:p>
      <w:pPr>
        <w:pStyle w:val="Compact"/>
        <w:numPr>
          <w:ilvl w:val="0"/>
          <w:numId w:val="1001"/>
        </w:numPr>
      </w:pPr>
      <w:r>
        <w:t xml:space="preserve">Conferir nos manuais e cadernos quais atividades possuem ficha avulsa além do camaleão.</w:t>
      </w:r>
    </w:p>
    <w:p>
      <w:pPr>
        <w:pStyle w:val="Compact"/>
        <w:numPr>
          <w:ilvl w:val="0"/>
          <w:numId w:val="1001"/>
        </w:numPr>
      </w:pPr>
      <w:r>
        <w:t xml:space="preserve">Confirmar se a Máquina de desenhar exige uma folha individual por estudante; se sim, preparar 55 folhas para todos os 2º anos.</w:t>
      </w:r>
    </w:p>
    <w:p>
      <w:pPr>
        <w:pStyle w:val="Compact"/>
        <w:numPr>
          <w:ilvl w:val="0"/>
          <w:numId w:val="1001"/>
        </w:numPr>
      </w:pPr>
      <w:r>
        <w:t xml:space="preserve">Definir o tamanho dos grupos para separar kits de robótica. O total de alunos informa a demanda, mas a quantidade de kits depende do número de equipes simultâneas.</w:t>
      </w:r>
    </w:p>
    <w:p>
      <w:pPr>
        <w:pStyle w:val="FirstParagraph"/>
      </w:pPr>
      <w:r>
        <w:t xml:space="preserve">Fonte dos quantitativos:</w:t>
      </w:r>
      <w:r>
        <w:t xml:space="preserve"> </w:t>
      </w:r>
      <w:r>
        <w:rPr>
          <w:rStyle w:val="VerbatimChar"/>
        </w:rPr>
        <w:t xml:space="preserve">data/listas_alunos/Lista 2026.xlsx</w:t>
      </w:r>
      <w:r>
        <w:t xml:space="preserve">. O resumo contém apenas números, sem nomes de estudantes.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2026-09-03T17:48:35Z</dcterms:created>
  <dcterms:modified xsi:type="dcterms:W3CDTF">2026-09-03T17:48:35Z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