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a485aa70eccb9d57b2c3668170f16d78245a3ac"/>
    <w:p>
      <w:pPr>
        <w:pStyle w:val="Heading1"/>
      </w:pPr>
      <w:r>
        <w:t xml:space="preserve">Semanário — Educação Infantil — 26 a 30/10/2026 — Semana A</w:t>
      </w:r>
    </w:p>
    <w:bookmarkStart w:id="10" w:name="identificação"/>
    <w:p>
      <w:pPr>
        <w:pStyle w:val="Heading2"/>
      </w:pPr>
      <w:r>
        <w:t xml:space="preserve">Identificação</w:t>
      </w:r>
    </w:p>
    <w:p>
      <w:pPr>
        <w:pStyle w:val="Compact"/>
        <w:numPr>
          <w:ilvl w:val="0"/>
          <w:numId w:val="1001"/>
        </w:numPr>
      </w:pPr>
      <w:r>
        <w:t xml:space="preserve">Professoras: Karina (4B), Lucia (3A e 3B/3C), Dri (4A e 4C), Raquel (2B), Thaís (2C) e Karla (2A), conforme a grade.</w:t>
      </w:r>
    </w:p>
    <w:p>
      <w:pPr>
        <w:pStyle w:val="Compact"/>
        <w:numPr>
          <w:ilvl w:val="0"/>
          <w:numId w:val="1001"/>
        </w:numPr>
      </w:pPr>
      <w:r>
        <w:t xml:space="preserve">Grade:</w:t>
      </w:r>
      <w:r>
        <w:t xml:space="preserve"> </w:t>
      </w:r>
      <w:hyperlink r:id="rId9">
        <w:r>
          <w:rPr>
            <w:rStyle w:val="Hyperlink"/>
          </w:rPr>
          <w:t xml:space="preserve">Aulas de TI 2026 — Educação Infantil</w:t>
        </w:r>
      </w:hyperlink>
      <w:r>
        <w:t xml:space="preserve">; encontros semanais de 50 minutos.</w:t>
      </w:r>
    </w:p>
    <w:p>
      <w:pPr>
        <w:pStyle w:val="Compact"/>
        <w:numPr>
          <w:ilvl w:val="0"/>
          <w:numId w:val="1001"/>
        </w:numPr>
      </w:pPr>
      <w:r>
        <w:t xml:space="preserve">Ciclo A/B: referência do calendário do Fundamental; não altera a frequência semanal confirmada do Infantil.</w:t>
      </w:r>
    </w:p>
    <w:p>
      <w:pPr>
        <w:pStyle w:val="Compact"/>
        <w:numPr>
          <w:ilvl w:val="0"/>
          <w:numId w:val="1001"/>
        </w:numPr>
      </w:pPr>
      <w:r>
        <w:t xml:space="preserve">Continuidade: partir do registro do encontro anterior. Se algum encontro planejado não ocorreu, realocar a sequência antes de avançar.</w:t>
      </w:r>
    </w:p>
    <w:p>
      <w:pPr>
        <w:pStyle w:val="Compact"/>
        <w:numPr>
          <w:ilvl w:val="0"/>
          <w:numId w:val="1001"/>
        </w:numPr>
      </w:pPr>
      <w:r>
        <w:t xml:space="preserve">Calendário local e eventos escolares: a confirmar. A grade não indica aula de TI do Infantil na segunda nem na sexta-feira.</w:t>
      </w:r>
    </w:p>
    <w:bookmarkEnd w:id="10"/>
    <w:bookmarkStart w:id="11" w:name="visão-da-semana"/>
    <w:p>
      <w:pPr>
        <w:pStyle w:val="Heading2"/>
      </w:pPr>
      <w:r>
        <w:t xml:space="preserve">Visão da semana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Turma</w:t>
            </w:r>
          </w:p>
        </w:tc>
        <w:tc>
          <w:tcPr/>
          <w:p>
            <w:pPr>
              <w:pStyle w:val="Compact"/>
            </w:pPr>
            <w:r>
              <w:t xml:space="preserve">Professora</w:t>
            </w:r>
          </w:p>
        </w:tc>
        <w:tc>
          <w:tcPr/>
          <w:p>
            <w:pPr>
              <w:pStyle w:val="Compact"/>
            </w:pPr>
            <w:r>
              <w:t xml:space="preserve">Data / horário</w:t>
            </w:r>
          </w:p>
        </w:tc>
        <w:tc>
          <w:tcPr/>
          <w:p>
            <w:pPr>
              <w:pStyle w:val="Compact"/>
            </w:pPr>
            <w:r>
              <w:t xml:space="preserve">Conteúdo de partida</w:t>
            </w:r>
          </w:p>
        </w:tc>
        <w:tc>
          <w:tcPr/>
          <w:p>
            <w:pPr>
              <w:pStyle w:val="Compact"/>
            </w:pPr>
            <w:r>
              <w:t xml:space="preserve">Aula planejada</w:t>
            </w:r>
          </w:p>
        </w:tc>
        <w:tc>
          <w:tcPr/>
          <w:p>
            <w:pPr>
              <w:pStyle w:val="Compact"/>
            </w:pPr>
            <w:r>
              <w:t xml:space="preserve">Professor</w:t>
            </w:r>
          </w:p>
        </w:tc>
        <w:tc>
          <w:tcPr/>
          <w:p>
            <w:pPr>
              <w:pStyle w:val="Compact"/>
            </w:pPr>
            <w:r>
              <w:t xml:space="preserve">Ficha/aluno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2B</w:t>
            </w:r>
          </w:p>
        </w:tc>
        <w:tc>
          <w:tcPr/>
          <w:p>
            <w:pPr>
              <w:pStyle w:val="Compact"/>
            </w:pPr>
            <w:r>
              <w:t xml:space="preserve">Raquel</w:t>
            </w:r>
          </w:p>
        </w:tc>
        <w:tc>
          <w:tcPr/>
          <w:p>
            <w:pPr>
              <w:pStyle w:val="Compact"/>
            </w:pPr>
            <w:r>
              <w:t xml:space="preserve">28/10, 16:35–17:25</w:t>
            </w:r>
          </w:p>
        </w:tc>
        <w:tc>
          <w:tcPr/>
          <w:p>
            <w:pPr>
              <w:pStyle w:val="Compact"/>
            </w:pPr>
            <w:r>
              <w:t xml:space="preserve">Estamos com sede!</w:t>
            </w:r>
          </w:p>
        </w:tc>
        <w:tc>
          <w:tcPr/>
          <w:p>
            <w:pPr>
              <w:pStyle w:val="Compact"/>
            </w:pPr>
            <w:r>
              <w:t xml:space="preserve">Estamos com sono!</w:t>
            </w:r>
          </w:p>
        </w:tc>
        <w:tc>
          <w:tcPr/>
          <w:p>
            <w:pPr>
              <w:pStyle w:val="Compact"/>
            </w:pPr>
            <w:r>
              <w:t xml:space="preserve">Investigar, v. 1, p. 24</w:t>
            </w:r>
          </w:p>
        </w:tc>
        <w:tc>
          <w:tcPr/>
          <w:p>
            <w:pPr>
              <w:pStyle w:val="Compact"/>
            </w:pPr>
            <w:r>
              <w:t xml:space="preserve">ficha Os animais da fazenda precisam de ajuda, se conferida no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2C</w:t>
            </w:r>
          </w:p>
        </w:tc>
        <w:tc>
          <w:tcPr/>
          <w:p>
            <w:pPr>
              <w:pStyle w:val="Compact"/>
            </w:pPr>
            <w:r>
              <w:t xml:space="preserve">Thaís</w:t>
            </w:r>
          </w:p>
        </w:tc>
        <w:tc>
          <w:tcPr/>
          <w:p>
            <w:pPr>
              <w:pStyle w:val="Compact"/>
            </w:pPr>
            <w:r>
              <w:t xml:space="preserve">28/10, 17:25–18:15</w:t>
            </w:r>
          </w:p>
        </w:tc>
        <w:tc>
          <w:tcPr/>
          <w:p>
            <w:pPr>
              <w:pStyle w:val="Compact"/>
            </w:pPr>
            <w:r>
              <w:t xml:space="preserve">Estamos com sede!</w:t>
            </w:r>
          </w:p>
        </w:tc>
        <w:tc>
          <w:tcPr/>
          <w:p>
            <w:pPr>
              <w:pStyle w:val="Compact"/>
            </w:pPr>
            <w:r>
              <w:t xml:space="preserve">Estamos com sono!</w:t>
            </w:r>
          </w:p>
        </w:tc>
        <w:tc>
          <w:tcPr/>
          <w:p>
            <w:pPr>
              <w:pStyle w:val="Compact"/>
            </w:pPr>
            <w:r>
              <w:t xml:space="preserve">Investigar, v. 1, p. 24</w:t>
            </w:r>
          </w:p>
        </w:tc>
        <w:tc>
          <w:tcPr/>
          <w:p>
            <w:pPr>
              <w:pStyle w:val="Compact"/>
            </w:pPr>
            <w:r>
              <w:t xml:space="preserve">ficha Os animais da fazenda precisam de ajuda, se conferida no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2A</w:t>
            </w:r>
          </w:p>
        </w:tc>
        <w:tc>
          <w:tcPr/>
          <w:p>
            <w:pPr>
              <w:pStyle w:val="Compact"/>
            </w:pPr>
            <w:r>
              <w:t xml:space="preserve">Karla</w:t>
            </w:r>
          </w:p>
        </w:tc>
        <w:tc>
          <w:tcPr/>
          <w:p>
            <w:pPr>
              <w:pStyle w:val="Compact"/>
            </w:pPr>
            <w:r>
              <w:t xml:space="preserve">29/10, 15:45–16:35</w:t>
            </w:r>
          </w:p>
        </w:tc>
        <w:tc>
          <w:tcPr/>
          <w:p>
            <w:pPr>
              <w:pStyle w:val="Compact"/>
            </w:pPr>
            <w:r>
              <w:t xml:space="preserve">Estamos com sede!</w:t>
            </w:r>
          </w:p>
        </w:tc>
        <w:tc>
          <w:tcPr/>
          <w:p>
            <w:pPr>
              <w:pStyle w:val="Compact"/>
            </w:pPr>
            <w:r>
              <w:t xml:space="preserve">Estamos com sono!</w:t>
            </w:r>
          </w:p>
        </w:tc>
        <w:tc>
          <w:tcPr/>
          <w:p>
            <w:pPr>
              <w:pStyle w:val="Compact"/>
            </w:pPr>
            <w:r>
              <w:t xml:space="preserve">Investigar, v. 1, p. 24</w:t>
            </w:r>
          </w:p>
        </w:tc>
        <w:tc>
          <w:tcPr/>
          <w:p>
            <w:pPr>
              <w:pStyle w:val="Compact"/>
            </w:pPr>
            <w:r>
              <w:t xml:space="preserve">ficha Os animais da fazenda precisam de ajuda, se conferida no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3A</w:t>
            </w:r>
          </w:p>
        </w:tc>
        <w:tc>
          <w:tcPr/>
          <w:p>
            <w:pPr>
              <w:pStyle w:val="Compact"/>
            </w:pPr>
            <w:r>
              <w:t xml:space="preserve">Lucia</w:t>
            </w:r>
          </w:p>
        </w:tc>
        <w:tc>
          <w:tcPr/>
          <w:p>
            <w:pPr>
              <w:pStyle w:val="Compact"/>
            </w:pPr>
            <w:r>
              <w:t xml:space="preserve">28/10, 08:05–08:55</w:t>
            </w:r>
          </w:p>
        </w:tc>
        <w:tc>
          <w:tcPr/>
          <w:p>
            <w:pPr>
              <w:pStyle w:val="Compact"/>
            </w:pPr>
            <w:r>
              <w:t xml:space="preserve">Uma casa engraçada</w:t>
            </w:r>
          </w:p>
        </w:tc>
        <w:tc>
          <w:tcPr/>
          <w:p>
            <w:pPr>
              <w:pStyle w:val="Compact"/>
            </w:pPr>
            <w:r>
              <w:t xml:space="preserve">Por que será que os animais estão fugindo?</w:t>
            </w:r>
          </w:p>
        </w:tc>
        <w:tc>
          <w:tcPr/>
          <w:p>
            <w:pPr>
              <w:pStyle w:val="Compact"/>
            </w:pPr>
            <w:r>
              <w:t xml:space="preserve">Investigar, v. 2, p. 8</w:t>
            </w:r>
          </w:p>
        </w:tc>
        <w:tc>
          <w:tcPr/>
          <w:p>
            <w:pPr>
              <w:pStyle w:val="Compact"/>
            </w:pPr>
            <w:r>
              <w:t xml:space="preserve">ficha Animais unidos jamais serão vencidos, se conferida no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3B</w:t>
            </w:r>
          </w:p>
        </w:tc>
        <w:tc>
          <w:tcPr/>
          <w:p>
            <w:pPr>
              <w:pStyle w:val="Compact"/>
            </w:pPr>
            <w:r>
              <w:t xml:space="preserve">Lucia</w:t>
            </w:r>
          </w:p>
        </w:tc>
        <w:tc>
          <w:tcPr/>
          <w:p>
            <w:pPr>
              <w:pStyle w:val="Compact"/>
            </w:pPr>
            <w:r>
              <w:t xml:space="preserve">28/10, 14:35–15:25</w:t>
            </w:r>
          </w:p>
        </w:tc>
        <w:tc>
          <w:tcPr/>
          <w:p>
            <w:pPr>
              <w:pStyle w:val="Compact"/>
            </w:pPr>
            <w:r>
              <w:t xml:space="preserve">Uma casa engraçada</w:t>
            </w:r>
          </w:p>
        </w:tc>
        <w:tc>
          <w:tcPr/>
          <w:p>
            <w:pPr>
              <w:pStyle w:val="Compact"/>
            </w:pPr>
            <w:r>
              <w:t xml:space="preserve">Por que será que os animais estão fugindo?</w:t>
            </w:r>
          </w:p>
        </w:tc>
        <w:tc>
          <w:tcPr/>
          <w:p>
            <w:pPr>
              <w:pStyle w:val="Compact"/>
            </w:pPr>
            <w:r>
              <w:t xml:space="preserve">Investigar, v. 2, p. 8</w:t>
            </w:r>
          </w:p>
        </w:tc>
        <w:tc>
          <w:tcPr/>
          <w:p>
            <w:pPr>
              <w:pStyle w:val="Compact"/>
            </w:pPr>
            <w:r>
              <w:t xml:space="preserve">ficha Animais unidos jamais serão vencidos, se conferida no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3C</w:t>
            </w:r>
          </w:p>
        </w:tc>
        <w:tc>
          <w:tcPr/>
          <w:p>
            <w:pPr>
              <w:pStyle w:val="Compact"/>
            </w:pPr>
            <w:r>
              <w:t xml:space="preserve">Lucia</w:t>
            </w:r>
          </w:p>
        </w:tc>
        <w:tc>
          <w:tcPr/>
          <w:p>
            <w:pPr>
              <w:pStyle w:val="Compact"/>
            </w:pPr>
            <w:r>
              <w:t xml:space="preserve">28/10, 14:35–15:25</w:t>
            </w:r>
          </w:p>
        </w:tc>
        <w:tc>
          <w:tcPr/>
          <w:p>
            <w:pPr>
              <w:pStyle w:val="Compact"/>
            </w:pPr>
            <w:r>
              <w:t xml:space="preserve">a confirmar após aula anterior</w:t>
            </w:r>
          </w:p>
        </w:tc>
        <w:tc>
          <w:tcPr/>
          <w:p>
            <w:pPr>
              <w:pStyle w:val="Compact"/>
            </w:pPr>
            <w:r>
              <w:t xml:space="preserve">Por que será que os animais estão fugindo?</w:t>
            </w:r>
          </w:p>
        </w:tc>
        <w:tc>
          <w:tcPr/>
          <w:p>
            <w:pPr>
              <w:pStyle w:val="Compact"/>
            </w:pPr>
            <w:r>
              <w:t xml:space="preserve">Investigar, v. 2, p. 8</w:t>
            </w:r>
          </w:p>
        </w:tc>
        <w:tc>
          <w:tcPr/>
          <w:p>
            <w:pPr>
              <w:pStyle w:val="Compact"/>
            </w:pPr>
            <w:r>
              <w:t xml:space="preserve">ficha Animais unidos jamais serão vencidos, se conferida no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4B</w:t>
            </w:r>
          </w:p>
        </w:tc>
        <w:tc>
          <w:tcPr/>
          <w:p>
            <w:pPr>
              <w:pStyle w:val="Compact"/>
            </w:pPr>
            <w:r>
              <w:t xml:space="preserve">Karina</w:t>
            </w:r>
          </w:p>
        </w:tc>
        <w:tc>
          <w:tcPr/>
          <w:p>
            <w:pPr>
              <w:pStyle w:val="Compact"/>
            </w:pPr>
            <w:r>
              <w:t xml:space="preserve">27/10, 15:25–16:15</w:t>
            </w:r>
          </w:p>
        </w:tc>
        <w:tc>
          <w:tcPr/>
          <w:p>
            <w:pPr>
              <w:pStyle w:val="Compact"/>
            </w:pPr>
            <w:r>
              <w:t xml:space="preserve">Atenção, há buracos na pista!</w:t>
            </w:r>
          </w:p>
        </w:tc>
        <w:tc>
          <w:tcPr/>
          <w:p>
            <w:pPr>
              <w:pStyle w:val="Compact"/>
            </w:pPr>
            <w:r>
              <w:t xml:space="preserve">O caso do primeiro farol</w:t>
            </w:r>
          </w:p>
        </w:tc>
        <w:tc>
          <w:tcPr/>
          <w:p>
            <w:pPr>
              <w:pStyle w:val="Compact"/>
            </w:pPr>
            <w:r>
              <w:t xml:space="preserve">Investigar, v. 3, p. 38</w:t>
            </w:r>
          </w:p>
        </w:tc>
        <w:tc>
          <w:tcPr/>
          <w:p>
            <w:pPr>
              <w:pStyle w:val="Compact"/>
            </w:pPr>
            <w:r>
              <w:t xml:space="preserve">jogo Deu a louca no trânsito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4A</w:t>
            </w:r>
          </w:p>
        </w:tc>
        <w:tc>
          <w:tcPr/>
          <w:p>
            <w:pPr>
              <w:pStyle w:val="Compact"/>
            </w:pPr>
            <w:r>
              <w:t xml:space="preserve">Dri</w:t>
            </w:r>
          </w:p>
        </w:tc>
        <w:tc>
          <w:tcPr/>
          <w:p>
            <w:pPr>
              <w:pStyle w:val="Compact"/>
            </w:pPr>
            <w:r>
              <w:t xml:space="preserve">28/10, 08:55–09:45</w:t>
            </w:r>
          </w:p>
        </w:tc>
        <w:tc>
          <w:tcPr/>
          <w:p>
            <w:pPr>
              <w:pStyle w:val="Compact"/>
            </w:pPr>
            <w:r>
              <w:t xml:space="preserve">Atenção, há buracos na pista!</w:t>
            </w:r>
          </w:p>
        </w:tc>
        <w:tc>
          <w:tcPr/>
          <w:p>
            <w:pPr>
              <w:pStyle w:val="Compact"/>
            </w:pPr>
            <w:r>
              <w:t xml:space="preserve">O caso do primeiro farol</w:t>
            </w:r>
          </w:p>
        </w:tc>
        <w:tc>
          <w:tcPr/>
          <w:p>
            <w:pPr>
              <w:pStyle w:val="Compact"/>
            </w:pPr>
            <w:r>
              <w:t xml:space="preserve">Investigar, v. 3, p. 38</w:t>
            </w:r>
          </w:p>
        </w:tc>
        <w:tc>
          <w:tcPr/>
          <w:p>
            <w:pPr>
              <w:pStyle w:val="Compact"/>
            </w:pPr>
            <w:r>
              <w:t xml:space="preserve">jogo Deu a louca no trânsito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4C</w:t>
            </w:r>
          </w:p>
        </w:tc>
        <w:tc>
          <w:tcPr/>
          <w:p>
            <w:pPr>
              <w:pStyle w:val="Compact"/>
            </w:pPr>
            <w:r>
              <w:t xml:space="preserve">Dri</w:t>
            </w:r>
          </w:p>
        </w:tc>
        <w:tc>
          <w:tcPr/>
          <w:p>
            <w:pPr>
              <w:pStyle w:val="Compact"/>
            </w:pPr>
            <w:r>
              <w:t xml:space="preserve">28/10, 15:45–16:35</w:t>
            </w:r>
          </w:p>
        </w:tc>
        <w:tc>
          <w:tcPr/>
          <w:p>
            <w:pPr>
              <w:pStyle w:val="Compact"/>
            </w:pPr>
            <w:r>
              <w:t xml:space="preserve">Atenção, há buracos na pista!</w:t>
            </w:r>
          </w:p>
        </w:tc>
        <w:tc>
          <w:tcPr/>
          <w:p>
            <w:pPr>
              <w:pStyle w:val="Compact"/>
            </w:pPr>
            <w:r>
              <w:t xml:space="preserve">O caso do primeiro farol</w:t>
            </w:r>
          </w:p>
        </w:tc>
        <w:tc>
          <w:tcPr/>
          <w:p>
            <w:pPr>
              <w:pStyle w:val="Compact"/>
            </w:pPr>
            <w:r>
              <w:t xml:space="preserve">Investigar, v. 3, p. 38</w:t>
            </w:r>
          </w:p>
        </w:tc>
        <w:tc>
          <w:tcPr/>
          <w:p>
            <w:pPr>
              <w:pStyle w:val="Compact"/>
            </w:pPr>
            <w:r>
              <w:t xml:space="preserve">jogo Deu a louca no trânsito</w:t>
            </w:r>
          </w:p>
        </w:tc>
      </w:tr>
    </w:tbl>
    <w:bookmarkEnd w:id="11"/>
    <w:bookmarkStart w:id="12" w:name="quantitativo-de-alunos-e-cópias"/>
    <w:p>
      <w:pPr>
        <w:pStyle w:val="Heading2"/>
      </w:pPr>
      <w:r>
        <w:t xml:space="preserve">Quantitativo de alunos e cópias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Turmas</w:t>
            </w:r>
          </w:p>
        </w:tc>
        <w:tc>
          <w:tcPr/>
          <w:p>
            <w:pPr>
              <w:pStyle w:val="Compact"/>
            </w:pPr>
            <w:r>
              <w:t xml:space="preserve">Alunos</w:t>
            </w:r>
          </w:p>
        </w:tc>
        <w:tc>
          <w:tcPr/>
          <w:p>
            <w:pPr>
              <w:pStyle w:val="Compact"/>
            </w:pPr>
            <w:r>
              <w:t xml:space="preserve">Cópias avulsas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Infantil 2A, 2B e 2C</w:t>
            </w:r>
          </w:p>
        </w:tc>
        <w:tc>
          <w:tcPr/>
          <w:p>
            <w:pPr>
              <w:pStyle w:val="Compact"/>
            </w:pPr>
            <w:r>
              <w:t xml:space="preserve">a confirmar</w:t>
            </w:r>
          </w:p>
        </w:tc>
        <w:tc>
          <w:tcPr/>
          <w:p>
            <w:pPr>
              <w:pStyle w:val="Compact"/>
            </w:pPr>
            <w:r>
              <w:t xml:space="preserve">conferir ficha e original visual antes de imprimir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Infantil 3A, 3B e 3C</w:t>
            </w:r>
          </w:p>
        </w:tc>
        <w:tc>
          <w:tcPr/>
          <w:p>
            <w:pPr>
              <w:pStyle w:val="Compact"/>
            </w:pPr>
            <w:r>
              <w:t xml:space="preserve">a confirmar</w:t>
            </w:r>
          </w:p>
        </w:tc>
        <w:tc>
          <w:tcPr/>
          <w:p>
            <w:pPr>
              <w:pStyle w:val="Compact"/>
            </w:pPr>
            <w:r>
              <w:t xml:space="preserve">conferir ficha e original visual antes de imprimir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Infantil 4A, 4B e 4C</w:t>
            </w:r>
          </w:p>
        </w:tc>
        <w:tc>
          <w:tcPr/>
          <w:p>
            <w:pPr>
              <w:pStyle w:val="Compact"/>
            </w:pPr>
            <w:r>
              <w:t xml:space="preserve">a confirmar</w:t>
            </w:r>
          </w:p>
        </w:tc>
        <w:tc>
          <w:tcPr/>
          <w:p>
            <w:pPr>
              <w:pStyle w:val="Compact"/>
            </w:pPr>
            <w:r>
              <w:t xml:space="preserve">conferir cartazes/jogo e original visual antes de imprimir</w:t>
            </w:r>
          </w:p>
        </w:tc>
      </w:tr>
    </w:tbl>
    <w:bookmarkEnd w:id="12"/>
    <w:bookmarkStart w:id="19" w:name="roteiros-compartilhados"/>
    <w:p>
      <w:pPr>
        <w:pStyle w:val="Heading2"/>
      </w:pPr>
      <w:r>
        <w:t xml:space="preserve">Roteiros compartilhados</w:t>
      </w:r>
    </w:p>
    <w:p>
      <w:pPr>
        <w:pStyle w:val="FirstParagraph"/>
      </w:pPr>
      <w:r>
        <w:t xml:space="preserve">Aplicar a mesma experiência principal às turmas de uma faixa em encontros de 50 minutos; adaptar a mediação ao grupo. A referência de página é do manual impresso, conforme sumário do volume.</w:t>
      </w:r>
    </w:p>
    <w:p>
      <w:pPr>
        <w:pStyle w:val="BodyText"/>
      </w:pPr>
      <w:r>
        <w:t xml:space="preserve">Infantil 3C participa do horário compartilhado com 3B. Não há semanário histórico da 3C; no primeiro encontro, usar parte da abertura para verificar o ponto de partida sem presumir atraso, e registrar sua continuidade separadamente.</w:t>
      </w:r>
    </w:p>
    <w:bookmarkStart w:id="14" w:name="infantil-2--estamos-com-sono"/>
    <w:p>
      <w:pPr>
        <w:pStyle w:val="Heading3"/>
      </w:pPr>
      <w:r>
        <w:t xml:space="preserve">Infantil 2 — Estamos com sono!</w:t>
      </w:r>
    </w:p>
    <w:p>
      <w:pPr>
        <w:pStyle w:val="Compact"/>
        <w:numPr>
          <w:ilvl w:val="0"/>
          <w:numId w:val="1002"/>
        </w:numPr>
      </w:pPr>
      <w:r>
        <w:t xml:space="preserve">Turmas e datas: 2B em 28/10; 2C em 28/10; 2A em 29/10.</w:t>
      </w:r>
    </w:p>
    <w:p>
      <w:pPr>
        <w:pStyle w:val="Compact"/>
        <w:numPr>
          <w:ilvl w:val="0"/>
          <w:numId w:val="1002"/>
        </w:numPr>
      </w:pPr>
      <w:r>
        <w:t xml:space="preserve">Objetivo: criar uma solução de abrigo e descanso para os animais.</w:t>
      </w:r>
    </w:p>
    <w:p>
      <w:pPr>
        <w:pStyle w:val="Compact"/>
        <w:numPr>
          <w:ilvl w:val="0"/>
          <w:numId w:val="1002"/>
        </w:numPr>
      </w:pPr>
      <w:r>
        <w:t xml:space="preserve">Referência do professor: Investigar, v. 1, p. 24.</w:t>
      </w:r>
    </w:p>
    <w:p>
      <w:pPr>
        <w:pStyle w:val="Compact"/>
        <w:numPr>
          <w:ilvl w:val="0"/>
          <w:numId w:val="1002"/>
        </w:numPr>
      </w:pPr>
      <w:r>
        <w:t xml:space="preserve">Ficha/material da criança: ficha Os animais da fazenda precisam de ajuda, se conferida no original.</w:t>
      </w:r>
    </w:p>
    <w:p>
      <w:pPr>
        <w:pStyle w:val="Compact"/>
        <w:numPr>
          <w:ilvl w:val="0"/>
          <w:numId w:val="1002"/>
        </w:numPr>
      </w:pPr>
      <w:r>
        <w:t xml:space="preserve">Materiais: figuras de animais, blocos ou objetos de cenário.</w:t>
      </w:r>
    </w:p>
    <w:p>
      <w:pPr>
        <w:pStyle w:val="Compact"/>
        <w:numPr>
          <w:ilvl w:val="0"/>
          <w:numId w:val="1002"/>
        </w:numPr>
      </w:pPr>
      <w:r>
        <w:t xml:space="preserve">Duração: 50 minutos; 5 min de abertura, 30 min de experiência principal, 10 min de teste/partilha e 5 min de registro.</w:t>
      </w:r>
    </w:p>
    <w:p>
      <w:pPr>
        <w:pStyle w:val="Compact"/>
        <w:numPr>
          <w:ilvl w:val="0"/>
          <w:numId w:val="1002"/>
        </w:numPr>
      </w:pPr>
      <w:r>
        <w:t xml:space="preserve">Condução:</w:t>
      </w:r>
    </w:p>
    <w:p>
      <w:pPr>
        <w:pStyle w:val="Compact"/>
        <w:numPr>
          <w:ilvl w:val="0"/>
          <w:numId w:val="1003"/>
        </w:numPr>
      </w:pPr>
      <w:r>
        <w:t xml:space="preserve">Retomar as necessidades dos animais e discutir onde descansam.</w:t>
      </w:r>
    </w:p>
    <w:p>
      <w:pPr>
        <w:pStyle w:val="Compact"/>
        <w:numPr>
          <w:ilvl w:val="0"/>
          <w:numId w:val="1003"/>
        </w:numPr>
      </w:pPr>
      <w:r>
        <w:t xml:space="preserve">Escolher um animal e planejar um abrigo.</w:t>
      </w:r>
    </w:p>
    <w:p>
      <w:pPr>
        <w:pStyle w:val="Compact"/>
        <w:numPr>
          <w:ilvl w:val="0"/>
          <w:numId w:val="1003"/>
        </w:numPr>
      </w:pPr>
      <w:r>
        <w:t xml:space="preserve">Montar o espaço e simular o caminho até ele.</w:t>
      </w:r>
    </w:p>
    <w:p>
      <w:pPr>
        <w:pStyle w:val="Compact"/>
        <w:numPr>
          <w:ilvl w:val="0"/>
          <w:numId w:val="1003"/>
        </w:numPr>
      </w:pPr>
      <w:r>
        <w:t xml:space="preserve">Compartilhar o que torna o abrigo adequado.</w:t>
      </w:r>
    </w:p>
    <w:p>
      <w:pPr>
        <w:pStyle w:val="Compact"/>
        <w:numPr>
          <w:ilvl w:val="0"/>
          <w:numId w:val="1004"/>
        </w:numPr>
      </w:pPr>
      <w:r>
        <w:t xml:space="preserve">Evidência de aprendizagem: criança propõe abrigo ligado à necessidade do animal.</w:t>
      </w:r>
    </w:p>
    <w:p>
      <w:pPr>
        <w:pStyle w:val="Compact"/>
        <w:numPr>
          <w:ilvl w:val="0"/>
          <w:numId w:val="1004"/>
        </w:numPr>
      </w:pPr>
      <w:r>
        <w:t xml:space="preserve">Adaptação: se o tempo for curto, reduzir o cenário ou o número de testes e manter a experiência principal. Se a turma já fez a atividade, aprofundar o desafio após conferir o registro real.</w:t>
      </w:r>
    </w:p>
    <w:p>
      <w:pPr>
        <w:pStyle w:val="Compact"/>
        <w:numPr>
          <w:ilvl w:val="0"/>
          <w:numId w:val="1004"/>
        </w:numPr>
      </w:pPr>
      <w:r>
        <w:t xml:space="preserve">Registro pós-aula: anotar participação, o que foi concluído e o ponto de partida seguinte.</w:t>
      </w:r>
    </w:p>
    <w:bookmarkStart w:id="13" w:name="resumo-do-encontro"/>
    <w:p>
      <w:pPr>
        <w:pStyle w:val="Heading4"/>
      </w:pPr>
      <w:r>
        <w:t xml:space="preserve">Resumo do Encontro</w:t>
      </w:r>
    </w:p>
    <w:p>
      <w:pPr>
        <w:pStyle w:val="BlockText"/>
      </w:pPr>
      <w:r>
        <w:rPr>
          <w:b/>
          <w:bCs/>
        </w:rPr>
        <w:t xml:space="preserve">Mensagem de rotina para as famílias:</w:t>
      </w:r>
      <w:r>
        <w:t xml:space="preserve"> </w:t>
      </w:r>
      <w:r>
        <w:t xml:space="preserve">Hoje pensamos em como os animais da fazenda podem descansar. A turma criou abrigos, testou caminhos e explicou suas escolhas.</w:t>
      </w:r>
    </w:p>
    <w:bookmarkEnd w:id="13"/>
    <w:bookmarkEnd w:id="14"/>
    <w:bookmarkStart w:id="16" w:name="X2728aa6f121211b743a68dfd4e8ed7ebf268ab5"/>
    <w:p>
      <w:pPr>
        <w:pStyle w:val="Heading3"/>
      </w:pPr>
      <w:r>
        <w:t xml:space="preserve">Infantil 3 — Por que será que os animais estão fugindo?</w:t>
      </w:r>
    </w:p>
    <w:p>
      <w:pPr>
        <w:pStyle w:val="Compact"/>
        <w:numPr>
          <w:ilvl w:val="0"/>
          <w:numId w:val="1005"/>
        </w:numPr>
      </w:pPr>
      <w:r>
        <w:t xml:space="preserve">Turmas e datas: 3A em 28/10; 3B/3C em 28/10 (horário compartilhado).</w:t>
      </w:r>
    </w:p>
    <w:p>
      <w:pPr>
        <w:pStyle w:val="Compact"/>
        <w:numPr>
          <w:ilvl w:val="0"/>
          <w:numId w:val="1005"/>
        </w:numPr>
      </w:pPr>
      <w:r>
        <w:t xml:space="preserve">Objetivo: interpretar pistas da situação dos animais selvagens e propor uma forma de ajudá-los.</w:t>
      </w:r>
    </w:p>
    <w:p>
      <w:pPr>
        <w:pStyle w:val="Compact"/>
        <w:numPr>
          <w:ilvl w:val="0"/>
          <w:numId w:val="1005"/>
        </w:numPr>
      </w:pPr>
      <w:r>
        <w:t xml:space="preserve">Referência do professor: Investigar, v. 2, p. 8.</w:t>
      </w:r>
    </w:p>
    <w:p>
      <w:pPr>
        <w:pStyle w:val="Compact"/>
        <w:numPr>
          <w:ilvl w:val="0"/>
          <w:numId w:val="1005"/>
        </w:numPr>
      </w:pPr>
      <w:r>
        <w:t xml:space="preserve">Ficha/material da criança: ficha Animais unidos jamais serão vencidos, se conferida no original.</w:t>
      </w:r>
    </w:p>
    <w:p>
      <w:pPr>
        <w:pStyle w:val="Compact"/>
        <w:numPr>
          <w:ilvl w:val="0"/>
          <w:numId w:val="1005"/>
        </w:numPr>
      </w:pPr>
      <w:r>
        <w:t xml:space="preserve">Materiais: imagens ou personagens de animais, objetos de cenário do manual.</w:t>
      </w:r>
    </w:p>
    <w:p>
      <w:pPr>
        <w:pStyle w:val="Compact"/>
        <w:numPr>
          <w:ilvl w:val="0"/>
          <w:numId w:val="1005"/>
        </w:numPr>
      </w:pPr>
      <w:r>
        <w:t xml:space="preserve">Duração: 50 minutos; 5 min de abertura, 30 min de experiência principal, 10 min de teste/partilha e 5 min de registro.</w:t>
      </w:r>
    </w:p>
    <w:p>
      <w:pPr>
        <w:pStyle w:val="Compact"/>
        <w:numPr>
          <w:ilvl w:val="0"/>
          <w:numId w:val="1005"/>
        </w:numPr>
      </w:pPr>
      <w:r>
        <w:t xml:space="preserve">Condução:</w:t>
      </w:r>
    </w:p>
    <w:p>
      <w:pPr>
        <w:pStyle w:val="Compact"/>
        <w:numPr>
          <w:ilvl w:val="0"/>
          <w:numId w:val="1006"/>
        </w:numPr>
      </w:pPr>
      <w:r>
        <w:t xml:space="preserve">Apresentar a situação-problema dos animais selvagens.</w:t>
      </w:r>
    </w:p>
    <w:p>
      <w:pPr>
        <w:pStyle w:val="Compact"/>
        <w:numPr>
          <w:ilvl w:val="0"/>
          <w:numId w:val="1006"/>
        </w:numPr>
      </w:pPr>
      <w:r>
        <w:t xml:space="preserve">Ouvir hipóteses sobre o motivo da fuga.</w:t>
      </w:r>
    </w:p>
    <w:p>
      <w:pPr>
        <w:pStyle w:val="Compact"/>
        <w:numPr>
          <w:ilvl w:val="0"/>
          <w:numId w:val="1006"/>
        </w:numPr>
      </w:pPr>
      <w:r>
        <w:t xml:space="preserve">Organizar uma pequena investigação ou percurso coletivo.</w:t>
      </w:r>
    </w:p>
    <w:p>
      <w:pPr>
        <w:pStyle w:val="Compact"/>
        <w:numPr>
          <w:ilvl w:val="0"/>
          <w:numId w:val="1006"/>
        </w:numPr>
      </w:pPr>
      <w:r>
        <w:t xml:space="preserve">Comparar hipóteses com o que foi observado.</w:t>
      </w:r>
    </w:p>
    <w:p>
      <w:pPr>
        <w:pStyle w:val="Compact"/>
        <w:numPr>
          <w:ilvl w:val="0"/>
          <w:numId w:val="1007"/>
        </w:numPr>
      </w:pPr>
      <w:r>
        <w:t xml:space="preserve">Evidência de aprendizagem: criança formula uma hipótese e a revê após a experiência.</w:t>
      </w:r>
    </w:p>
    <w:p>
      <w:pPr>
        <w:pStyle w:val="Compact"/>
        <w:numPr>
          <w:ilvl w:val="0"/>
          <w:numId w:val="1007"/>
        </w:numPr>
      </w:pPr>
      <w:r>
        <w:t xml:space="preserve">Adaptação: se o tempo for curto, reduzir o cenário ou o número de testes e manter a experiência principal. Se a turma já fez a atividade, aprofundar o desafio após conferir o registro real.</w:t>
      </w:r>
    </w:p>
    <w:p>
      <w:pPr>
        <w:pStyle w:val="Compact"/>
        <w:numPr>
          <w:ilvl w:val="0"/>
          <w:numId w:val="1007"/>
        </w:numPr>
      </w:pPr>
      <w:r>
        <w:t xml:space="preserve">Registro pós-aula: anotar participação, o que foi concluído e o ponto de partida seguinte.</w:t>
      </w:r>
    </w:p>
    <w:bookmarkStart w:id="15" w:name="resumo-do-encontro-1"/>
    <w:p>
      <w:pPr>
        <w:pStyle w:val="Heading4"/>
      </w:pPr>
      <w:r>
        <w:t xml:space="preserve">Resumo do Encontro</w:t>
      </w:r>
    </w:p>
    <w:p>
      <w:pPr>
        <w:pStyle w:val="BlockText"/>
      </w:pPr>
      <w:r>
        <w:rPr>
          <w:b/>
          <w:bCs/>
        </w:rPr>
        <w:t xml:space="preserve">Mensagem de rotina para as famílias:</w:t>
      </w:r>
      <w:r>
        <w:t xml:space="preserve"> </w:t>
      </w:r>
      <w:r>
        <w:t xml:space="preserve">Hoje começamos uma investigação sobre animais selvagens. As crianças observaram pistas, imaginaram por que os animais fugiam e testaram ideias em grupo.</w:t>
      </w:r>
    </w:p>
    <w:bookmarkEnd w:id="15"/>
    <w:bookmarkEnd w:id="16"/>
    <w:bookmarkStart w:id="18" w:name="infantil-4--o-caso-do-primeiro-farol"/>
    <w:p>
      <w:pPr>
        <w:pStyle w:val="Heading3"/>
      </w:pPr>
      <w:r>
        <w:t xml:space="preserve">Infantil 4 — O caso do primeiro farol</w:t>
      </w:r>
    </w:p>
    <w:p>
      <w:pPr>
        <w:pStyle w:val="Compact"/>
        <w:numPr>
          <w:ilvl w:val="0"/>
          <w:numId w:val="1008"/>
        </w:numPr>
      </w:pPr>
      <w:r>
        <w:t xml:space="preserve">Turmas e datas: 4B em 27/10; 4A em 28/10; 4C em 28/10.</w:t>
      </w:r>
    </w:p>
    <w:p>
      <w:pPr>
        <w:pStyle w:val="Compact"/>
        <w:numPr>
          <w:ilvl w:val="0"/>
          <w:numId w:val="1008"/>
        </w:numPr>
      </w:pPr>
      <w:r>
        <w:t xml:space="preserve">Objetivo: usar regras de sinalização para organizar a passagem de veículos.</w:t>
      </w:r>
    </w:p>
    <w:p>
      <w:pPr>
        <w:pStyle w:val="Compact"/>
        <w:numPr>
          <w:ilvl w:val="0"/>
          <w:numId w:val="1008"/>
        </w:numPr>
      </w:pPr>
      <w:r>
        <w:t xml:space="preserve">Referência do professor: Investigar, v. 3, p. 38.</w:t>
      </w:r>
    </w:p>
    <w:p>
      <w:pPr>
        <w:pStyle w:val="Compact"/>
        <w:numPr>
          <w:ilvl w:val="0"/>
          <w:numId w:val="1008"/>
        </w:numPr>
      </w:pPr>
      <w:r>
        <w:t xml:space="preserve">Ficha/material da criança: jogo Deu a louca no trânsito.</w:t>
      </w:r>
    </w:p>
    <w:p>
      <w:pPr>
        <w:pStyle w:val="Compact"/>
        <w:numPr>
          <w:ilvl w:val="0"/>
          <w:numId w:val="1008"/>
        </w:numPr>
      </w:pPr>
      <w:r>
        <w:t xml:space="preserve">Materiais: tapetes, veículos, setas e sinal de farol.</w:t>
      </w:r>
    </w:p>
    <w:p>
      <w:pPr>
        <w:pStyle w:val="Compact"/>
        <w:numPr>
          <w:ilvl w:val="0"/>
          <w:numId w:val="1008"/>
        </w:numPr>
      </w:pPr>
      <w:r>
        <w:t xml:space="preserve">Duração: 50 minutos; 5 min de abertura, 30 min de experiência principal, 10 min de teste/partilha e 5 min de registro.</w:t>
      </w:r>
    </w:p>
    <w:p>
      <w:pPr>
        <w:pStyle w:val="Compact"/>
        <w:numPr>
          <w:ilvl w:val="0"/>
          <w:numId w:val="1008"/>
        </w:numPr>
      </w:pPr>
      <w:r>
        <w:t xml:space="preserve">Condução:</w:t>
      </w:r>
    </w:p>
    <w:p>
      <w:pPr>
        <w:pStyle w:val="Compact"/>
        <w:numPr>
          <w:ilvl w:val="0"/>
          <w:numId w:val="1009"/>
        </w:numPr>
      </w:pPr>
      <w:r>
        <w:t xml:space="preserve">Conversar sobre a função de um farol no trânsito.</w:t>
      </w:r>
    </w:p>
    <w:p>
      <w:pPr>
        <w:pStyle w:val="Compact"/>
        <w:numPr>
          <w:ilvl w:val="0"/>
          <w:numId w:val="1009"/>
        </w:numPr>
      </w:pPr>
      <w:r>
        <w:t xml:space="preserve">Simular uma rua com veículos que se cruzam.</w:t>
      </w:r>
    </w:p>
    <w:p>
      <w:pPr>
        <w:pStyle w:val="Compact"/>
        <w:numPr>
          <w:ilvl w:val="0"/>
          <w:numId w:val="1009"/>
        </w:numPr>
      </w:pPr>
      <w:r>
        <w:t xml:space="preserve">Combinar sinais de parar e seguir; executar turnos.</w:t>
      </w:r>
    </w:p>
    <w:p>
      <w:pPr>
        <w:pStyle w:val="Compact"/>
        <w:numPr>
          <w:ilvl w:val="0"/>
          <w:numId w:val="1009"/>
        </w:numPr>
      </w:pPr>
      <w:r>
        <w:t xml:space="preserve">Observar se houve conflito e melhorar a regra.</w:t>
      </w:r>
    </w:p>
    <w:p>
      <w:pPr>
        <w:pStyle w:val="Compact"/>
        <w:numPr>
          <w:ilvl w:val="0"/>
          <w:numId w:val="1010"/>
        </w:numPr>
      </w:pPr>
      <w:r>
        <w:t xml:space="preserve">Evidência de aprendizagem: criança respeita sinal combinado e explica sua finalidade.</w:t>
      </w:r>
    </w:p>
    <w:p>
      <w:pPr>
        <w:pStyle w:val="Compact"/>
        <w:numPr>
          <w:ilvl w:val="0"/>
          <w:numId w:val="1010"/>
        </w:numPr>
      </w:pPr>
      <w:r>
        <w:t xml:space="preserve">Adaptação: se o tempo for curto, reduzir o cenário ou o número de testes e manter a experiência principal. Se a turma já fez a atividade, aprofundar o desafio após conferir o registro real.</w:t>
      </w:r>
    </w:p>
    <w:p>
      <w:pPr>
        <w:pStyle w:val="Compact"/>
        <w:numPr>
          <w:ilvl w:val="0"/>
          <w:numId w:val="1010"/>
        </w:numPr>
      </w:pPr>
      <w:r>
        <w:t xml:space="preserve">Registro pós-aula: anotar participação, o que foi concluído e o ponto de partida seguinte.</w:t>
      </w:r>
    </w:p>
    <w:bookmarkStart w:id="17" w:name="resumo-do-encontro-2"/>
    <w:p>
      <w:pPr>
        <w:pStyle w:val="Heading4"/>
      </w:pPr>
      <w:r>
        <w:t xml:space="preserve">Resumo do Encontro</w:t>
      </w:r>
    </w:p>
    <w:p>
      <w:pPr>
        <w:pStyle w:val="BlockText"/>
      </w:pPr>
      <w:r>
        <w:rPr>
          <w:b/>
          <w:bCs/>
        </w:rPr>
        <w:t xml:space="preserve">Mensagem de rotina para as famílias:</w:t>
      </w:r>
      <w:r>
        <w:t xml:space="preserve"> </w:t>
      </w:r>
      <w:r>
        <w:t xml:space="preserve">Hoje investigamos como um farol ajuda a organizar o trânsito. A turma criou regras, simulou a passagem dos veículos e ajustou os combinados.</w:t>
      </w:r>
    </w:p>
    <w:bookmarkEnd w:id="17"/>
    <w:bookmarkEnd w:id="18"/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../../cronograma_pedagogico/grade_infantil_2026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../../cronograma_pedagogico/grade_infantil_2026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2026-09-14T19:59:58Z</dcterms:created>
  <dcterms:modified xsi:type="dcterms:W3CDTF">2026-09-14T19:59:58Z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