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gods all were once mortals. Men with the strength to become more. These gods fought the last of the Cycles. The cycle are the never ending fight between creation and death, order and chaos, light and dark. Our gods ended the war by giving balance to both sides. THere is Aquilon, God of Prayer. He fights for light. There is Titanious, God of war. There is no being still alive that can take Titanious in one to one combat. He fights for darkness. Then there is Na’Nolian, God of knowledge. He fights with Aquilon on the side of light. Lastly, there is the nameless god, the balancer, The Destroyer. It is said that he is the one that told the god how to balance the scales and bring an end to the everlasting Cycles. But he became corrupted. He betrayed the gods and tried to kill them. Na’Nolian stoodfast against the nameless one, but alone he could not match his power. Just at the end, Aquilon came and healed Na’Nolian to full strength and together, they were able to stop the Nameless One’s wrath. The battle had destroyed all most all the universe. The three gods that were left recreated the whole of existence. And created this planet.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In the Beginning, the Old Ones Built the World. There was stability and Order in the heavens, but the children of the Old Ones raose and donned their father’s armor and became the new gods.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new world that was created was unbalanced. There were two gods of light and one god of darkness. The gods decide to change the mantle of godhood and spread them throughout the world. Mortals that proved themselves could take up the mantle of dietyhood and become a lesser god to balance out the dark. These matles took thousands of years to fully charge but those who carried the charging vessels often ruled changed the world as they saw fit. There are currently thousands of lesser gods that balance the scales.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island that you currently live on is called Nev. This island is divided into thre main counties. Nunariah to the North West, Xars the the north East, and Tear to the south. Nunariah and Xars have been warring for the past 3000 years. They fight over land and resources. 134 years ago, the Divine Children started to slowly take over the southern countries of both nations.  The Children preached a repentance of sins and a return to the great god Aquilon. They have installed a religious law in their kingdom and can be a very dangerous place. worship of all four major gods is possible though worship of the destroyer is illegal in all nations, and will be met with death in Tear.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Aquilon-God of Prayer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Church’s Disposition:</w:t>
      </w:r>
      <w:r w:rsidDel="00000000" w:rsidR="00000000" w:rsidRPr="00000000">
        <w:rPr>
          <w:rtl w:val="0"/>
        </w:rPr>
        <w:t xml:space="preserve"> Lawful/Good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Domains: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Animal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Community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Good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Healing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Plant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Sun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Water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Weather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Titanous-God of War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Church’s Disposition: </w:t>
      </w:r>
      <w:r w:rsidDel="00000000" w:rsidR="00000000" w:rsidRPr="00000000">
        <w:rPr>
          <w:rtl w:val="0"/>
        </w:rPr>
        <w:t xml:space="preserve">Chaotic/Good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Domains: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Artifice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Fire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Glory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Law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Liberation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Protection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Strength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War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Na’Nolian-God of Knowledge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Church’s Domain: </w:t>
      </w:r>
      <w:r w:rsidDel="00000000" w:rsidR="00000000" w:rsidRPr="00000000">
        <w:rPr>
          <w:rtl w:val="0"/>
        </w:rPr>
        <w:t xml:space="preserve">Lawful/Evil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Domains: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Air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Charm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Knowledge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Magic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Nobility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Rune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Travel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The Nameless One-The Destroyer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Church’s Domain: </w:t>
      </w:r>
      <w:r w:rsidDel="00000000" w:rsidR="00000000" w:rsidRPr="00000000">
        <w:rPr>
          <w:rtl w:val="0"/>
        </w:rPr>
        <w:t xml:space="preserve">Chaotic/Evil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Domains: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Chaos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Darkness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Death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Evil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Madness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Trickery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Earth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Luck</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Of all the churches, the most aggressive one is the Church of Titanious. There is a sect of the church called the </w:t>
      </w:r>
      <w:r w:rsidDel="00000000" w:rsidR="00000000" w:rsidRPr="00000000">
        <w:rPr>
          <w:b w:val="1"/>
          <w:rtl w:val="0"/>
        </w:rPr>
        <w:t xml:space="preserve">Hands of Flame</w:t>
      </w:r>
      <w:r w:rsidDel="00000000" w:rsidR="00000000" w:rsidRPr="00000000">
        <w:rPr>
          <w:rtl w:val="0"/>
        </w:rPr>
        <w:t xml:space="preserve">. This sect of the church have participated in many battles are are the last remnant of the Divine Children of old. They are very aggressive and not to be trifled with. When it comes to killing evil things, there is no greater force. They go through an intensive tattoo procedure that marks you as a Hand of Flame and also rebuild the character’s soul. If the procedure is botched or done on a weak soul, the character will die. But if the procedure works, they will come back a weapon of fiery power.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 will add a glossary with names of most important character once I have finished.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Please leave questions here or on the facebook post if you want more information on any particular part of the world or story.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House Lethar: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