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D40" w:rsidRPr="00A84D40" w:rsidRDefault="00C06947" w:rsidP="00A84D40">
      <w:pPr>
        <w:pStyle w:val="Title"/>
        <w:rPr>
          <w:color w:val="4BACC6" w:themeColor="accent5"/>
        </w:rPr>
      </w:pPr>
      <w:r w:rsidRPr="00C06947">
        <w:rPr>
          <w:color w:val="4BACC6" w:themeColor="accent5"/>
        </w:rPr>
        <w:t>TITLE</w:t>
      </w:r>
      <w:proofErr w:type="gramStart"/>
      <w:r w:rsidRPr="00C06947">
        <w:rPr>
          <w:color w:val="4BACC6" w:themeColor="accent5"/>
        </w:rPr>
        <w:t>:ANALYZING</w:t>
      </w:r>
      <w:proofErr w:type="gramEnd"/>
      <w:r w:rsidRPr="00C06947">
        <w:rPr>
          <w:color w:val="4BACC6" w:themeColor="accent5"/>
        </w:rPr>
        <w:t xml:space="preserve"> COMPETITIVE ADVANTAGE IN </w:t>
      </w:r>
      <w:r>
        <w:rPr>
          <w:color w:val="4BACC6" w:themeColor="accent5"/>
        </w:rPr>
        <w:t>R</w:t>
      </w:r>
      <w:r w:rsidRPr="00C06947">
        <w:rPr>
          <w:color w:val="4BACC6" w:themeColor="accent5"/>
        </w:rPr>
        <w:t>EAL COMPANIES.</w:t>
      </w:r>
    </w:p>
    <w:p w:rsidR="00C06947" w:rsidRDefault="00C06947" w:rsidP="00C06947">
      <w:pPr>
        <w:pStyle w:val="Subtitle"/>
        <w:rPr>
          <w:color w:val="000000" w:themeColor="text1"/>
          <w:sz w:val="52"/>
          <w:szCs w:val="52"/>
        </w:rPr>
      </w:pPr>
      <w:proofErr w:type="gramStart"/>
      <w:r w:rsidRPr="00C06947">
        <w:rPr>
          <w:color w:val="92CDDC" w:themeColor="accent5" w:themeTint="99"/>
          <w:sz w:val="52"/>
          <w:szCs w:val="52"/>
        </w:rPr>
        <w:t>1.INTRODUCTION</w:t>
      </w:r>
      <w:r w:rsidRPr="00C06947">
        <w:rPr>
          <w:sz w:val="52"/>
          <w:szCs w:val="52"/>
        </w:rPr>
        <w:t>:</w:t>
      </w:r>
      <w:r>
        <w:rPr>
          <w:color w:val="000000" w:themeColor="text1"/>
          <w:sz w:val="52"/>
          <w:szCs w:val="52"/>
        </w:rPr>
        <w:t>Here,we</w:t>
      </w:r>
      <w:proofErr w:type="gramEnd"/>
      <w:r>
        <w:rPr>
          <w:color w:val="000000" w:themeColor="text1"/>
          <w:sz w:val="52"/>
          <w:szCs w:val="52"/>
        </w:rPr>
        <w:t xml:space="preserve"> take 2 companies,1 is from consumer goods and another is technology sector.</w:t>
      </w:r>
    </w:p>
    <w:p w:rsidR="00C06947" w:rsidRDefault="00C06947" w:rsidP="00C06947">
      <w:pPr>
        <w:pStyle w:val="Subtitle"/>
        <w:rPr>
          <w:color w:val="000000" w:themeColor="text1"/>
          <w:sz w:val="52"/>
          <w:szCs w:val="52"/>
        </w:rPr>
      </w:pPr>
      <w:r w:rsidRPr="00C06947">
        <w:rPr>
          <w:color w:val="92CDDC" w:themeColor="accent5" w:themeTint="99"/>
          <w:sz w:val="52"/>
          <w:szCs w:val="52"/>
        </w:rPr>
        <w:t>CONSUMER GOODS SECTOR</w:t>
      </w:r>
      <w:proofErr w:type="gramStart"/>
      <w:r w:rsidRPr="00C06947">
        <w:rPr>
          <w:color w:val="92CDDC" w:themeColor="accent5" w:themeTint="99"/>
          <w:sz w:val="52"/>
          <w:szCs w:val="52"/>
        </w:rPr>
        <w:t>:</w:t>
      </w:r>
      <w:r>
        <w:rPr>
          <w:color w:val="000000" w:themeColor="text1"/>
          <w:sz w:val="52"/>
          <w:szCs w:val="52"/>
        </w:rPr>
        <w:t>UNILEVER</w:t>
      </w:r>
      <w:proofErr w:type="gramEnd"/>
    </w:p>
    <w:p w:rsidR="00C06947" w:rsidRDefault="00C06947" w:rsidP="00C06947">
      <w:pPr>
        <w:pStyle w:val="Subtitle"/>
        <w:rPr>
          <w:color w:val="auto"/>
          <w:sz w:val="52"/>
          <w:szCs w:val="52"/>
        </w:rPr>
      </w:pPr>
      <w:r w:rsidRPr="00C06947">
        <w:rPr>
          <w:color w:val="92CDDC" w:themeColor="accent5" w:themeTint="99"/>
          <w:sz w:val="56"/>
          <w:szCs w:val="56"/>
        </w:rPr>
        <w:t>TECHNOLOGY SECTOR</w:t>
      </w:r>
      <w:proofErr w:type="gramStart"/>
      <w:r w:rsidRPr="00C06947">
        <w:rPr>
          <w:color w:val="92CDDC" w:themeColor="accent5" w:themeTint="99"/>
          <w:sz w:val="52"/>
          <w:szCs w:val="52"/>
        </w:rPr>
        <w:t>:</w:t>
      </w:r>
      <w:r>
        <w:rPr>
          <w:color w:val="auto"/>
          <w:sz w:val="52"/>
          <w:szCs w:val="52"/>
        </w:rPr>
        <w:t>AMAZON</w:t>
      </w:r>
      <w:proofErr w:type="gramEnd"/>
    </w:p>
    <w:p w:rsidR="00C06947" w:rsidRDefault="00C06947" w:rsidP="00C06947">
      <w:pPr>
        <w:pStyle w:val="Subtitle"/>
        <w:rPr>
          <w:color w:val="92CDDC" w:themeColor="accent5" w:themeTint="99"/>
          <w:sz w:val="52"/>
          <w:szCs w:val="52"/>
        </w:rPr>
      </w:pPr>
      <w:proofErr w:type="gramStart"/>
      <w:r w:rsidRPr="00C06947">
        <w:rPr>
          <w:color w:val="92CDDC" w:themeColor="accent5" w:themeTint="99"/>
          <w:sz w:val="52"/>
          <w:szCs w:val="52"/>
        </w:rPr>
        <w:t>2.OVERVIEW</w:t>
      </w:r>
      <w:proofErr w:type="gramEnd"/>
      <w:r w:rsidRPr="00C06947">
        <w:rPr>
          <w:color w:val="92CDDC" w:themeColor="accent5" w:themeTint="99"/>
          <w:sz w:val="52"/>
          <w:szCs w:val="52"/>
        </w:rPr>
        <w:t xml:space="preserve"> OF COMPANIES:</w:t>
      </w:r>
    </w:p>
    <w:p w:rsidR="00C06947" w:rsidRPr="00A84D40" w:rsidRDefault="00C06947" w:rsidP="00C06947">
      <w:pPr>
        <w:pStyle w:val="Subtitle"/>
        <w:rPr>
          <w:color w:val="000000" w:themeColor="text1"/>
        </w:rPr>
      </w:pPr>
      <w:r w:rsidRPr="00A84D40">
        <w:rPr>
          <w:sz w:val="52"/>
          <w:szCs w:val="52"/>
        </w:rPr>
        <w:t>UNILEVER</w:t>
      </w:r>
      <w:proofErr w:type="gramStart"/>
      <w:r w:rsidRPr="00A84D40">
        <w:rPr>
          <w:sz w:val="52"/>
          <w:szCs w:val="52"/>
        </w:rPr>
        <w:t>:</w:t>
      </w:r>
      <w:r w:rsidRPr="00A84D40">
        <w:rPr>
          <w:color w:val="000000" w:themeColor="text1"/>
          <w:sz w:val="44"/>
          <w:szCs w:val="44"/>
        </w:rPr>
        <w:t>PLC</w:t>
      </w:r>
      <w:proofErr w:type="gramEnd"/>
      <w:r w:rsidRPr="00A84D40">
        <w:rPr>
          <w:color w:val="000000" w:themeColor="text1"/>
          <w:sz w:val="44"/>
          <w:szCs w:val="44"/>
        </w:rPr>
        <w:t xml:space="preserve">  is a </w:t>
      </w:r>
      <w:proofErr w:type="spellStart"/>
      <w:r w:rsidRPr="00A84D40">
        <w:rPr>
          <w:color w:val="000000" w:themeColor="text1"/>
          <w:sz w:val="44"/>
          <w:szCs w:val="44"/>
        </w:rPr>
        <w:t>british</w:t>
      </w:r>
      <w:proofErr w:type="spellEnd"/>
      <w:r w:rsidRPr="00A84D40">
        <w:rPr>
          <w:color w:val="000000" w:themeColor="text1"/>
          <w:sz w:val="44"/>
          <w:szCs w:val="44"/>
        </w:rPr>
        <w:t xml:space="preserve"> multinational</w:t>
      </w:r>
      <w:r w:rsidR="00A84D40" w:rsidRPr="00A84D40">
        <w:rPr>
          <w:color w:val="000000" w:themeColor="text1"/>
          <w:sz w:val="44"/>
          <w:szCs w:val="44"/>
        </w:rPr>
        <w:t xml:space="preserve"> fast moving consumer goods company founded on 2 </w:t>
      </w:r>
      <w:proofErr w:type="spellStart"/>
      <w:r w:rsidR="00A84D40" w:rsidRPr="00A84D40">
        <w:rPr>
          <w:color w:val="000000" w:themeColor="text1"/>
          <w:sz w:val="44"/>
          <w:szCs w:val="44"/>
        </w:rPr>
        <w:t>september</w:t>
      </w:r>
      <w:proofErr w:type="spellEnd"/>
      <w:r w:rsidR="00A84D40" w:rsidRPr="00A84D40">
        <w:rPr>
          <w:color w:val="000000" w:themeColor="text1"/>
          <w:sz w:val="44"/>
          <w:szCs w:val="44"/>
        </w:rPr>
        <w:t xml:space="preserve"> 1929.</w:t>
      </w:r>
    </w:p>
    <w:p w:rsidR="00A84D40" w:rsidRDefault="00A84D40" w:rsidP="00A84D40">
      <w:pPr>
        <w:rPr>
          <w:rStyle w:val="SubtitleChar"/>
          <w:color w:val="000000" w:themeColor="text1"/>
          <w:sz w:val="40"/>
          <w:szCs w:val="40"/>
        </w:rPr>
      </w:pPr>
      <w:r w:rsidRPr="00A84D40">
        <w:rPr>
          <w:rStyle w:val="SubtitleChar"/>
          <w:sz w:val="52"/>
          <w:szCs w:val="52"/>
        </w:rPr>
        <w:t>AMAZON:</w:t>
      </w:r>
      <w:r>
        <w:t xml:space="preserve"> </w:t>
      </w:r>
      <w:r w:rsidRPr="00A84D40">
        <w:rPr>
          <w:rStyle w:val="SubtitleChar"/>
          <w:color w:val="000000" w:themeColor="text1"/>
          <w:sz w:val="40"/>
          <w:szCs w:val="40"/>
        </w:rPr>
        <w:t xml:space="preserve">Amazon is an American multinational company technology </w:t>
      </w:r>
      <w:r>
        <w:rPr>
          <w:rStyle w:val="SubtitleChar"/>
          <w:color w:val="000000" w:themeColor="text1"/>
          <w:sz w:val="40"/>
          <w:szCs w:val="40"/>
        </w:rPr>
        <w:t>company engaged in e-</w:t>
      </w:r>
      <w:proofErr w:type="spellStart"/>
      <w:r>
        <w:rPr>
          <w:rStyle w:val="SubtitleChar"/>
          <w:color w:val="000000" w:themeColor="text1"/>
          <w:sz w:val="40"/>
          <w:szCs w:val="40"/>
        </w:rPr>
        <w:t>commerce</w:t>
      </w:r>
      <w:proofErr w:type="gramStart"/>
      <w:r>
        <w:rPr>
          <w:rStyle w:val="SubtitleChar"/>
          <w:color w:val="000000" w:themeColor="text1"/>
          <w:sz w:val="40"/>
          <w:szCs w:val="40"/>
        </w:rPr>
        <w:t>,online</w:t>
      </w:r>
      <w:proofErr w:type="spellEnd"/>
      <w:proofErr w:type="gramEnd"/>
      <w:r>
        <w:rPr>
          <w:rStyle w:val="SubtitleChar"/>
          <w:color w:val="000000" w:themeColor="text1"/>
          <w:sz w:val="40"/>
          <w:szCs w:val="40"/>
        </w:rPr>
        <w:t xml:space="preserve"> advertising ,digital streaming.</w:t>
      </w:r>
    </w:p>
    <w:p w:rsidR="00A84D40" w:rsidRDefault="00A84D40" w:rsidP="00A84D40">
      <w:pPr>
        <w:rPr>
          <w:rStyle w:val="SubtitleChar"/>
          <w:color w:val="92CDDC" w:themeColor="accent5" w:themeTint="99"/>
          <w:sz w:val="52"/>
          <w:szCs w:val="52"/>
        </w:rPr>
      </w:pPr>
      <w:proofErr w:type="gramStart"/>
      <w:r w:rsidRPr="00A84D40">
        <w:rPr>
          <w:rStyle w:val="SubtitleChar"/>
          <w:color w:val="92CDDC" w:themeColor="accent5" w:themeTint="99"/>
          <w:sz w:val="52"/>
          <w:szCs w:val="52"/>
        </w:rPr>
        <w:t>3.RESEARCH</w:t>
      </w:r>
      <w:proofErr w:type="gramEnd"/>
      <w:r w:rsidRPr="00A84D40">
        <w:rPr>
          <w:rStyle w:val="SubtitleChar"/>
          <w:color w:val="92CDDC" w:themeColor="accent5" w:themeTint="99"/>
          <w:sz w:val="52"/>
          <w:szCs w:val="52"/>
        </w:rPr>
        <w:t xml:space="preserve"> COMPETITIVE ADVANTAGE:</w:t>
      </w:r>
    </w:p>
    <w:p w:rsidR="00A84D40" w:rsidRDefault="00A84D40" w:rsidP="00A84D40">
      <w:pPr>
        <w:rPr>
          <w:rStyle w:val="SubtitleChar"/>
          <w:color w:val="8DB3E2" w:themeColor="text2" w:themeTint="66"/>
          <w:sz w:val="52"/>
          <w:szCs w:val="52"/>
        </w:rPr>
      </w:pPr>
      <w:r w:rsidRPr="00A84D40">
        <w:rPr>
          <w:rStyle w:val="SubtitleChar"/>
          <w:color w:val="8DB3E2" w:themeColor="text2" w:themeTint="66"/>
          <w:sz w:val="52"/>
          <w:szCs w:val="52"/>
        </w:rPr>
        <w:lastRenderedPageBreak/>
        <w:t>STRENGTHS OF THE UNILEVER COMPANY:</w:t>
      </w:r>
    </w:p>
    <w:p w:rsidR="00A84D40" w:rsidRDefault="00A84D40" w:rsidP="00A84D40">
      <w:pPr>
        <w:pStyle w:val="ListParagraph"/>
        <w:numPr>
          <w:ilvl w:val="0"/>
          <w:numId w:val="3"/>
        </w:numPr>
        <w:rPr>
          <w:color w:val="000000" w:themeColor="text1"/>
          <w:sz w:val="52"/>
          <w:szCs w:val="52"/>
        </w:rPr>
      </w:pPr>
      <w:r w:rsidRPr="00752478">
        <w:rPr>
          <w:rStyle w:val="SubtitleChar"/>
          <w:color w:val="000000" w:themeColor="text1"/>
          <w:sz w:val="40"/>
          <w:szCs w:val="40"/>
        </w:rPr>
        <w:t>Business diversification</w:t>
      </w:r>
      <w:r>
        <w:rPr>
          <w:color w:val="000000" w:themeColor="text1"/>
          <w:sz w:val="52"/>
          <w:szCs w:val="52"/>
        </w:rPr>
        <w:t>.</w:t>
      </w:r>
    </w:p>
    <w:p w:rsidR="00A84D40" w:rsidRPr="00752478" w:rsidRDefault="00A84D40" w:rsidP="00752478">
      <w:pPr>
        <w:pStyle w:val="Subtitle"/>
        <w:numPr>
          <w:ilvl w:val="0"/>
          <w:numId w:val="3"/>
        </w:numPr>
        <w:rPr>
          <w:color w:val="000000" w:themeColor="text1"/>
          <w:sz w:val="40"/>
          <w:szCs w:val="40"/>
        </w:rPr>
      </w:pPr>
      <w:proofErr w:type="gramStart"/>
      <w:r w:rsidRPr="00752478">
        <w:rPr>
          <w:color w:val="000000" w:themeColor="text1"/>
          <w:sz w:val="40"/>
          <w:szCs w:val="40"/>
        </w:rPr>
        <w:t>Product diversification.</w:t>
      </w:r>
      <w:proofErr w:type="gramEnd"/>
    </w:p>
    <w:p w:rsidR="00A84D40" w:rsidRPr="00752478" w:rsidRDefault="00A84D40" w:rsidP="00752478">
      <w:pPr>
        <w:pStyle w:val="Subtitle"/>
        <w:numPr>
          <w:ilvl w:val="0"/>
          <w:numId w:val="3"/>
        </w:numPr>
        <w:rPr>
          <w:color w:val="000000" w:themeColor="text1"/>
          <w:sz w:val="40"/>
          <w:szCs w:val="40"/>
        </w:rPr>
      </w:pPr>
      <w:proofErr w:type="gramStart"/>
      <w:r w:rsidRPr="00752478">
        <w:rPr>
          <w:color w:val="000000" w:themeColor="text1"/>
          <w:sz w:val="40"/>
          <w:szCs w:val="40"/>
        </w:rPr>
        <w:t>Innovation.</w:t>
      </w:r>
      <w:proofErr w:type="gramEnd"/>
    </w:p>
    <w:p w:rsidR="00A84D40" w:rsidRDefault="00752478" w:rsidP="00752478">
      <w:pPr>
        <w:pStyle w:val="Subtitle"/>
        <w:rPr>
          <w:sz w:val="52"/>
          <w:szCs w:val="52"/>
        </w:rPr>
      </w:pPr>
      <w:r>
        <w:rPr>
          <w:sz w:val="52"/>
          <w:szCs w:val="52"/>
        </w:rPr>
        <w:t>STRENGTHS OF THE AMAZON COMPANY:</w:t>
      </w:r>
    </w:p>
    <w:p w:rsidR="00752478" w:rsidRPr="00752478" w:rsidRDefault="00752478" w:rsidP="00752478">
      <w:pPr>
        <w:pStyle w:val="Subtitl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752478">
        <w:rPr>
          <w:color w:val="000000" w:themeColor="text1"/>
          <w:sz w:val="40"/>
          <w:szCs w:val="40"/>
        </w:rPr>
        <w:t>Brand power</w:t>
      </w:r>
    </w:p>
    <w:p w:rsidR="00752478" w:rsidRPr="00752478" w:rsidRDefault="00752478" w:rsidP="00752478">
      <w:pPr>
        <w:pStyle w:val="Subtitl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752478">
        <w:rPr>
          <w:color w:val="000000" w:themeColor="text1"/>
          <w:sz w:val="40"/>
          <w:szCs w:val="40"/>
        </w:rPr>
        <w:t>Competitive pricing</w:t>
      </w:r>
    </w:p>
    <w:p w:rsidR="00752478" w:rsidRDefault="00752478" w:rsidP="00752478">
      <w:pPr>
        <w:pStyle w:val="Subtitle"/>
        <w:numPr>
          <w:ilvl w:val="0"/>
          <w:numId w:val="8"/>
        </w:numPr>
        <w:rPr>
          <w:color w:val="000000" w:themeColor="text1"/>
          <w:sz w:val="40"/>
          <w:szCs w:val="40"/>
        </w:rPr>
      </w:pPr>
      <w:r w:rsidRPr="00752478">
        <w:rPr>
          <w:color w:val="000000" w:themeColor="text1"/>
          <w:sz w:val="40"/>
          <w:szCs w:val="40"/>
        </w:rPr>
        <w:t>Loyal customer</w:t>
      </w:r>
    </w:p>
    <w:p w:rsidR="00752478" w:rsidRDefault="00752478" w:rsidP="00752478">
      <w:pPr>
        <w:pStyle w:val="Subtitle"/>
        <w:rPr>
          <w:sz w:val="44"/>
          <w:szCs w:val="44"/>
        </w:rPr>
      </w:pPr>
      <w:r w:rsidRPr="00752478">
        <w:rPr>
          <w:sz w:val="44"/>
          <w:szCs w:val="44"/>
        </w:rPr>
        <w:t>FINANCIAL PERFORMANCE CALCULATION:</w:t>
      </w:r>
    </w:p>
    <w:p w:rsidR="00752478" w:rsidRPr="00752478" w:rsidRDefault="00752478" w:rsidP="00752478">
      <w:pPr>
        <w:pStyle w:val="Subtitle"/>
        <w:rPr>
          <w:color w:val="92CDDC" w:themeColor="accent5" w:themeTint="99"/>
          <w:sz w:val="44"/>
          <w:szCs w:val="44"/>
        </w:rPr>
      </w:pPr>
      <w:r>
        <w:rPr>
          <w:color w:val="92CDDC" w:themeColor="accent5" w:themeTint="99"/>
          <w:sz w:val="44"/>
          <w:szCs w:val="44"/>
        </w:rPr>
        <w:t>AMAZON:</w:t>
      </w:r>
    </w:p>
    <w:p w:rsidR="00A84D40" w:rsidRDefault="00752478" w:rsidP="00752478">
      <w:pPr>
        <w:pStyle w:val="Subtitle"/>
        <w:rPr>
          <w:color w:val="000000" w:themeColor="text1"/>
          <w:sz w:val="44"/>
          <w:szCs w:val="44"/>
        </w:rPr>
      </w:pPr>
      <w:r w:rsidRPr="00752478">
        <w:rPr>
          <w:color w:val="000000" w:themeColor="text1"/>
          <w:sz w:val="44"/>
          <w:szCs w:val="44"/>
        </w:rPr>
        <w:t>GROSS MARGIN TTM</w:t>
      </w:r>
      <w:proofErr w:type="gramStart"/>
      <w:r>
        <w:rPr>
          <w:color w:val="000000" w:themeColor="text1"/>
          <w:sz w:val="44"/>
          <w:szCs w:val="44"/>
        </w:rPr>
        <w:t>:2.14</w:t>
      </w:r>
      <w:proofErr w:type="gramEnd"/>
      <w:r>
        <w:rPr>
          <w:color w:val="000000" w:themeColor="text1"/>
          <w:sz w:val="44"/>
          <w:szCs w:val="44"/>
        </w:rPr>
        <w:t>%</w:t>
      </w:r>
    </w:p>
    <w:p w:rsidR="00752478" w:rsidRDefault="00752478" w:rsidP="00752478">
      <w:pPr>
        <w:pStyle w:val="Subtitle"/>
        <w:rPr>
          <w:color w:val="000000" w:themeColor="text1"/>
          <w:sz w:val="40"/>
          <w:szCs w:val="40"/>
        </w:rPr>
      </w:pPr>
      <w:r w:rsidRPr="00752478">
        <w:rPr>
          <w:color w:val="000000" w:themeColor="text1"/>
          <w:sz w:val="40"/>
          <w:szCs w:val="40"/>
        </w:rPr>
        <w:t>OPERATING MARGIN TTM</w:t>
      </w:r>
      <w:proofErr w:type="gramStart"/>
      <w:r w:rsidRPr="00752478">
        <w:rPr>
          <w:color w:val="000000" w:themeColor="text1"/>
          <w:sz w:val="40"/>
          <w:szCs w:val="40"/>
        </w:rPr>
        <w:t>:1.15</w:t>
      </w:r>
      <w:proofErr w:type="gramEnd"/>
      <w:r w:rsidRPr="00752478">
        <w:rPr>
          <w:color w:val="000000" w:themeColor="text1"/>
          <w:sz w:val="40"/>
          <w:szCs w:val="40"/>
        </w:rPr>
        <w:t>%</w:t>
      </w:r>
    </w:p>
    <w:p w:rsidR="007502C0" w:rsidRDefault="007502C0" w:rsidP="007502C0">
      <w:pPr>
        <w:pStyle w:val="Subtitle"/>
        <w:rPr>
          <w:color w:val="000000" w:themeColor="text1"/>
          <w:sz w:val="40"/>
          <w:szCs w:val="40"/>
        </w:rPr>
      </w:pPr>
      <w:r w:rsidRPr="007502C0">
        <w:rPr>
          <w:color w:val="000000" w:themeColor="text1"/>
          <w:sz w:val="40"/>
          <w:szCs w:val="40"/>
        </w:rPr>
        <w:t>NET PROFIT MARGIN TTM</w:t>
      </w:r>
      <w:proofErr w:type="gramStart"/>
      <w:r w:rsidRPr="007502C0">
        <w:rPr>
          <w:color w:val="000000" w:themeColor="text1"/>
          <w:sz w:val="40"/>
          <w:szCs w:val="40"/>
        </w:rPr>
        <w:t>:4.48</w:t>
      </w:r>
      <w:proofErr w:type="gramEnd"/>
      <w:r w:rsidRPr="007502C0">
        <w:rPr>
          <w:color w:val="000000" w:themeColor="text1"/>
          <w:sz w:val="40"/>
          <w:szCs w:val="40"/>
        </w:rPr>
        <w:t>%</w:t>
      </w:r>
    </w:p>
    <w:p w:rsidR="007502C0" w:rsidRPr="007502C0" w:rsidRDefault="007502C0" w:rsidP="007502C0">
      <w:pPr>
        <w:pStyle w:val="Subtitle"/>
        <w:rPr>
          <w:color w:val="000000" w:themeColor="text1"/>
          <w:sz w:val="40"/>
          <w:szCs w:val="40"/>
        </w:rPr>
      </w:pPr>
      <w:r w:rsidRPr="007502C0">
        <w:rPr>
          <w:color w:val="000000" w:themeColor="text1"/>
          <w:sz w:val="40"/>
          <w:szCs w:val="40"/>
        </w:rPr>
        <w:t>RETURN ON INVESTMENT</w:t>
      </w:r>
      <w:proofErr w:type="gramStart"/>
      <w:r w:rsidRPr="007502C0">
        <w:rPr>
          <w:color w:val="000000" w:themeColor="text1"/>
          <w:sz w:val="40"/>
          <w:szCs w:val="40"/>
        </w:rPr>
        <w:t>:14.80</w:t>
      </w:r>
      <w:proofErr w:type="gramEnd"/>
      <w:r w:rsidRPr="007502C0">
        <w:rPr>
          <w:color w:val="000000" w:themeColor="text1"/>
          <w:sz w:val="40"/>
          <w:szCs w:val="40"/>
        </w:rPr>
        <w:t>%</w:t>
      </w:r>
    </w:p>
    <w:p w:rsidR="00752478" w:rsidRDefault="00752478" w:rsidP="00752478">
      <w:pPr>
        <w:pStyle w:val="Subtitle"/>
        <w:rPr>
          <w:color w:val="92CDDC" w:themeColor="accent5" w:themeTint="99"/>
          <w:sz w:val="40"/>
          <w:szCs w:val="40"/>
        </w:rPr>
      </w:pPr>
      <w:r w:rsidRPr="00752478">
        <w:rPr>
          <w:color w:val="92CDDC" w:themeColor="accent5" w:themeTint="99"/>
          <w:sz w:val="40"/>
          <w:szCs w:val="40"/>
        </w:rPr>
        <w:lastRenderedPageBreak/>
        <w:t>UNILEVER:</w:t>
      </w:r>
    </w:p>
    <w:p w:rsidR="00752478" w:rsidRDefault="00752478" w:rsidP="007502C0">
      <w:pPr>
        <w:pStyle w:val="Subtitle"/>
        <w:rPr>
          <w:color w:val="000000" w:themeColor="text1"/>
          <w:sz w:val="40"/>
          <w:szCs w:val="40"/>
        </w:rPr>
      </w:pPr>
      <w:r w:rsidRPr="007502C0">
        <w:rPr>
          <w:color w:val="000000" w:themeColor="text1"/>
          <w:sz w:val="40"/>
          <w:szCs w:val="40"/>
        </w:rPr>
        <w:t>GROSS</w:t>
      </w:r>
      <w:r w:rsidR="007502C0" w:rsidRPr="007502C0">
        <w:rPr>
          <w:color w:val="000000" w:themeColor="text1"/>
          <w:sz w:val="40"/>
          <w:szCs w:val="40"/>
        </w:rPr>
        <w:t xml:space="preserve"> MARGIN TTM</w:t>
      </w:r>
      <w:proofErr w:type="gramStart"/>
      <w:r w:rsidR="007502C0" w:rsidRPr="007502C0">
        <w:rPr>
          <w:color w:val="000000" w:themeColor="text1"/>
          <w:sz w:val="40"/>
          <w:szCs w:val="40"/>
        </w:rPr>
        <w:t>:43.5</w:t>
      </w:r>
      <w:proofErr w:type="gramEnd"/>
      <w:r w:rsidR="007502C0" w:rsidRPr="007502C0">
        <w:rPr>
          <w:color w:val="000000" w:themeColor="text1"/>
          <w:sz w:val="40"/>
          <w:szCs w:val="40"/>
        </w:rPr>
        <w:t>%</w:t>
      </w:r>
    </w:p>
    <w:p w:rsidR="007502C0" w:rsidRDefault="007502C0" w:rsidP="007502C0">
      <w:pPr>
        <w:pStyle w:val="Subtitle"/>
        <w:rPr>
          <w:color w:val="000000" w:themeColor="text1"/>
          <w:sz w:val="40"/>
          <w:szCs w:val="40"/>
        </w:rPr>
      </w:pPr>
      <w:r w:rsidRPr="007502C0">
        <w:rPr>
          <w:color w:val="000000" w:themeColor="text1"/>
          <w:sz w:val="40"/>
          <w:szCs w:val="40"/>
        </w:rPr>
        <w:t>OPERATING MARGIN TTM</w:t>
      </w:r>
      <w:proofErr w:type="gramStart"/>
      <w:r w:rsidRPr="007502C0">
        <w:rPr>
          <w:color w:val="000000" w:themeColor="text1"/>
          <w:sz w:val="40"/>
          <w:szCs w:val="40"/>
        </w:rPr>
        <w:t>:</w:t>
      </w:r>
      <w:r>
        <w:rPr>
          <w:color w:val="000000" w:themeColor="text1"/>
          <w:sz w:val="40"/>
          <w:szCs w:val="40"/>
        </w:rPr>
        <w:t>17.20</w:t>
      </w:r>
      <w:proofErr w:type="gramEnd"/>
      <w:r>
        <w:rPr>
          <w:color w:val="000000" w:themeColor="text1"/>
          <w:sz w:val="40"/>
          <w:szCs w:val="40"/>
        </w:rPr>
        <w:t>%</w:t>
      </w:r>
    </w:p>
    <w:p w:rsidR="007502C0" w:rsidRDefault="007502C0" w:rsidP="007502C0">
      <w:pPr>
        <w:pStyle w:val="Subtitle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NET PROFIT MARGIN TTM</w:t>
      </w:r>
      <w:proofErr w:type="gramStart"/>
      <w:r>
        <w:rPr>
          <w:color w:val="000000" w:themeColor="text1"/>
          <w:sz w:val="40"/>
          <w:szCs w:val="40"/>
        </w:rPr>
        <w:t>:15.</w:t>
      </w:r>
      <w:r w:rsidRPr="007502C0">
        <w:rPr>
          <w:color w:val="000000" w:themeColor="text1"/>
          <w:sz w:val="40"/>
          <w:szCs w:val="40"/>
        </w:rPr>
        <w:t>8</w:t>
      </w:r>
      <w:r>
        <w:rPr>
          <w:color w:val="000000" w:themeColor="text1"/>
          <w:sz w:val="40"/>
          <w:szCs w:val="40"/>
        </w:rPr>
        <w:t>4</w:t>
      </w:r>
      <w:proofErr w:type="gramEnd"/>
      <w:r w:rsidRPr="007502C0">
        <w:rPr>
          <w:color w:val="000000" w:themeColor="text1"/>
          <w:sz w:val="40"/>
          <w:szCs w:val="40"/>
        </w:rPr>
        <w:t>%</w:t>
      </w:r>
    </w:p>
    <w:p w:rsidR="007502C0" w:rsidRDefault="007502C0" w:rsidP="007502C0">
      <w:pPr>
        <w:pStyle w:val="Subtitle"/>
        <w:rPr>
          <w:color w:val="000000" w:themeColor="text1"/>
          <w:sz w:val="40"/>
          <w:szCs w:val="40"/>
        </w:rPr>
      </w:pPr>
      <w:r w:rsidRPr="007502C0">
        <w:rPr>
          <w:color w:val="000000" w:themeColor="text1"/>
          <w:sz w:val="40"/>
          <w:szCs w:val="40"/>
        </w:rPr>
        <w:t>RETURN ON INVESTMENT</w:t>
      </w:r>
      <w:proofErr w:type="gramStart"/>
      <w:r w:rsidRPr="007502C0">
        <w:rPr>
          <w:color w:val="000000" w:themeColor="text1"/>
          <w:sz w:val="40"/>
          <w:szCs w:val="40"/>
        </w:rPr>
        <w:t>:15.13</w:t>
      </w:r>
      <w:proofErr w:type="gramEnd"/>
      <w:r w:rsidRPr="007502C0">
        <w:rPr>
          <w:color w:val="000000" w:themeColor="text1"/>
          <w:sz w:val="40"/>
          <w:szCs w:val="40"/>
        </w:rPr>
        <w:t>%</w:t>
      </w:r>
    </w:p>
    <w:p w:rsidR="007502C0" w:rsidRDefault="007502C0" w:rsidP="007502C0">
      <w:pPr>
        <w:pStyle w:val="Subtitle"/>
        <w:rPr>
          <w:sz w:val="48"/>
          <w:szCs w:val="48"/>
        </w:rPr>
      </w:pPr>
      <w:proofErr w:type="gramStart"/>
      <w:r w:rsidRPr="007502C0">
        <w:rPr>
          <w:sz w:val="48"/>
          <w:szCs w:val="48"/>
        </w:rPr>
        <w:t>5.COMPARATIVE</w:t>
      </w:r>
      <w:proofErr w:type="gramEnd"/>
      <w:r w:rsidRPr="007502C0">
        <w:rPr>
          <w:sz w:val="48"/>
          <w:szCs w:val="48"/>
        </w:rPr>
        <w:t xml:space="preserve"> ANALYSIS:</w:t>
      </w:r>
    </w:p>
    <w:p w:rsidR="007502C0" w:rsidRDefault="007502C0" w:rsidP="007502C0">
      <w:pPr>
        <w:pStyle w:val="Subtitle"/>
        <w:rPr>
          <w:color w:val="B6DDE8" w:themeColor="accent5" w:themeTint="66"/>
          <w:sz w:val="44"/>
          <w:szCs w:val="44"/>
        </w:rPr>
      </w:pPr>
      <w:r w:rsidRPr="007502C0">
        <w:rPr>
          <w:color w:val="B6DDE8" w:themeColor="accent5" w:themeTint="66"/>
          <w:sz w:val="44"/>
          <w:szCs w:val="44"/>
        </w:rPr>
        <w:t>AMAZON:</w:t>
      </w:r>
    </w:p>
    <w:p w:rsidR="007502C0" w:rsidRPr="008A205F" w:rsidRDefault="007502C0" w:rsidP="008A205F">
      <w:pPr>
        <w:pStyle w:val="Subtitle"/>
        <w:numPr>
          <w:ilvl w:val="0"/>
          <w:numId w:val="13"/>
        </w:numPr>
        <w:rPr>
          <w:color w:val="000000" w:themeColor="text1"/>
          <w:sz w:val="40"/>
          <w:szCs w:val="40"/>
        </w:rPr>
      </w:pPr>
      <w:r w:rsidRPr="008A205F">
        <w:rPr>
          <w:color w:val="000000" w:themeColor="text1"/>
          <w:sz w:val="40"/>
          <w:szCs w:val="40"/>
        </w:rPr>
        <w:t>MARKET SHARE -32%</w:t>
      </w:r>
    </w:p>
    <w:p w:rsidR="007502C0" w:rsidRPr="008A205F" w:rsidRDefault="008A205F" w:rsidP="008A205F">
      <w:pPr>
        <w:pStyle w:val="Subtitle"/>
        <w:numPr>
          <w:ilvl w:val="0"/>
          <w:numId w:val="13"/>
        </w:numPr>
        <w:rPr>
          <w:color w:val="000000" w:themeColor="text1"/>
          <w:sz w:val="40"/>
          <w:szCs w:val="40"/>
        </w:rPr>
      </w:pPr>
      <w:r w:rsidRPr="008A205F">
        <w:rPr>
          <w:color w:val="000000" w:themeColor="text1"/>
          <w:sz w:val="40"/>
          <w:szCs w:val="40"/>
        </w:rPr>
        <w:t xml:space="preserve">GRO </w:t>
      </w:r>
      <w:r w:rsidR="007502C0" w:rsidRPr="008A205F">
        <w:rPr>
          <w:color w:val="000000" w:themeColor="text1"/>
          <w:sz w:val="40"/>
          <w:szCs w:val="40"/>
        </w:rPr>
        <w:t>WTH PROSPECTS-11.7%</w:t>
      </w:r>
    </w:p>
    <w:p w:rsidR="007502C0" w:rsidRPr="008A205F" w:rsidRDefault="007502C0" w:rsidP="008A205F">
      <w:pPr>
        <w:pStyle w:val="Subtitle"/>
        <w:numPr>
          <w:ilvl w:val="0"/>
          <w:numId w:val="13"/>
        </w:numPr>
        <w:rPr>
          <w:color w:val="000000" w:themeColor="text1"/>
          <w:sz w:val="40"/>
          <w:szCs w:val="40"/>
        </w:rPr>
      </w:pPr>
      <w:r w:rsidRPr="008A205F">
        <w:rPr>
          <w:color w:val="000000" w:themeColor="text1"/>
          <w:sz w:val="40"/>
          <w:szCs w:val="40"/>
        </w:rPr>
        <w:t xml:space="preserve">COMPETITVE THREATS-CYBER CRIME </w:t>
      </w:r>
    </w:p>
    <w:p w:rsidR="007502C0" w:rsidRPr="008A205F" w:rsidRDefault="007502C0" w:rsidP="008A205F">
      <w:pPr>
        <w:pStyle w:val="Subtitle"/>
        <w:rPr>
          <w:color w:val="000000" w:themeColor="text1"/>
          <w:sz w:val="40"/>
          <w:szCs w:val="40"/>
        </w:rPr>
      </w:pPr>
      <w:r w:rsidRPr="008A205F">
        <w:rPr>
          <w:color w:val="000000" w:themeColor="text1"/>
          <w:sz w:val="40"/>
          <w:szCs w:val="40"/>
        </w:rPr>
        <w:t xml:space="preserve">                                           TAX CONTROVERSSIES</w:t>
      </w:r>
    </w:p>
    <w:p w:rsidR="007502C0" w:rsidRPr="008A205F" w:rsidRDefault="007502C0" w:rsidP="008A205F">
      <w:pPr>
        <w:pStyle w:val="Subtitle"/>
        <w:rPr>
          <w:color w:val="000000" w:themeColor="text1"/>
          <w:sz w:val="40"/>
          <w:szCs w:val="40"/>
        </w:rPr>
      </w:pPr>
      <w:r w:rsidRPr="008A205F">
        <w:rPr>
          <w:color w:val="000000" w:themeColor="text1"/>
          <w:sz w:val="40"/>
          <w:szCs w:val="40"/>
        </w:rPr>
        <w:t xml:space="preserve">                                            WORK PLACE CONDITION</w:t>
      </w:r>
    </w:p>
    <w:p w:rsidR="008A205F" w:rsidRPr="008A205F" w:rsidRDefault="008A205F" w:rsidP="008A205F">
      <w:pPr>
        <w:pStyle w:val="Subtitle"/>
        <w:numPr>
          <w:ilvl w:val="0"/>
          <w:numId w:val="14"/>
        </w:numPr>
        <w:rPr>
          <w:color w:val="000000" w:themeColor="text1"/>
          <w:sz w:val="40"/>
          <w:szCs w:val="40"/>
        </w:rPr>
      </w:pPr>
      <w:r w:rsidRPr="008A205F">
        <w:rPr>
          <w:color w:val="000000" w:themeColor="text1"/>
          <w:sz w:val="40"/>
          <w:szCs w:val="40"/>
        </w:rPr>
        <w:t>BARRIER TO ENTRY – STRONG BRAND IDENTITY</w:t>
      </w:r>
    </w:p>
    <w:p w:rsidR="008A205F" w:rsidRPr="008A205F" w:rsidRDefault="008A205F" w:rsidP="008A205F">
      <w:pPr>
        <w:pStyle w:val="Subtitle"/>
        <w:numPr>
          <w:ilvl w:val="4"/>
          <w:numId w:val="14"/>
        </w:numPr>
        <w:rPr>
          <w:color w:val="000000" w:themeColor="text1"/>
          <w:sz w:val="40"/>
          <w:szCs w:val="40"/>
        </w:rPr>
      </w:pPr>
      <w:r w:rsidRPr="008A205F">
        <w:rPr>
          <w:color w:val="000000" w:themeColor="text1"/>
          <w:sz w:val="40"/>
          <w:szCs w:val="40"/>
        </w:rPr>
        <w:t>CUSTOMER LOYALTY</w:t>
      </w:r>
    </w:p>
    <w:p w:rsidR="008A205F" w:rsidRDefault="008A205F" w:rsidP="008A205F">
      <w:pPr>
        <w:pStyle w:val="Subtitle"/>
        <w:numPr>
          <w:ilvl w:val="4"/>
          <w:numId w:val="14"/>
        </w:numPr>
        <w:rPr>
          <w:color w:val="000000" w:themeColor="text1"/>
          <w:sz w:val="40"/>
          <w:szCs w:val="40"/>
        </w:rPr>
      </w:pPr>
      <w:r w:rsidRPr="008A205F">
        <w:rPr>
          <w:color w:val="000000" w:themeColor="text1"/>
          <w:sz w:val="40"/>
          <w:szCs w:val="40"/>
        </w:rPr>
        <w:t>PATENT PROTECTIONS</w:t>
      </w:r>
    </w:p>
    <w:p w:rsidR="008A205F" w:rsidRDefault="008A205F" w:rsidP="008A205F">
      <w:pPr>
        <w:pStyle w:val="Subtitle"/>
        <w:numPr>
          <w:ilvl w:val="0"/>
          <w:numId w:val="14"/>
        </w:numPr>
        <w:rPr>
          <w:color w:val="92CDDC" w:themeColor="accent5" w:themeTint="99"/>
          <w:sz w:val="40"/>
          <w:szCs w:val="40"/>
        </w:rPr>
      </w:pPr>
      <w:r w:rsidRPr="008A205F">
        <w:rPr>
          <w:color w:val="92CDDC" w:themeColor="accent5" w:themeTint="99"/>
          <w:sz w:val="40"/>
          <w:szCs w:val="40"/>
        </w:rPr>
        <w:t>UNILIVER:</w:t>
      </w:r>
    </w:p>
    <w:p w:rsidR="008A205F" w:rsidRPr="008A205F" w:rsidRDefault="008A205F" w:rsidP="008A205F">
      <w:pPr>
        <w:pStyle w:val="Subtitle"/>
        <w:numPr>
          <w:ilvl w:val="0"/>
          <w:numId w:val="14"/>
        </w:numPr>
        <w:rPr>
          <w:color w:val="000000" w:themeColor="text1"/>
          <w:sz w:val="36"/>
          <w:szCs w:val="36"/>
        </w:rPr>
      </w:pPr>
      <w:r w:rsidRPr="008A205F">
        <w:rPr>
          <w:color w:val="000000" w:themeColor="text1"/>
          <w:sz w:val="36"/>
          <w:szCs w:val="36"/>
        </w:rPr>
        <w:lastRenderedPageBreak/>
        <w:t>MARKET SHARE</w:t>
      </w:r>
      <w:proofErr w:type="gramStart"/>
      <w:r w:rsidRPr="008A205F">
        <w:rPr>
          <w:color w:val="000000" w:themeColor="text1"/>
          <w:sz w:val="36"/>
          <w:szCs w:val="36"/>
        </w:rPr>
        <w:t>:75</w:t>
      </w:r>
      <w:proofErr w:type="gramEnd"/>
      <w:r w:rsidRPr="008A205F">
        <w:rPr>
          <w:color w:val="000000" w:themeColor="text1"/>
          <w:sz w:val="36"/>
          <w:szCs w:val="36"/>
        </w:rPr>
        <w:t>%</w:t>
      </w:r>
    </w:p>
    <w:p w:rsidR="008A205F" w:rsidRPr="00F97AC1" w:rsidRDefault="008A205F" w:rsidP="008A205F">
      <w:pPr>
        <w:pStyle w:val="Subtitle"/>
        <w:numPr>
          <w:ilvl w:val="0"/>
          <w:numId w:val="14"/>
        </w:numPr>
        <w:rPr>
          <w:color w:val="000000" w:themeColor="text1"/>
          <w:sz w:val="36"/>
          <w:szCs w:val="36"/>
        </w:rPr>
      </w:pPr>
      <w:proofErr w:type="gramStart"/>
      <w:r w:rsidRPr="00F97AC1">
        <w:rPr>
          <w:color w:val="000000" w:themeColor="text1"/>
          <w:sz w:val="36"/>
          <w:szCs w:val="36"/>
        </w:rPr>
        <w:t>GROWTH  PROSPECTS</w:t>
      </w:r>
      <w:proofErr w:type="gramEnd"/>
      <w:r w:rsidRPr="00F97AC1">
        <w:rPr>
          <w:color w:val="000000" w:themeColor="text1"/>
          <w:sz w:val="36"/>
          <w:szCs w:val="36"/>
        </w:rPr>
        <w:t xml:space="preserve"> : 3-5%</w:t>
      </w:r>
    </w:p>
    <w:p w:rsidR="008A205F" w:rsidRPr="00F97AC1" w:rsidRDefault="008A205F" w:rsidP="00F97AC1">
      <w:pPr>
        <w:pStyle w:val="Subtitle"/>
        <w:numPr>
          <w:ilvl w:val="0"/>
          <w:numId w:val="14"/>
        </w:numPr>
        <w:rPr>
          <w:color w:val="000000" w:themeColor="text1"/>
          <w:sz w:val="36"/>
          <w:szCs w:val="36"/>
        </w:rPr>
      </w:pPr>
      <w:r w:rsidRPr="00F97AC1">
        <w:rPr>
          <w:color w:val="000000" w:themeColor="text1"/>
          <w:sz w:val="36"/>
          <w:szCs w:val="36"/>
        </w:rPr>
        <w:t>COMPETITIVE THREATS –</w:t>
      </w:r>
      <w:proofErr w:type="spellStart"/>
      <w:r w:rsidRPr="00F97AC1">
        <w:rPr>
          <w:color w:val="000000" w:themeColor="text1"/>
          <w:sz w:val="36"/>
          <w:szCs w:val="36"/>
        </w:rPr>
        <w:t>Anti trust</w:t>
      </w:r>
      <w:proofErr w:type="spellEnd"/>
      <w:r w:rsidRPr="00F97AC1">
        <w:rPr>
          <w:color w:val="000000" w:themeColor="text1"/>
          <w:sz w:val="36"/>
          <w:szCs w:val="36"/>
        </w:rPr>
        <w:t xml:space="preserve"> </w:t>
      </w:r>
      <w:proofErr w:type="spellStart"/>
      <w:r w:rsidRPr="00F97AC1">
        <w:rPr>
          <w:color w:val="000000" w:themeColor="text1"/>
          <w:sz w:val="36"/>
          <w:szCs w:val="36"/>
        </w:rPr>
        <w:t>legisalation</w:t>
      </w:r>
      <w:proofErr w:type="spellEnd"/>
    </w:p>
    <w:p w:rsidR="008A205F" w:rsidRPr="00F97AC1" w:rsidRDefault="008A205F" w:rsidP="008A205F">
      <w:pPr>
        <w:pStyle w:val="Subtitle"/>
        <w:rPr>
          <w:color w:val="000000" w:themeColor="text1"/>
          <w:sz w:val="36"/>
          <w:szCs w:val="36"/>
        </w:rPr>
      </w:pPr>
      <w:r w:rsidRPr="00F97AC1">
        <w:rPr>
          <w:color w:val="000000" w:themeColor="text1"/>
          <w:sz w:val="36"/>
          <w:szCs w:val="36"/>
        </w:rPr>
        <w:t xml:space="preserve">                                               </w:t>
      </w:r>
      <w:proofErr w:type="spellStart"/>
      <w:r w:rsidRPr="00F97AC1">
        <w:rPr>
          <w:color w:val="000000" w:themeColor="text1"/>
          <w:sz w:val="36"/>
          <w:szCs w:val="36"/>
        </w:rPr>
        <w:t>Criticsm</w:t>
      </w:r>
      <w:proofErr w:type="spellEnd"/>
      <w:r w:rsidRPr="00F97AC1">
        <w:rPr>
          <w:color w:val="000000" w:themeColor="text1"/>
          <w:sz w:val="36"/>
          <w:szCs w:val="36"/>
        </w:rPr>
        <w:t xml:space="preserve"> of </w:t>
      </w:r>
      <w:proofErr w:type="spellStart"/>
      <w:r w:rsidRPr="00F97AC1">
        <w:rPr>
          <w:color w:val="000000" w:themeColor="text1"/>
          <w:sz w:val="36"/>
          <w:szCs w:val="36"/>
        </w:rPr>
        <w:t>mnc</w:t>
      </w:r>
      <w:proofErr w:type="spellEnd"/>
    </w:p>
    <w:p w:rsidR="008A205F" w:rsidRPr="00F97AC1" w:rsidRDefault="008A205F" w:rsidP="008A205F">
      <w:pPr>
        <w:pStyle w:val="Subtitle"/>
        <w:rPr>
          <w:color w:val="000000" w:themeColor="text1"/>
          <w:sz w:val="36"/>
          <w:szCs w:val="36"/>
        </w:rPr>
      </w:pPr>
      <w:r w:rsidRPr="00F97AC1">
        <w:rPr>
          <w:color w:val="000000" w:themeColor="text1"/>
          <w:sz w:val="36"/>
          <w:szCs w:val="36"/>
        </w:rPr>
        <w:t xml:space="preserve">                                                Expropriations</w:t>
      </w:r>
    </w:p>
    <w:p w:rsidR="008A205F" w:rsidRDefault="008A205F" w:rsidP="00F97AC1">
      <w:pPr>
        <w:pStyle w:val="Subtitle"/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00F97AC1">
        <w:rPr>
          <w:color w:val="000000" w:themeColor="text1"/>
          <w:sz w:val="36"/>
          <w:szCs w:val="36"/>
        </w:rPr>
        <w:t xml:space="preserve">BARRIERS TO </w:t>
      </w:r>
      <w:proofErr w:type="spellStart"/>
      <w:r w:rsidRPr="00F97AC1">
        <w:rPr>
          <w:color w:val="000000" w:themeColor="text1"/>
          <w:sz w:val="36"/>
          <w:szCs w:val="36"/>
        </w:rPr>
        <w:t>ENTRY</w:t>
      </w:r>
      <w:proofErr w:type="gramStart"/>
      <w:r w:rsidR="00F97AC1">
        <w:rPr>
          <w:color w:val="000000" w:themeColor="text1"/>
          <w:sz w:val="36"/>
          <w:szCs w:val="36"/>
        </w:rPr>
        <w:t>:Threat</w:t>
      </w:r>
      <w:proofErr w:type="spellEnd"/>
      <w:proofErr w:type="gramEnd"/>
      <w:r w:rsidR="00F97AC1">
        <w:rPr>
          <w:color w:val="000000" w:themeColor="text1"/>
          <w:sz w:val="36"/>
          <w:szCs w:val="36"/>
        </w:rPr>
        <w:t xml:space="preserve"> of new entrance</w:t>
      </w:r>
    </w:p>
    <w:p w:rsidR="00F97AC1" w:rsidRPr="00F97AC1" w:rsidRDefault="00F97AC1" w:rsidP="00F97AC1">
      <w:pPr>
        <w:pStyle w:val="Subtitle"/>
        <w:rPr>
          <w:color w:val="000000" w:themeColor="text1"/>
          <w:sz w:val="36"/>
          <w:szCs w:val="36"/>
        </w:rPr>
      </w:pPr>
      <w:r w:rsidRPr="00F97AC1">
        <w:rPr>
          <w:color w:val="000000" w:themeColor="text1"/>
        </w:rPr>
        <w:t xml:space="preserve">                                                     </w:t>
      </w:r>
      <w:r>
        <w:rPr>
          <w:color w:val="000000" w:themeColor="text1"/>
        </w:rPr>
        <w:t xml:space="preserve">         </w:t>
      </w:r>
      <w:r w:rsidRPr="00F97AC1">
        <w:rPr>
          <w:color w:val="000000" w:themeColor="text1"/>
          <w:sz w:val="36"/>
          <w:szCs w:val="36"/>
        </w:rPr>
        <w:t>Bargaining power of buyer</w:t>
      </w:r>
    </w:p>
    <w:p w:rsidR="00F97AC1" w:rsidRDefault="00F97AC1" w:rsidP="00F97AC1">
      <w:pPr>
        <w:pStyle w:val="Subtitle"/>
        <w:rPr>
          <w:color w:val="000000" w:themeColor="text1"/>
          <w:sz w:val="36"/>
          <w:szCs w:val="36"/>
        </w:rPr>
      </w:pPr>
      <w:r w:rsidRPr="00F97AC1">
        <w:rPr>
          <w:color w:val="000000" w:themeColor="text1"/>
          <w:sz w:val="28"/>
          <w:szCs w:val="28"/>
        </w:rPr>
        <w:t xml:space="preserve">                                                       </w:t>
      </w:r>
      <w:proofErr w:type="gramStart"/>
      <w:r w:rsidRPr="00F97AC1">
        <w:rPr>
          <w:color w:val="000000" w:themeColor="text1"/>
          <w:sz w:val="36"/>
          <w:szCs w:val="36"/>
        </w:rPr>
        <w:t>Bargaining power of supply.</w:t>
      </w:r>
      <w:proofErr w:type="gramEnd"/>
    </w:p>
    <w:p w:rsidR="00F97AC1" w:rsidRPr="00F97AC1" w:rsidRDefault="00F97AC1" w:rsidP="00F97AC1">
      <w:pPr>
        <w:pStyle w:val="Subtitle"/>
        <w:rPr>
          <w:sz w:val="40"/>
          <w:szCs w:val="40"/>
        </w:rPr>
      </w:pPr>
      <w:proofErr w:type="gramStart"/>
      <w:r w:rsidRPr="00F97AC1">
        <w:rPr>
          <w:sz w:val="40"/>
          <w:szCs w:val="40"/>
        </w:rPr>
        <w:t>6.ASSES</w:t>
      </w:r>
      <w:proofErr w:type="gramEnd"/>
      <w:r w:rsidRPr="00F97AC1">
        <w:rPr>
          <w:sz w:val="40"/>
          <w:szCs w:val="40"/>
        </w:rPr>
        <w:t xml:space="preserve"> SUSTAINABILITY:</w:t>
      </w:r>
    </w:p>
    <w:p w:rsidR="00F97AC1" w:rsidRPr="00F97AC1" w:rsidRDefault="00F97AC1" w:rsidP="00F97AC1">
      <w:pPr>
        <w:rPr>
          <w:rStyle w:val="SubtitleChar"/>
          <w:color w:val="000000" w:themeColor="text1"/>
          <w:sz w:val="36"/>
          <w:szCs w:val="36"/>
        </w:rPr>
      </w:pPr>
      <w:r w:rsidRPr="00F97AC1">
        <w:rPr>
          <w:rStyle w:val="SubtitleChar"/>
          <w:sz w:val="32"/>
          <w:szCs w:val="32"/>
        </w:rPr>
        <w:t>LONG-TERM VIABILITY OF AMAZON</w:t>
      </w:r>
      <w:r w:rsidRPr="00F97AC1">
        <w:rPr>
          <w:rStyle w:val="SubtitleChar"/>
          <w:color w:val="000000" w:themeColor="text1"/>
          <w:sz w:val="36"/>
          <w:szCs w:val="36"/>
        </w:rPr>
        <w:t xml:space="preserve">:  The sell –off in tech and specifically in </w:t>
      </w:r>
      <w:proofErr w:type="spellStart"/>
      <w:r w:rsidRPr="00F97AC1">
        <w:rPr>
          <w:rStyle w:val="SubtitleChar"/>
          <w:color w:val="000000" w:themeColor="text1"/>
          <w:sz w:val="36"/>
          <w:szCs w:val="36"/>
        </w:rPr>
        <w:t>amazon</w:t>
      </w:r>
      <w:proofErr w:type="spellEnd"/>
      <w:r w:rsidRPr="00F97AC1">
        <w:rPr>
          <w:rStyle w:val="SubtitleChar"/>
          <w:color w:val="000000" w:themeColor="text1"/>
          <w:sz w:val="36"/>
          <w:szCs w:val="36"/>
        </w:rPr>
        <w:t xml:space="preserve"> has created </w:t>
      </w:r>
      <w:proofErr w:type="spellStart"/>
      <w:r w:rsidRPr="00F97AC1">
        <w:rPr>
          <w:rStyle w:val="SubtitleChar"/>
          <w:color w:val="000000" w:themeColor="text1"/>
          <w:sz w:val="36"/>
          <w:szCs w:val="36"/>
        </w:rPr>
        <w:t>opportuntites</w:t>
      </w:r>
      <w:proofErr w:type="spellEnd"/>
      <w:r w:rsidRPr="00F97AC1">
        <w:rPr>
          <w:rStyle w:val="SubtitleChar"/>
          <w:color w:val="000000" w:themeColor="text1"/>
          <w:sz w:val="36"/>
          <w:szCs w:val="36"/>
        </w:rPr>
        <w:t xml:space="preserve"> for long term investors.</w:t>
      </w:r>
    </w:p>
    <w:p w:rsidR="00F97AC1" w:rsidRDefault="00F97AC1" w:rsidP="00F97AC1">
      <w:pPr>
        <w:rPr>
          <w:rStyle w:val="SubtitleChar"/>
          <w:color w:val="000000" w:themeColor="text1"/>
          <w:sz w:val="36"/>
          <w:szCs w:val="36"/>
        </w:rPr>
      </w:pPr>
      <w:r w:rsidRPr="00F97AC1">
        <w:rPr>
          <w:rStyle w:val="SubtitleChar"/>
          <w:sz w:val="32"/>
          <w:szCs w:val="32"/>
        </w:rPr>
        <w:t xml:space="preserve">LONG-TERM </w:t>
      </w:r>
      <w:proofErr w:type="gramStart"/>
      <w:r w:rsidRPr="00F97AC1">
        <w:rPr>
          <w:rStyle w:val="SubtitleChar"/>
          <w:sz w:val="32"/>
          <w:szCs w:val="32"/>
        </w:rPr>
        <w:t>VIABLITY  OF</w:t>
      </w:r>
      <w:proofErr w:type="gramEnd"/>
      <w:r w:rsidRPr="00F97AC1">
        <w:rPr>
          <w:rStyle w:val="SubtitleChar"/>
          <w:sz w:val="32"/>
          <w:szCs w:val="32"/>
        </w:rPr>
        <w:t xml:space="preserve"> UNILIVER</w:t>
      </w:r>
      <w:r>
        <w:t xml:space="preserve">: </w:t>
      </w:r>
      <w:r w:rsidRPr="00F97AC1">
        <w:rPr>
          <w:rStyle w:val="SubtitleChar"/>
          <w:color w:val="000000" w:themeColor="text1"/>
          <w:sz w:val="36"/>
          <w:szCs w:val="36"/>
        </w:rPr>
        <w:t xml:space="preserve">It is our ambition to be the global leader in sustainability business . </w:t>
      </w:r>
      <w:proofErr w:type="gramStart"/>
      <w:r w:rsidRPr="00F97AC1">
        <w:rPr>
          <w:rStyle w:val="SubtitleChar"/>
          <w:color w:val="000000" w:themeColor="text1"/>
          <w:sz w:val="36"/>
          <w:szCs w:val="36"/>
        </w:rPr>
        <w:t>we</w:t>
      </w:r>
      <w:proofErr w:type="gramEnd"/>
      <w:r w:rsidRPr="00F97AC1">
        <w:rPr>
          <w:rStyle w:val="SubtitleChar"/>
          <w:color w:val="000000" w:themeColor="text1"/>
          <w:sz w:val="36"/>
          <w:szCs w:val="36"/>
        </w:rPr>
        <w:t xml:space="preserve"> will demonstrate the our purpose left future fit business.</w:t>
      </w:r>
    </w:p>
    <w:p w:rsidR="00F70B1E" w:rsidRDefault="00F70B1E" w:rsidP="00F97AC1">
      <w:pPr>
        <w:rPr>
          <w:rStyle w:val="SubtitleChar"/>
          <w:color w:val="8DB3E2" w:themeColor="text2" w:themeTint="66"/>
          <w:sz w:val="52"/>
          <w:szCs w:val="52"/>
        </w:rPr>
      </w:pPr>
      <w:r w:rsidRPr="00F70B1E">
        <w:rPr>
          <w:rStyle w:val="SubtitleChar"/>
          <w:color w:val="8DB3E2" w:themeColor="text2" w:themeTint="66"/>
          <w:sz w:val="52"/>
          <w:szCs w:val="52"/>
        </w:rPr>
        <w:t xml:space="preserve">                      Conclusion:</w:t>
      </w:r>
    </w:p>
    <w:p w:rsidR="008A205F" w:rsidRDefault="00F70B1E" w:rsidP="00F70B1E">
      <w:pPr>
        <w:rPr>
          <w:rStyle w:val="SubtitleChar"/>
          <w:color w:val="000000" w:themeColor="text1"/>
          <w:sz w:val="40"/>
          <w:szCs w:val="40"/>
        </w:rPr>
      </w:pPr>
      <w:proofErr w:type="spellStart"/>
      <w:proofErr w:type="gramStart"/>
      <w:r w:rsidRPr="00F70B1E">
        <w:rPr>
          <w:rStyle w:val="SubtitleChar"/>
          <w:color w:val="000000" w:themeColor="text1"/>
          <w:sz w:val="36"/>
          <w:szCs w:val="36"/>
        </w:rPr>
        <w:t>Uniliver</w:t>
      </w:r>
      <w:proofErr w:type="spellEnd"/>
      <w:r w:rsidRPr="00F70B1E">
        <w:rPr>
          <w:rStyle w:val="SubtitleChar"/>
          <w:color w:val="000000" w:themeColor="text1"/>
          <w:sz w:val="36"/>
          <w:szCs w:val="36"/>
        </w:rPr>
        <w:t xml:space="preserve"> </w:t>
      </w:r>
      <w:r w:rsidRPr="00F70B1E">
        <w:rPr>
          <w:rFonts w:ascii="Segoe UI" w:hAnsi="Segoe UI" w:cs="Segoe UI"/>
          <w:color w:val="000000" w:themeColor="text1"/>
          <w:sz w:val="36"/>
          <w:szCs w:val="36"/>
          <w:shd w:val="clear" w:color="auto" w:fill="F7F7EF"/>
        </w:rPr>
        <w:t xml:space="preserve"> </w:t>
      </w:r>
      <w:r w:rsidRPr="00F70B1E">
        <w:rPr>
          <w:rStyle w:val="SubtitleChar"/>
          <w:color w:val="000000" w:themeColor="text1"/>
          <w:sz w:val="36"/>
          <w:szCs w:val="36"/>
        </w:rPr>
        <w:t>N</w:t>
      </w:r>
      <w:r w:rsidRPr="00F70B1E">
        <w:rPr>
          <w:rStyle w:val="SubtitleChar"/>
          <w:color w:val="000000" w:themeColor="text1"/>
          <w:sz w:val="40"/>
          <w:szCs w:val="40"/>
        </w:rPr>
        <w:t>V</w:t>
      </w:r>
      <w:proofErr w:type="gramEnd"/>
      <w:r w:rsidRPr="00F70B1E">
        <w:rPr>
          <w:rStyle w:val="SubtitleChar"/>
          <w:color w:val="000000" w:themeColor="text1"/>
          <w:sz w:val="40"/>
          <w:szCs w:val="40"/>
        </w:rPr>
        <w:t xml:space="preserve"> engages in the production and marketing of consumer goods in the nutrition, hygiene, and personal care categories. It operates through the following segments: Beauty and</w:t>
      </w:r>
      <w:r w:rsidRPr="00F70B1E">
        <w:rPr>
          <w:rStyle w:val="SubtitleChar"/>
          <w:sz w:val="40"/>
          <w:szCs w:val="40"/>
        </w:rPr>
        <w:t xml:space="preserve"> </w:t>
      </w:r>
      <w:r w:rsidRPr="00F70B1E">
        <w:rPr>
          <w:rStyle w:val="SubtitleChar"/>
          <w:color w:val="000000" w:themeColor="text1"/>
          <w:sz w:val="40"/>
          <w:szCs w:val="40"/>
        </w:rPr>
        <w:lastRenderedPageBreak/>
        <w:t>Personal Care, Foods and Refreshment, and Home Care. The</w:t>
      </w:r>
      <w:r w:rsidRPr="00F70B1E">
        <w:rPr>
          <w:rFonts w:ascii="Georgia" w:hAnsi="Georgia"/>
          <w:color w:val="000000" w:themeColor="text1"/>
          <w:sz w:val="40"/>
          <w:szCs w:val="40"/>
          <w:shd w:val="clear" w:color="auto" w:fill="FCFCFC"/>
        </w:rPr>
        <w:t xml:space="preserve"> </w:t>
      </w:r>
      <w:r w:rsidRPr="00F70B1E">
        <w:rPr>
          <w:rStyle w:val="SubtitleChar"/>
          <w:color w:val="000000" w:themeColor="text1"/>
          <w:sz w:val="40"/>
          <w:szCs w:val="40"/>
        </w:rPr>
        <w:t>Beauty and Personal Care segment</w:t>
      </w:r>
      <w:r w:rsidRPr="00F70B1E">
        <w:rPr>
          <w:rFonts w:ascii="Georgia" w:hAnsi="Georgia"/>
          <w:color w:val="000000" w:themeColor="text1"/>
          <w:sz w:val="40"/>
          <w:szCs w:val="40"/>
          <w:shd w:val="clear" w:color="auto" w:fill="FCFCFC"/>
        </w:rPr>
        <w:t xml:space="preserve"> </w:t>
      </w:r>
      <w:r w:rsidRPr="00F70B1E">
        <w:rPr>
          <w:rStyle w:val="SubtitleChar"/>
          <w:color w:val="000000" w:themeColor="text1"/>
          <w:sz w:val="40"/>
          <w:szCs w:val="40"/>
        </w:rPr>
        <w:t>covers the sales of</w:t>
      </w:r>
      <w:r w:rsidRPr="00F70B1E">
        <w:rPr>
          <w:rFonts w:ascii="Georgia" w:hAnsi="Georgia"/>
          <w:color w:val="000000" w:themeColor="text1"/>
          <w:sz w:val="40"/>
          <w:szCs w:val="40"/>
          <w:shd w:val="clear" w:color="auto" w:fill="FCFCFC"/>
        </w:rPr>
        <w:t xml:space="preserve"> </w:t>
      </w:r>
      <w:r w:rsidRPr="00F70B1E">
        <w:rPr>
          <w:rStyle w:val="SubtitleChar"/>
          <w:color w:val="000000" w:themeColor="text1"/>
          <w:sz w:val="40"/>
          <w:szCs w:val="40"/>
        </w:rPr>
        <w:t>skin and</w:t>
      </w:r>
      <w:r w:rsidRPr="00F70B1E">
        <w:rPr>
          <w:rFonts w:ascii="Georgia" w:hAnsi="Georgia"/>
          <w:color w:val="000000" w:themeColor="text1"/>
          <w:sz w:val="40"/>
          <w:szCs w:val="40"/>
          <w:shd w:val="clear" w:color="auto" w:fill="FCFCFC"/>
        </w:rPr>
        <w:t xml:space="preserve"> </w:t>
      </w:r>
      <w:r w:rsidRPr="00F70B1E">
        <w:rPr>
          <w:rStyle w:val="SubtitleChar"/>
          <w:color w:val="000000" w:themeColor="text1"/>
          <w:sz w:val="40"/>
          <w:szCs w:val="40"/>
        </w:rPr>
        <w:t>hair care products, deodorants and oral care products</w:t>
      </w:r>
      <w:r w:rsidRPr="00F70B1E">
        <w:rPr>
          <w:rStyle w:val="SubtitleChar"/>
          <w:color w:val="000000" w:themeColor="text1"/>
        </w:rPr>
        <w:t>. </w:t>
      </w:r>
      <w:r w:rsidR="009D4184" w:rsidRPr="009D4184">
        <w:rPr>
          <w:rStyle w:val="SubtitleChar"/>
          <w:color w:val="000000" w:themeColor="text1"/>
          <w:sz w:val="40"/>
          <w:szCs w:val="40"/>
        </w:rPr>
        <w:t>We expect everyone at Unilever to be an ambassador fo</w:t>
      </w:r>
      <w:r w:rsidR="009D4184">
        <w:rPr>
          <w:rStyle w:val="SubtitleChar"/>
          <w:color w:val="000000" w:themeColor="text1"/>
          <w:sz w:val="40"/>
          <w:szCs w:val="40"/>
        </w:rPr>
        <w:t>r our high ethical standards. They</w:t>
      </w:r>
      <w:r w:rsidR="009D4184" w:rsidRPr="009D4184">
        <w:rPr>
          <w:rStyle w:val="SubtitleChar"/>
          <w:color w:val="000000" w:themeColor="text1"/>
          <w:sz w:val="40"/>
          <w:szCs w:val="40"/>
        </w:rPr>
        <w:t xml:space="preserve"> want to create an environment where employees not only live our values in their own work – integrity, respect, responsibility and pioneering – but are vigilant in identifying potential concerns, and confident about speaking up in such situations.</w:t>
      </w:r>
    </w:p>
    <w:p w:rsidR="009D4184" w:rsidRDefault="009D4184" w:rsidP="00F70B1E">
      <w:pPr>
        <w:rPr>
          <w:rStyle w:val="SubtitleChar"/>
          <w:color w:val="000000" w:themeColor="text1"/>
          <w:sz w:val="40"/>
          <w:szCs w:val="40"/>
        </w:rPr>
      </w:pPr>
      <w:r>
        <w:rPr>
          <w:rStyle w:val="SubtitleChar"/>
          <w:color w:val="000000" w:themeColor="text1"/>
          <w:sz w:val="40"/>
          <w:szCs w:val="40"/>
        </w:rPr>
        <w:t xml:space="preserve">Amazon </w:t>
      </w:r>
      <w:r w:rsidRPr="009D4184">
        <w:rPr>
          <w:rStyle w:val="SubtitleChar"/>
          <w:color w:val="000000" w:themeColor="text1"/>
          <w:sz w:val="40"/>
          <w:szCs w:val="40"/>
        </w:rPr>
        <w:t>Originally started as an online bookselling company, Amazon has morphed into an internet-based business enterprise that is largely focused on providing e-commerce, cloud computing, digital streaming and artificial intelligence (</w:t>
      </w:r>
      <w:hyperlink r:id="rId5" w:history="1">
        <w:r w:rsidRPr="009D4184">
          <w:rPr>
            <w:rStyle w:val="SubtitleChar"/>
            <w:color w:val="000000" w:themeColor="text1"/>
            <w:sz w:val="40"/>
            <w:szCs w:val="40"/>
          </w:rPr>
          <w:t>AI</w:t>
        </w:r>
      </w:hyperlink>
      <w:r w:rsidRPr="009D4184">
        <w:rPr>
          <w:rStyle w:val="SubtitleChar"/>
          <w:color w:val="000000" w:themeColor="text1"/>
          <w:sz w:val="40"/>
          <w:szCs w:val="40"/>
        </w:rPr>
        <w:t>) services.</w:t>
      </w:r>
    </w:p>
    <w:p w:rsidR="009D4184" w:rsidRPr="009D4184" w:rsidRDefault="009D4184" w:rsidP="009D4184">
      <w:pPr>
        <w:pStyle w:val="Subtitle"/>
        <w:rPr>
          <w:rFonts w:eastAsia="Times New Roman"/>
          <w:color w:val="000000" w:themeColor="text1"/>
          <w:sz w:val="40"/>
          <w:szCs w:val="40"/>
        </w:rPr>
      </w:pPr>
      <w:r w:rsidRPr="009D4184">
        <w:rPr>
          <w:rStyle w:val="SubtitleChar"/>
          <w:color w:val="000000" w:themeColor="text1"/>
          <w:sz w:val="40"/>
          <w:szCs w:val="40"/>
        </w:rPr>
        <w:t>According to a news release posted on Amazon's </w:t>
      </w:r>
      <w:hyperlink r:id="rId6" w:tgtFrame="_blank" w:history="1">
        <w:r w:rsidRPr="009D4184">
          <w:rPr>
            <w:rStyle w:val="SubtitleChar"/>
            <w:color w:val="000000" w:themeColor="text1"/>
            <w:sz w:val="40"/>
            <w:szCs w:val="40"/>
          </w:rPr>
          <w:t>investor relations website</w:t>
        </w:r>
      </w:hyperlink>
      <w:r w:rsidRPr="009D4184">
        <w:rPr>
          <w:rStyle w:val="SubtitleChar"/>
          <w:color w:val="000000" w:themeColor="text1"/>
          <w:sz w:val="40"/>
          <w:szCs w:val="40"/>
        </w:rPr>
        <w:t>, Amazon experienced a significant increase in net sales</w:t>
      </w:r>
      <w:r w:rsidRPr="009D4184">
        <w:rPr>
          <w:rFonts w:eastAsia="Times New Roman"/>
          <w:color w:val="000000" w:themeColor="text1"/>
          <w:sz w:val="40"/>
          <w:szCs w:val="40"/>
        </w:rPr>
        <w:t xml:space="preserve"> but a decrease in operating income in the first quarter of 2022.</w:t>
      </w:r>
    </w:p>
    <w:p w:rsidR="009D4184" w:rsidRPr="009D4184" w:rsidRDefault="009D4184" w:rsidP="009D4184">
      <w:pPr>
        <w:pStyle w:val="Subtitle"/>
        <w:rPr>
          <w:rFonts w:eastAsia="Times New Roman"/>
          <w:color w:val="000000" w:themeColor="text1"/>
          <w:sz w:val="40"/>
          <w:szCs w:val="40"/>
        </w:rPr>
      </w:pPr>
      <w:r w:rsidRPr="009D4184">
        <w:rPr>
          <w:rFonts w:eastAsia="Times New Roman"/>
          <w:color w:val="000000" w:themeColor="text1"/>
          <w:sz w:val="40"/>
          <w:szCs w:val="40"/>
        </w:rPr>
        <w:t>Following are some notable statistics from the release:</w:t>
      </w:r>
    </w:p>
    <w:p w:rsidR="009D4184" w:rsidRPr="009D4184" w:rsidRDefault="009D4184" w:rsidP="009D4184">
      <w:pPr>
        <w:pStyle w:val="Subtitle"/>
        <w:rPr>
          <w:rFonts w:eastAsia="Times New Roman"/>
          <w:color w:val="000000" w:themeColor="text1"/>
          <w:sz w:val="40"/>
          <w:szCs w:val="40"/>
        </w:rPr>
      </w:pPr>
      <w:r w:rsidRPr="009D4184">
        <w:rPr>
          <w:rStyle w:val="SubtitleChar"/>
          <w:color w:val="000000" w:themeColor="text1"/>
          <w:sz w:val="40"/>
          <w:szCs w:val="40"/>
        </w:rPr>
        <w:lastRenderedPageBreak/>
        <w:t>Net sales increased 7% to $116.4 billion in the first quarter, compared with $108.5 billion in the first quarter of 2021. Excluding the $1.8 billion unfavorable impacts from</w:t>
      </w:r>
      <w:r w:rsidRPr="009D4184">
        <w:rPr>
          <w:rFonts w:eastAsia="Times New Roman"/>
          <w:color w:val="000000" w:themeColor="text1"/>
          <w:sz w:val="40"/>
          <w:szCs w:val="40"/>
        </w:rPr>
        <w:t xml:space="preserve"> </w:t>
      </w:r>
      <w:r w:rsidRPr="009D4184">
        <w:rPr>
          <w:rStyle w:val="SubtitleChar"/>
          <w:color w:val="000000" w:themeColor="text1"/>
          <w:sz w:val="40"/>
          <w:szCs w:val="40"/>
        </w:rPr>
        <w:t>year-over-year changes in foreign exchange rates throughout the</w:t>
      </w:r>
      <w:r w:rsidRPr="009D4184">
        <w:rPr>
          <w:rFonts w:eastAsia="Times New Roman"/>
          <w:color w:val="000000" w:themeColor="text1"/>
          <w:sz w:val="40"/>
          <w:szCs w:val="40"/>
        </w:rPr>
        <w:t xml:space="preserve"> quarter, net sales increased 9% compared with the first quarter of 2021.</w:t>
      </w:r>
    </w:p>
    <w:p w:rsidR="009D4184" w:rsidRPr="009D4184" w:rsidRDefault="009D4184" w:rsidP="009D4184">
      <w:pPr>
        <w:pStyle w:val="Subtitle"/>
        <w:rPr>
          <w:rFonts w:eastAsia="Times New Roman"/>
          <w:color w:val="000000" w:themeColor="text1"/>
          <w:sz w:val="40"/>
          <w:szCs w:val="40"/>
        </w:rPr>
      </w:pPr>
      <w:r w:rsidRPr="009D4184">
        <w:rPr>
          <w:rFonts w:eastAsia="Times New Roman"/>
          <w:b/>
          <w:bCs/>
          <w:color w:val="000000" w:themeColor="text1"/>
          <w:sz w:val="40"/>
          <w:szCs w:val="40"/>
        </w:rPr>
        <w:t>Operating income</w:t>
      </w:r>
      <w:r w:rsidRPr="009D4184">
        <w:rPr>
          <w:rFonts w:eastAsia="Times New Roman"/>
          <w:color w:val="000000" w:themeColor="text1"/>
          <w:sz w:val="40"/>
          <w:szCs w:val="40"/>
        </w:rPr>
        <w:t> decreased to $3.7 billion in the first quarter, compared with $8.9 billion in the first quarter of 2021.</w:t>
      </w:r>
    </w:p>
    <w:p w:rsidR="009D4184" w:rsidRPr="009D4184" w:rsidRDefault="009D4184" w:rsidP="009D4184">
      <w:pPr>
        <w:pStyle w:val="Subtitle"/>
        <w:rPr>
          <w:color w:val="000000" w:themeColor="text1"/>
          <w:sz w:val="40"/>
          <w:szCs w:val="40"/>
        </w:rPr>
      </w:pPr>
      <w:r w:rsidRPr="009D4184">
        <w:rPr>
          <w:color w:val="000000" w:themeColor="text1"/>
          <w:sz w:val="40"/>
          <w:szCs w:val="40"/>
        </w:rPr>
        <w:tab/>
      </w:r>
    </w:p>
    <w:p w:rsidR="007502C0" w:rsidRPr="007502C0" w:rsidRDefault="007502C0" w:rsidP="007502C0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</w:t>
      </w:r>
    </w:p>
    <w:p w:rsidR="007502C0" w:rsidRPr="007502C0" w:rsidRDefault="007502C0" w:rsidP="007502C0">
      <w:pPr>
        <w:pStyle w:val="ListParagraph"/>
        <w:jc w:val="both"/>
        <w:rPr>
          <w:color w:val="000000" w:themeColor="text1"/>
        </w:rPr>
      </w:pPr>
      <w:r>
        <w:rPr>
          <w:color w:val="000000" w:themeColor="text1"/>
        </w:rPr>
        <w:t xml:space="preserve">     </w:t>
      </w:r>
    </w:p>
    <w:p w:rsidR="007502C0" w:rsidRPr="007502C0" w:rsidRDefault="007502C0" w:rsidP="007502C0">
      <w:pPr>
        <w:pStyle w:val="Subtitle"/>
        <w:rPr>
          <w:sz w:val="48"/>
          <w:szCs w:val="48"/>
        </w:rPr>
      </w:pPr>
    </w:p>
    <w:p w:rsidR="00752478" w:rsidRPr="00752478" w:rsidRDefault="00752478" w:rsidP="00752478"/>
    <w:p w:rsidR="00A84D40" w:rsidRPr="00752478" w:rsidRDefault="00A84D40" w:rsidP="00A84D40">
      <w:pPr>
        <w:pStyle w:val="ListParagraph"/>
        <w:ind w:left="1440"/>
        <w:rPr>
          <w:color w:val="000000" w:themeColor="text1"/>
          <w:sz w:val="44"/>
          <w:szCs w:val="44"/>
        </w:rPr>
      </w:pPr>
    </w:p>
    <w:sectPr w:rsidR="00A84D40" w:rsidRPr="00752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7321"/>
    <w:multiLevelType w:val="hybridMultilevel"/>
    <w:tmpl w:val="364C8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162290A"/>
    <w:multiLevelType w:val="hybridMultilevel"/>
    <w:tmpl w:val="2D80F4F6"/>
    <w:lvl w:ilvl="0" w:tplc="04090001">
      <w:start w:val="1"/>
      <w:numFmt w:val="bullet"/>
      <w:lvlText w:val=""/>
      <w:lvlJc w:val="left"/>
      <w:pPr>
        <w:ind w:left="11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7" w:hanging="360"/>
      </w:pPr>
      <w:rPr>
        <w:rFonts w:ascii="Wingdings" w:hAnsi="Wingdings" w:hint="default"/>
      </w:rPr>
    </w:lvl>
  </w:abstractNum>
  <w:abstractNum w:abstractNumId="2">
    <w:nsid w:val="0A406029"/>
    <w:multiLevelType w:val="hybridMultilevel"/>
    <w:tmpl w:val="9976E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5336D31"/>
    <w:multiLevelType w:val="hybridMultilevel"/>
    <w:tmpl w:val="92900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595D7C"/>
    <w:multiLevelType w:val="hybridMultilevel"/>
    <w:tmpl w:val="74F45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4665D"/>
    <w:multiLevelType w:val="hybridMultilevel"/>
    <w:tmpl w:val="70B2D8C0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5E06A5"/>
    <w:multiLevelType w:val="hybridMultilevel"/>
    <w:tmpl w:val="1486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E54430"/>
    <w:multiLevelType w:val="hybridMultilevel"/>
    <w:tmpl w:val="1822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5D6D69"/>
    <w:multiLevelType w:val="hybridMultilevel"/>
    <w:tmpl w:val="23BAF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A327354"/>
    <w:multiLevelType w:val="hybridMultilevel"/>
    <w:tmpl w:val="499AF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36974EC"/>
    <w:multiLevelType w:val="hybridMultilevel"/>
    <w:tmpl w:val="00CE176C"/>
    <w:lvl w:ilvl="0" w:tplc="C7EC2F82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color w:val="000000" w:themeColor="text1"/>
        <w:sz w:val="44"/>
        <w:szCs w:val="44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1">
    <w:nsid w:val="66580CF1"/>
    <w:multiLevelType w:val="hybridMultilevel"/>
    <w:tmpl w:val="5B181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EB2F9A"/>
    <w:multiLevelType w:val="multilevel"/>
    <w:tmpl w:val="A802E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C10078"/>
    <w:multiLevelType w:val="hybridMultilevel"/>
    <w:tmpl w:val="4942C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1703180"/>
    <w:multiLevelType w:val="hybridMultilevel"/>
    <w:tmpl w:val="872E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D67303"/>
    <w:multiLevelType w:val="hybridMultilevel"/>
    <w:tmpl w:val="016E2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E4771F"/>
    <w:multiLevelType w:val="hybridMultilevel"/>
    <w:tmpl w:val="0DEE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6"/>
  </w:num>
  <w:num w:numId="7">
    <w:abstractNumId w:val="8"/>
  </w:num>
  <w:num w:numId="8">
    <w:abstractNumId w:val="10"/>
  </w:num>
  <w:num w:numId="9">
    <w:abstractNumId w:val="11"/>
  </w:num>
  <w:num w:numId="10">
    <w:abstractNumId w:val="2"/>
  </w:num>
  <w:num w:numId="11">
    <w:abstractNumId w:val="9"/>
  </w:num>
  <w:num w:numId="12">
    <w:abstractNumId w:val="1"/>
  </w:num>
  <w:num w:numId="13">
    <w:abstractNumId w:val="7"/>
  </w:num>
  <w:num w:numId="14">
    <w:abstractNumId w:val="16"/>
  </w:num>
  <w:num w:numId="15">
    <w:abstractNumId w:val="0"/>
  </w:num>
  <w:num w:numId="16">
    <w:abstractNumId w:val="1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C06947"/>
    <w:rsid w:val="007502C0"/>
    <w:rsid w:val="00752478"/>
    <w:rsid w:val="008A205F"/>
    <w:rsid w:val="009D4184"/>
    <w:rsid w:val="00A84D40"/>
    <w:rsid w:val="00C06947"/>
    <w:rsid w:val="00F70B1E"/>
    <w:rsid w:val="00F97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6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6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9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69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84D4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41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418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7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r.aboutamazon.com/news-release/news-release-details/2022/Amazon.com-Announces-First-Quarter-Results-f0188db95/default.aspx" TargetMode="External"/><Relationship Id="rId5" Type="http://schemas.openxmlformats.org/officeDocument/2006/relationships/hyperlink" Target="https://www.techtarget.com/searchenterpriseai/definition/AI-Artificial-Intelligen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Sankar</dc:creator>
  <cp:lastModifiedBy>Sankar</cp:lastModifiedBy>
  <cp:revision>2</cp:revision>
  <dcterms:created xsi:type="dcterms:W3CDTF">2024-03-27T13:27:00Z</dcterms:created>
  <dcterms:modified xsi:type="dcterms:W3CDTF">2024-03-27T13:27:00Z</dcterms:modified>
</cp:coreProperties>
</file>