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1"/>
          <w:bCs w:val="1"/>
        </w:rPr>
      </w:pPr>
      <w:bookmarkStart w:colFirst="0" w:colLast="0" w:name="_fie78li2j731" w:id="0"/>
      <w:bookmarkEnd w:id="0"/>
      <w:r w:rsidDel="00000000" w:rsidR="00000000" w:rsidRPr="00000000">
        <w:rPr>
          <w:b w:val="1"/>
          <w:bCs w:val="1"/>
          <w:rtl w:val="0"/>
        </w:rPr>
        <w:t xml:space="preserve">Hệ Thống Quản Lý Phòng Trọ Và Căn Hộ Dịch Vụ Tại AlphaHome</w:t>
      </w:r>
    </w:p>
    <w:p w:rsidR="00000000" w:rsidDel="00000000" w:rsidP="00000000" w:rsidRDefault="00000000" w:rsidRPr="00000000" w14:paraId="00000002">
      <w:pPr>
        <w:pStyle w:val="Heading2"/>
        <w:spacing w:line="360" w:lineRule="auto"/>
        <w:jc w:val="both"/>
        <w:rPr>
          <w:b w:val="1"/>
          <w:bCs w:val="1"/>
        </w:rPr>
      </w:pPr>
      <w:bookmarkStart w:colFirst="0" w:colLast="0" w:name="_fu42ve5teql2" w:id="1"/>
      <w:bookmarkEnd w:id="1"/>
      <w:r w:rsidDel="00000000" w:rsidR="00000000" w:rsidRPr="00000000">
        <w:rPr>
          <w:b w:val="1"/>
          <w:bCs w:val="1"/>
          <w:rtl w:val="0"/>
        </w:rPr>
        <w:t xml:space="preserve">Phần 1: Đặc tả yêu cầu</w:t>
      </w:r>
    </w:p>
    <w:p w:rsidR="00000000" w:rsidDel="00000000" w:rsidP="00000000" w:rsidRDefault="00000000" w:rsidRPr="00000000" w14:paraId="00000003">
      <w:pPr>
        <w:spacing w:line="360" w:lineRule="auto"/>
        <w:jc w:val="both"/>
        <w:rPr/>
      </w:pPr>
      <w:r w:rsidDel="00000000" w:rsidR="00000000" w:rsidRPr="00000000">
        <w:rPr>
          <w:b w:val="1"/>
          <w:bCs w:val="1"/>
          <w:rtl w:val="0"/>
        </w:rPr>
        <w:t xml:space="preserve">AlphaHome</w:t>
      </w:r>
      <w:r w:rsidDel="00000000" w:rsidR="00000000" w:rsidRPr="00000000">
        <w:rPr>
          <w:rtl w:val="0"/>
        </w:rPr>
        <w:t xml:space="preserve"> là công ty dịch vụ, chuyên cung cấp các căn hộ và phòng trọ cho thuê trên địa bàn thành phố Hồ Chí Minh. AlphaHome cần xây dựng hệ thống quản lý phòng trọ và căn hộ dịch vụ cho </w:t>
      </w:r>
      <w:r w:rsidDel="00000000" w:rsidR="00000000" w:rsidRPr="00000000">
        <w:rPr>
          <w:b w:val="1"/>
          <w:bCs w:val="1"/>
          <w:rtl w:val="0"/>
        </w:rPr>
        <w:t xml:space="preserve">nhân viên</w:t>
      </w:r>
      <w:r w:rsidDel="00000000" w:rsidR="00000000" w:rsidRPr="00000000">
        <w:rPr>
          <w:rtl w:val="0"/>
        </w:rPr>
        <w:t xml:space="preserve">. Quy trình được mô tả như sau:</w:t>
      </w:r>
    </w:p>
    <w:p w:rsidR="00000000" w:rsidDel="00000000" w:rsidP="00000000" w:rsidRDefault="00000000" w:rsidRPr="00000000" w14:paraId="00000004">
      <w:pPr>
        <w:spacing w:line="360" w:lineRule="auto"/>
        <w:jc w:val="both"/>
        <w:rPr/>
      </w:pPr>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rtl w:val="0"/>
        </w:rPr>
        <w:t xml:space="preserve">Nhân viên truy cập website cần cung cấp thông tin đăng nhập (tên tài khoản, mật khẩu) để có thể sử dụng hệ thống. Hệ thống sẽ kiểm tra dữ liệu tài khoản, nếu là nhân viên, hệ thống sẽ chuyển hướng đến trang chủ. Trang chủ hiển thị tóm gọn các chuyên mục đang được công ty nhắm đến (phòng trọ, căn hộ, dự án) và các sản phẩm mới nhất.</w:t>
      </w:r>
    </w:p>
    <w:p w:rsidR="00000000" w:rsidDel="00000000" w:rsidP="00000000" w:rsidRDefault="00000000" w:rsidRPr="00000000" w14:paraId="00000006">
      <w:pPr>
        <w:spacing w:line="360" w:lineRule="auto"/>
        <w:jc w:val="both"/>
        <w:rPr/>
      </w:pPr>
      <w:r w:rsidDel="00000000" w:rsidR="00000000" w:rsidRPr="00000000">
        <w:rPr>
          <w:rtl w:val="0"/>
        </w:rPr>
      </w:r>
    </w:p>
    <w:p w:rsidR="00000000" w:rsidDel="00000000" w:rsidP="00000000" w:rsidRDefault="00000000" w:rsidRPr="00000000" w14:paraId="00000007">
      <w:pPr>
        <w:spacing w:line="360" w:lineRule="auto"/>
        <w:jc w:val="both"/>
        <w:rPr/>
      </w:pPr>
      <w:r w:rsidDel="00000000" w:rsidR="00000000" w:rsidRPr="00000000">
        <w:rPr>
          <w:rtl w:val="0"/>
        </w:rPr>
        <w:t xml:space="preserve">Nhân viên truy cập trang chủ có thể chọn chuyên mục để chuyển hướng đến danh sách các sản phẩm (mã sản phẩm, tên căn hộ, giá, địa chỉ, mô tả ngắn) thuộc chuyên mục đó (mã chuyên mục, tên chuyên mục, số lượng sản phẩm).</w:t>
      </w:r>
    </w:p>
    <w:p w:rsidR="00000000" w:rsidDel="00000000" w:rsidP="00000000" w:rsidRDefault="00000000" w:rsidRPr="00000000" w14:paraId="00000008">
      <w:pPr>
        <w:spacing w:line="360" w:lineRule="auto"/>
        <w:jc w:val="both"/>
        <w:rPr/>
      </w:pPr>
      <w:r w:rsidDel="00000000" w:rsidR="00000000" w:rsidRPr="00000000">
        <w:rPr>
          <w:rtl w:val="0"/>
        </w:rPr>
      </w:r>
    </w:p>
    <w:p w:rsidR="00000000" w:rsidDel="00000000" w:rsidP="00000000" w:rsidRDefault="00000000" w:rsidRPr="00000000" w14:paraId="00000009">
      <w:pPr>
        <w:spacing w:line="360" w:lineRule="auto"/>
        <w:jc w:val="both"/>
        <w:rPr/>
      </w:pPr>
      <w:r w:rsidDel="00000000" w:rsidR="00000000" w:rsidRPr="00000000">
        <w:rPr>
          <w:rtl w:val="0"/>
        </w:rPr>
        <w:t xml:space="preserve">Ngoài ra, nhân viên cũng có thể sử dụng bộ lọc (loại phòng, giá, địa chỉ) để tìm kiếm sản phẩm phù hợp. Khi chốt sale thành công, nhân viên có thể </w:t>
      </w:r>
      <w:r w:rsidDel="00000000" w:rsidR="00000000" w:rsidRPr="00000000">
        <w:rPr>
          <w:b w:val="1"/>
          <w:bCs w:val="1"/>
          <w:rtl w:val="0"/>
        </w:rPr>
        <w:t xml:space="preserve">gửi yêu cầu</w:t>
      </w:r>
      <w:r w:rsidDel="00000000" w:rsidR="00000000" w:rsidRPr="00000000">
        <w:rPr>
          <w:rtl w:val="0"/>
        </w:rPr>
        <w:t xml:space="preserve"> cập nhật </w:t>
      </w:r>
      <w:r w:rsidDel="00000000" w:rsidR="00000000" w:rsidRPr="00000000">
        <w:rPr>
          <w:b w:val="1"/>
          <w:bCs w:val="1"/>
          <w:rtl w:val="0"/>
        </w:rPr>
        <w:t xml:space="preserve">trạng thái phòng</w:t>
      </w:r>
      <w:r w:rsidDel="00000000" w:rsidR="00000000" w:rsidRPr="00000000">
        <w:rPr>
          <w:rtl w:val="0"/>
        </w:rPr>
        <w:t xml:space="preserve"> bằng việc cung cấp thêm thông tin về khách hàng và hợp đồng (mã khách hàng, họ tên, số điện thoại), (mã hợp đồng, ngày lập, người lập, tổng tiền thu, minh chứng). Khi Hợp đồng ở trạng thái </w:t>
      </w:r>
      <w:r w:rsidDel="00000000" w:rsidR="00000000" w:rsidRPr="00000000">
        <w:rPr>
          <w:b w:val="1"/>
          <w:bCs w:val="1"/>
          <w:rtl w:val="0"/>
        </w:rPr>
        <w:t xml:space="preserve">Chờ duyệt</w:t>
      </w:r>
      <w:r w:rsidDel="00000000" w:rsidR="00000000" w:rsidRPr="00000000">
        <w:rPr>
          <w:rtl w:val="0"/>
        </w:rPr>
        <w:t xml:space="preserve">: Phòng tự động chuyển sang </w:t>
      </w:r>
      <w:r w:rsidDel="00000000" w:rsidR="00000000" w:rsidRPr="00000000">
        <w:rPr>
          <w:b w:val="1"/>
          <w:bCs w:val="1"/>
          <w:rtl w:val="0"/>
        </w:rPr>
        <w:t xml:space="preserve">Chờ duyệt</w:t>
      </w:r>
      <w:r w:rsidDel="00000000" w:rsidR="00000000" w:rsidRPr="00000000">
        <w:rPr>
          <w:rtl w:val="0"/>
        </w:rPr>
        <w:t xml:space="preserve"> (Tạm ẩn khỏi web).</w:t>
      </w:r>
    </w:p>
    <w:p w:rsidR="00000000" w:rsidDel="00000000" w:rsidP="00000000" w:rsidRDefault="00000000" w:rsidRPr="00000000" w14:paraId="0000000A">
      <w:pPr>
        <w:spacing w:line="360" w:lineRule="auto"/>
        <w:jc w:val="both"/>
        <w:rPr/>
      </w:pPr>
      <w:r w:rsidDel="00000000" w:rsidR="00000000" w:rsidRPr="00000000">
        <w:rPr>
          <w:rtl w:val="0"/>
        </w:rPr>
      </w:r>
    </w:p>
    <w:p w:rsidR="00000000" w:rsidDel="00000000" w:rsidP="00000000" w:rsidRDefault="00000000" w:rsidRPr="00000000" w14:paraId="0000000B">
      <w:pPr>
        <w:spacing w:line="360" w:lineRule="auto"/>
        <w:jc w:val="both"/>
        <w:rPr/>
      </w:pPr>
      <w:r w:rsidDel="00000000" w:rsidR="00000000" w:rsidRPr="00000000">
        <w:rPr>
          <w:b w:val="1"/>
          <w:bCs w:val="1"/>
          <w:rtl w:val="0"/>
        </w:rPr>
        <w:t xml:space="preserve">Quản lý</w:t>
      </w:r>
      <w:r w:rsidDel="00000000" w:rsidR="00000000" w:rsidRPr="00000000">
        <w:rPr>
          <w:rtl w:val="0"/>
        </w:rPr>
        <w:t xml:space="preserve"> là người tiếp nhận các thông tin về cập nhật trạng thái phòng và xét duyệt để </w:t>
      </w:r>
      <w:r w:rsidDel="00000000" w:rsidR="00000000" w:rsidRPr="00000000">
        <w:rPr>
          <w:b w:val="1"/>
          <w:bCs w:val="1"/>
          <w:rtl w:val="0"/>
        </w:rPr>
        <w:t xml:space="preserve">thay đổi trạng thái</w:t>
      </w:r>
      <w:r w:rsidDel="00000000" w:rsidR="00000000" w:rsidRPr="00000000">
        <w:rPr>
          <w:rtl w:val="0"/>
        </w:rPr>
        <w:t xml:space="preserve"> phòng trên hệ thống. Ngoài ra, quản lý cũng có thể thực hiện thêm mới, sửa hoặc xóa các sản phẩm đang được hiển thị trên hệ thống. Định kỳ hàng tuần, hệ thống sẽ tự động thống kê số lượng phòng và doanh thu theo từng ngày để lập báo cáo.</w:t>
      </w:r>
    </w:p>
    <w:p w:rsidR="00000000" w:rsidDel="00000000" w:rsidP="00000000" w:rsidRDefault="00000000" w:rsidRPr="00000000" w14:paraId="0000000C">
      <w:pPr>
        <w:pStyle w:val="Heading2"/>
        <w:spacing w:line="360" w:lineRule="auto"/>
        <w:jc w:val="both"/>
        <w:rPr>
          <w:b w:val="1"/>
          <w:bCs w:val="1"/>
        </w:rPr>
      </w:pPr>
      <w:bookmarkStart w:colFirst="0" w:colLast="0" w:name="_7p7lp3necv9q" w:id="2"/>
      <w:bookmarkEnd w:id="2"/>
      <w:r w:rsidDel="00000000" w:rsidR="00000000" w:rsidRPr="00000000">
        <w:rPr>
          <w:b w:val="1"/>
          <w:bCs w:val="1"/>
          <w:rtl w:val="0"/>
        </w:rPr>
        <w:t xml:space="preserve">Phần 2: Sơ đồ hoạt động (Activity Diagram)</w:t>
      </w:r>
    </w:p>
    <w:p w:rsidR="00000000" w:rsidDel="00000000" w:rsidP="00000000" w:rsidRDefault="00000000" w:rsidRPr="00000000" w14:paraId="0000000D">
      <w:pPr>
        <w:pStyle w:val="Heading3"/>
        <w:rPr>
          <w:b w:val="1"/>
          <w:bCs w:val="1"/>
        </w:rPr>
      </w:pPr>
      <w:bookmarkStart w:colFirst="0" w:colLast="0" w:name="_5bxbas74btu9" w:id="3"/>
      <w:bookmarkEnd w:id="3"/>
      <w:r w:rsidDel="00000000" w:rsidR="00000000" w:rsidRPr="00000000">
        <w:rPr>
          <w:b w:val="1"/>
          <w:bCs w:val="1"/>
          <w:rtl w:val="0"/>
        </w:rPr>
        <w:t xml:space="preserve">A1 - Quy trình chọn, tìm kiếm và cập nhật trạng thái phòng</w:t>
      </w:r>
    </w:p>
    <w:p w:rsidR="00000000" w:rsidDel="00000000" w:rsidP="00000000" w:rsidRDefault="00000000" w:rsidRPr="00000000" w14:paraId="0000000E">
      <w:pPr>
        <w:jc w:val="both"/>
        <w:rPr/>
      </w:pPr>
      <w:r w:rsidDel="00000000" w:rsidR="00000000" w:rsidRPr="00000000">
        <w:rPr/>
        <w:drawing>
          <wp:inline distB="114300" distT="114300" distL="114300" distR="114300">
            <wp:extent cx="5731200" cy="39116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3"/>
        <w:rPr/>
      </w:pPr>
      <w:bookmarkStart w:colFirst="0" w:colLast="0" w:name="_e94vxgo01idi" w:id="4"/>
      <w:bookmarkEnd w:id="4"/>
      <w:r w:rsidDel="00000000" w:rsidR="00000000" w:rsidRPr="00000000">
        <w:rPr>
          <w:b w:val="1"/>
          <w:bCs w:val="1"/>
          <w:rtl w:val="0"/>
        </w:rPr>
        <w:t xml:space="preserve">A2 - Quy trình thêm, xóa, sửa các sản phẩm trên hệ thống</w:t>
      </w:r>
      <w:r w:rsidDel="00000000" w:rsidR="00000000" w:rsidRPr="00000000">
        <w:rPr>
          <w:rtl w:val="0"/>
        </w:rPr>
      </w:r>
    </w:p>
    <w:p w:rsidR="00000000" w:rsidDel="00000000" w:rsidP="00000000" w:rsidRDefault="00000000" w:rsidRPr="00000000" w14:paraId="00000010">
      <w:pPr>
        <w:pStyle w:val="Heading2"/>
        <w:rPr>
          <w:b w:val="1"/>
          <w:bCs w:val="1"/>
        </w:rPr>
      </w:pPr>
      <w:bookmarkStart w:colFirst="0" w:colLast="0" w:name="_xsfwmnjeq08x" w:id="5"/>
      <w:bookmarkEnd w:id="5"/>
      <w:r w:rsidDel="00000000" w:rsidR="00000000" w:rsidRPr="00000000">
        <w:rPr>
          <w:b w:val="1"/>
          <w:bCs w:val="1"/>
          <w:rtl w:val="0"/>
        </w:rPr>
        <w:t xml:space="preserve">Phần 3: Sơ đồ Use Case cho hệ thống quản lý phòng trọ và căn hộ dịch vụ tại AlphaHome</w:t>
      </w:r>
    </w:p>
    <w:p w:rsidR="00000000" w:rsidDel="00000000" w:rsidP="00000000" w:rsidRDefault="00000000" w:rsidRPr="00000000" w14:paraId="00000011">
      <w:pPr>
        <w:rPr/>
      </w:pPr>
      <w:r w:rsidDel="00000000" w:rsidR="00000000" w:rsidRPr="00000000">
        <w:rPr/>
        <w:drawing>
          <wp:inline distB="114300" distT="114300" distL="114300" distR="114300">
            <wp:extent cx="5731200" cy="29464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2"/>
        <w:rPr>
          <w:b w:val="1"/>
          <w:bCs w:val="1"/>
        </w:rPr>
      </w:pPr>
      <w:bookmarkStart w:colFirst="0" w:colLast="0" w:name="_jjg7mw702bhq" w:id="6"/>
      <w:bookmarkEnd w:id="6"/>
      <w:r w:rsidDel="00000000" w:rsidR="00000000" w:rsidRPr="00000000">
        <w:rPr>
          <w:b w:val="1"/>
          <w:bCs w:val="1"/>
          <w:rtl w:val="0"/>
        </w:rPr>
        <w:t xml:space="preserve">Phần 4: Thiết kế sơ đồ lớp mức phân tích cho hệ thống</w:t>
      </w:r>
    </w:p>
    <w:p w:rsidR="00000000" w:rsidDel="00000000" w:rsidP="00000000" w:rsidRDefault="00000000" w:rsidRPr="00000000" w14:paraId="00000013">
      <w:pPr>
        <w:rPr/>
      </w:pPr>
      <w:r w:rsidDel="00000000" w:rsidR="00000000" w:rsidRPr="00000000">
        <w:rPr/>
        <w:drawing>
          <wp:inline distB="114300" distT="114300" distL="114300" distR="114300">
            <wp:extent cx="5731200" cy="26670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2"/>
        <w:rPr>
          <w:b w:val="1"/>
          <w:bCs w:val="1"/>
        </w:rPr>
      </w:pPr>
      <w:bookmarkStart w:colFirst="0" w:colLast="0" w:name="_i2pifz8fpyp7" w:id="7"/>
      <w:bookmarkEnd w:id="7"/>
      <w:r w:rsidDel="00000000" w:rsidR="00000000" w:rsidRPr="00000000">
        <w:rPr>
          <w:b w:val="1"/>
          <w:bCs w:val="1"/>
          <w:rtl w:val="0"/>
        </w:rPr>
        <w:t xml:space="preserve">Phần 5: Chuyển đổi sơ đồ lớp mức phân tích sang mô hình dữ liệu quan hệ</w:t>
      </w:r>
    </w:p>
    <w:p w:rsidR="00000000" w:rsidDel="00000000" w:rsidP="00000000" w:rsidRDefault="00000000" w:rsidRPr="00000000" w14:paraId="00000015">
      <w:pPr>
        <w:spacing w:line="360" w:lineRule="auto"/>
        <w:rPr/>
      </w:pPr>
      <w:r w:rsidDel="00000000" w:rsidR="00000000" w:rsidRPr="00000000">
        <w:rPr>
          <w:b w:val="1"/>
          <w:bCs w:val="1"/>
          <w:rtl w:val="0"/>
        </w:rPr>
        <w:t xml:space="preserve">TAIKHOAN</w:t>
      </w:r>
      <w:r w:rsidDel="00000000" w:rsidR="00000000" w:rsidRPr="00000000">
        <w:rPr>
          <w:rtl w:val="0"/>
        </w:rPr>
        <w:t xml:space="preserve">(</w:t>
      </w:r>
      <w:r w:rsidDel="00000000" w:rsidR="00000000" w:rsidRPr="00000000">
        <w:rPr>
          <w:b w:val="1"/>
          <w:bCs w:val="1"/>
          <w:rtl w:val="0"/>
        </w:rPr>
        <w:t xml:space="preserve">MAND</w:t>
      </w:r>
      <w:r w:rsidDel="00000000" w:rsidR="00000000" w:rsidRPr="00000000">
        <w:rPr>
          <w:rtl w:val="0"/>
        </w:rPr>
        <w:t xml:space="preserve">, TAIKHOAN, MATKHAU)</w:t>
      </w:r>
    </w:p>
    <w:p w:rsidR="00000000" w:rsidDel="00000000" w:rsidP="00000000" w:rsidRDefault="00000000" w:rsidRPr="00000000" w14:paraId="00000016">
      <w:pPr>
        <w:spacing w:line="360" w:lineRule="auto"/>
        <w:rPr/>
      </w:pPr>
      <w:r w:rsidDel="00000000" w:rsidR="00000000" w:rsidRPr="00000000">
        <w:rPr>
          <w:b w:val="1"/>
          <w:bCs w:val="1"/>
          <w:rtl w:val="0"/>
        </w:rPr>
        <w:t xml:space="preserve">NHANVIEN</w:t>
      </w:r>
      <w:r w:rsidDel="00000000" w:rsidR="00000000" w:rsidRPr="00000000">
        <w:rPr>
          <w:rtl w:val="0"/>
        </w:rPr>
        <w:t xml:space="preserve">(</w:t>
      </w:r>
      <w:r w:rsidDel="00000000" w:rsidR="00000000" w:rsidRPr="00000000">
        <w:rPr>
          <w:b w:val="1"/>
          <w:bCs w:val="1"/>
          <w:rtl w:val="0"/>
        </w:rPr>
        <w:t xml:space="preserve">MANV</w:t>
      </w:r>
      <w:r w:rsidDel="00000000" w:rsidR="00000000" w:rsidRPr="00000000">
        <w:rPr>
          <w:rtl w:val="0"/>
        </w:rPr>
        <w:t xml:space="preserve">, HOTEN, SODIENTHOAI, EMAIL, </w:t>
      </w:r>
      <w:r w:rsidDel="00000000" w:rsidR="00000000" w:rsidRPr="00000000">
        <w:rPr>
          <w:u w:val="single"/>
          <w:rtl w:val="0"/>
        </w:rPr>
        <w:t xml:space="preserve">MAND</w:t>
      </w:r>
      <w:r w:rsidDel="00000000" w:rsidR="00000000" w:rsidRPr="00000000">
        <w:rPr>
          <w:rtl w:val="0"/>
        </w:rPr>
        <w:t xml:space="preserve">)</w:t>
      </w:r>
    </w:p>
    <w:p w:rsidR="00000000" w:rsidDel="00000000" w:rsidP="00000000" w:rsidRDefault="00000000" w:rsidRPr="00000000" w14:paraId="00000017">
      <w:pPr>
        <w:spacing w:line="360" w:lineRule="auto"/>
        <w:rPr/>
      </w:pPr>
      <w:r w:rsidDel="00000000" w:rsidR="00000000" w:rsidRPr="00000000">
        <w:rPr>
          <w:b w:val="1"/>
          <w:bCs w:val="1"/>
          <w:rtl w:val="0"/>
        </w:rPr>
        <w:t xml:space="preserve">QUANLY</w:t>
      </w:r>
      <w:r w:rsidDel="00000000" w:rsidR="00000000" w:rsidRPr="00000000">
        <w:rPr>
          <w:rtl w:val="0"/>
        </w:rPr>
        <w:t xml:space="preserve">(</w:t>
      </w:r>
      <w:r w:rsidDel="00000000" w:rsidR="00000000" w:rsidRPr="00000000">
        <w:rPr>
          <w:b w:val="1"/>
          <w:bCs w:val="1"/>
          <w:rtl w:val="0"/>
        </w:rPr>
        <w:t xml:space="preserve">MAQL</w:t>
      </w:r>
      <w:r w:rsidDel="00000000" w:rsidR="00000000" w:rsidRPr="00000000">
        <w:rPr>
          <w:rtl w:val="0"/>
        </w:rPr>
        <w:t xml:space="preserve">, HOTEN, SODIENTHOAI, EMAIL, CHUCVU, </w:t>
      </w:r>
      <w:r w:rsidDel="00000000" w:rsidR="00000000" w:rsidRPr="00000000">
        <w:rPr>
          <w:u w:val="single"/>
          <w:rtl w:val="0"/>
        </w:rPr>
        <w:t xml:space="preserve">MAND</w:t>
      </w:r>
      <w:r w:rsidDel="00000000" w:rsidR="00000000" w:rsidRPr="00000000">
        <w:rPr>
          <w:rtl w:val="0"/>
        </w:rPr>
        <w:t xml:space="preserve">)</w:t>
      </w:r>
    </w:p>
    <w:p w:rsidR="00000000" w:rsidDel="00000000" w:rsidP="00000000" w:rsidRDefault="00000000" w:rsidRPr="00000000" w14:paraId="00000018">
      <w:pPr>
        <w:spacing w:line="360" w:lineRule="auto"/>
        <w:rPr/>
      </w:pPr>
      <w:r w:rsidDel="00000000" w:rsidR="00000000" w:rsidRPr="00000000">
        <w:rPr>
          <w:b w:val="1"/>
          <w:bCs w:val="1"/>
          <w:rtl w:val="0"/>
        </w:rPr>
        <w:t xml:space="preserve">CHUYENMUC</w:t>
      </w:r>
      <w:r w:rsidDel="00000000" w:rsidR="00000000" w:rsidRPr="00000000">
        <w:rPr>
          <w:rtl w:val="0"/>
        </w:rPr>
        <w:t xml:space="preserve">(</w:t>
      </w:r>
      <w:r w:rsidDel="00000000" w:rsidR="00000000" w:rsidRPr="00000000">
        <w:rPr>
          <w:b w:val="1"/>
          <w:bCs w:val="1"/>
          <w:rtl w:val="0"/>
        </w:rPr>
        <w:t xml:space="preserve">MACM</w:t>
      </w:r>
      <w:r w:rsidDel="00000000" w:rsidR="00000000" w:rsidRPr="00000000">
        <w:rPr>
          <w:rtl w:val="0"/>
        </w:rPr>
        <w:t xml:space="preserve">, TENCM, SOLUONG_SP, </w:t>
      </w:r>
      <w:r w:rsidDel="00000000" w:rsidR="00000000" w:rsidRPr="00000000">
        <w:rPr>
          <w:u w:val="single"/>
          <w:rtl w:val="0"/>
        </w:rPr>
        <w:t xml:space="preserve">MAQL</w:t>
      </w:r>
      <w:r w:rsidDel="00000000" w:rsidR="00000000" w:rsidRPr="00000000">
        <w:rPr>
          <w:rtl w:val="0"/>
        </w:rPr>
        <w:t xml:space="preserve">)</w:t>
      </w:r>
    </w:p>
    <w:p w:rsidR="00000000" w:rsidDel="00000000" w:rsidP="00000000" w:rsidRDefault="00000000" w:rsidRPr="00000000" w14:paraId="00000019">
      <w:pPr>
        <w:spacing w:line="360" w:lineRule="auto"/>
        <w:rPr/>
      </w:pPr>
      <w:r w:rsidDel="00000000" w:rsidR="00000000" w:rsidRPr="00000000">
        <w:rPr>
          <w:b w:val="1"/>
          <w:bCs w:val="1"/>
          <w:rtl w:val="0"/>
        </w:rPr>
        <w:t xml:space="preserve">CANHO</w:t>
      </w:r>
      <w:r w:rsidDel="00000000" w:rsidR="00000000" w:rsidRPr="00000000">
        <w:rPr>
          <w:rtl w:val="0"/>
        </w:rPr>
        <w:t xml:space="preserve">(</w:t>
      </w:r>
      <w:r w:rsidDel="00000000" w:rsidR="00000000" w:rsidRPr="00000000">
        <w:rPr>
          <w:b w:val="1"/>
          <w:bCs w:val="1"/>
          <w:rtl w:val="0"/>
        </w:rPr>
        <w:t xml:space="preserve">MACH</w:t>
      </w:r>
      <w:r w:rsidDel="00000000" w:rsidR="00000000" w:rsidRPr="00000000">
        <w:rPr>
          <w:rtl w:val="0"/>
        </w:rPr>
        <w:t xml:space="preserve">, TENCH, GIA, MOTA, LOAIPHONG, TRANGTHAI, </w:t>
      </w:r>
      <w:r w:rsidDel="00000000" w:rsidR="00000000" w:rsidRPr="00000000">
        <w:rPr>
          <w:u w:val="single"/>
          <w:rtl w:val="0"/>
        </w:rPr>
        <w:t xml:space="preserve">MACM</w:t>
      </w:r>
      <w:r w:rsidDel="00000000" w:rsidR="00000000" w:rsidRPr="00000000">
        <w:rPr>
          <w:rtl w:val="0"/>
        </w:rPr>
        <w:t xml:space="preserve">)</w:t>
      </w:r>
    </w:p>
    <w:p w:rsidR="00000000" w:rsidDel="00000000" w:rsidP="00000000" w:rsidRDefault="00000000" w:rsidRPr="00000000" w14:paraId="0000001A">
      <w:pPr>
        <w:spacing w:line="360" w:lineRule="auto"/>
        <w:rPr/>
      </w:pPr>
      <w:r w:rsidDel="00000000" w:rsidR="00000000" w:rsidRPr="00000000">
        <w:rPr>
          <w:b w:val="1"/>
          <w:bCs w:val="1"/>
          <w:rtl w:val="0"/>
        </w:rPr>
        <w:t xml:space="preserve">ANH</w:t>
      </w:r>
      <w:r w:rsidDel="00000000" w:rsidR="00000000" w:rsidRPr="00000000">
        <w:rPr>
          <w:rtl w:val="0"/>
        </w:rPr>
        <w:t xml:space="preserve">(</w:t>
      </w:r>
      <w:r w:rsidDel="00000000" w:rsidR="00000000" w:rsidRPr="00000000">
        <w:rPr>
          <w:b w:val="1"/>
          <w:bCs w:val="1"/>
          <w:u w:val="single"/>
          <w:rtl w:val="0"/>
        </w:rPr>
        <w:t xml:space="preserve">MACH</w:t>
      </w:r>
      <w:r w:rsidDel="00000000" w:rsidR="00000000" w:rsidRPr="00000000">
        <w:rPr>
          <w:rtl w:val="0"/>
        </w:rPr>
        <w:t xml:space="preserve">, LINKANH)</w:t>
      </w:r>
    </w:p>
    <w:p w:rsidR="00000000" w:rsidDel="00000000" w:rsidP="00000000" w:rsidRDefault="00000000" w:rsidRPr="00000000" w14:paraId="0000001B">
      <w:pPr>
        <w:spacing w:line="360" w:lineRule="auto"/>
        <w:rPr/>
      </w:pPr>
      <w:r w:rsidDel="00000000" w:rsidR="00000000" w:rsidRPr="00000000">
        <w:rPr>
          <w:b w:val="1"/>
          <w:bCs w:val="1"/>
          <w:rtl w:val="0"/>
        </w:rPr>
        <w:t xml:space="preserve">DIACHI</w:t>
      </w:r>
      <w:r w:rsidDel="00000000" w:rsidR="00000000" w:rsidRPr="00000000">
        <w:rPr>
          <w:rtl w:val="0"/>
        </w:rPr>
        <w:t xml:space="preserve">(</w:t>
      </w:r>
      <w:r w:rsidDel="00000000" w:rsidR="00000000" w:rsidRPr="00000000">
        <w:rPr>
          <w:b w:val="1"/>
          <w:bCs w:val="1"/>
          <w:rtl w:val="0"/>
        </w:rPr>
        <w:t xml:space="preserve">MAANH</w:t>
      </w:r>
      <w:r w:rsidDel="00000000" w:rsidR="00000000" w:rsidRPr="00000000">
        <w:rPr>
          <w:rtl w:val="0"/>
        </w:rPr>
        <w:t xml:space="preserve">, TINH, QUAN, </w:t>
      </w:r>
      <w:r w:rsidDel="00000000" w:rsidR="00000000" w:rsidRPr="00000000">
        <w:rPr>
          <w:u w:val="single"/>
          <w:rtl w:val="0"/>
        </w:rPr>
        <w:t xml:space="preserve">MACH</w:t>
      </w:r>
      <w:r w:rsidDel="00000000" w:rsidR="00000000" w:rsidRPr="00000000">
        <w:rPr>
          <w:rtl w:val="0"/>
        </w:rPr>
        <w:t xml:space="preserve">)</w:t>
      </w:r>
    </w:p>
    <w:p w:rsidR="00000000" w:rsidDel="00000000" w:rsidP="00000000" w:rsidRDefault="00000000" w:rsidRPr="00000000" w14:paraId="0000001C">
      <w:pPr>
        <w:spacing w:line="360" w:lineRule="auto"/>
        <w:rPr/>
      </w:pPr>
      <w:r w:rsidDel="00000000" w:rsidR="00000000" w:rsidRPr="00000000">
        <w:rPr>
          <w:b w:val="1"/>
          <w:bCs w:val="1"/>
          <w:rtl w:val="0"/>
        </w:rPr>
        <w:t xml:space="preserve">KHACHHANG</w:t>
      </w:r>
      <w:r w:rsidDel="00000000" w:rsidR="00000000" w:rsidRPr="00000000">
        <w:rPr>
          <w:rtl w:val="0"/>
        </w:rPr>
        <w:t xml:space="preserve">(</w:t>
      </w:r>
      <w:r w:rsidDel="00000000" w:rsidR="00000000" w:rsidRPr="00000000">
        <w:rPr>
          <w:b w:val="1"/>
          <w:bCs w:val="1"/>
          <w:rtl w:val="0"/>
        </w:rPr>
        <w:t xml:space="preserve">MAKH</w:t>
      </w:r>
      <w:r w:rsidDel="00000000" w:rsidR="00000000" w:rsidRPr="00000000">
        <w:rPr>
          <w:rtl w:val="0"/>
        </w:rPr>
        <w:t xml:space="preserve">, HOTEN, SODIENTHOAI, EMAIL, </w:t>
      </w:r>
      <w:r w:rsidDel="00000000" w:rsidR="00000000" w:rsidRPr="00000000">
        <w:rPr>
          <w:u w:val="single"/>
          <w:rtl w:val="0"/>
        </w:rPr>
        <w:t xml:space="preserve">MANV</w:t>
      </w:r>
      <w:r w:rsidDel="00000000" w:rsidR="00000000" w:rsidRPr="00000000">
        <w:rPr>
          <w:rtl w:val="0"/>
        </w:rPr>
        <w:t xml:space="preserve">)</w:t>
      </w:r>
    </w:p>
    <w:p w:rsidR="00000000" w:rsidDel="00000000" w:rsidP="00000000" w:rsidRDefault="00000000" w:rsidRPr="00000000" w14:paraId="0000001D">
      <w:pPr>
        <w:spacing w:line="360" w:lineRule="auto"/>
        <w:rPr/>
      </w:pPr>
      <w:r w:rsidDel="00000000" w:rsidR="00000000" w:rsidRPr="00000000">
        <w:rPr>
          <w:b w:val="1"/>
          <w:bCs w:val="1"/>
          <w:rtl w:val="0"/>
        </w:rPr>
        <w:t xml:space="preserve">HOPDONG</w:t>
      </w:r>
      <w:r w:rsidDel="00000000" w:rsidR="00000000" w:rsidRPr="00000000">
        <w:rPr>
          <w:rtl w:val="0"/>
        </w:rPr>
        <w:t xml:space="preserve">(</w:t>
      </w:r>
      <w:r w:rsidDel="00000000" w:rsidR="00000000" w:rsidRPr="00000000">
        <w:rPr>
          <w:b w:val="1"/>
          <w:bCs w:val="1"/>
          <w:rtl w:val="0"/>
        </w:rPr>
        <w:t xml:space="preserve">MAHD</w:t>
      </w:r>
      <w:r w:rsidDel="00000000" w:rsidR="00000000" w:rsidRPr="00000000">
        <w:rPr>
          <w:rtl w:val="0"/>
        </w:rPr>
        <w:t xml:space="preserve">, NGAYLAP, NGUOILAP, TONGTIENTHU, MINHCHUNG, </w:t>
      </w:r>
      <w:r w:rsidDel="00000000" w:rsidR="00000000" w:rsidRPr="00000000">
        <w:rPr>
          <w:u w:val="single"/>
          <w:rtl w:val="0"/>
        </w:rPr>
        <w:t xml:space="preserve">MANV</w:t>
      </w:r>
      <w:r w:rsidDel="00000000" w:rsidR="00000000" w:rsidRPr="00000000">
        <w:rPr>
          <w:rtl w:val="0"/>
        </w:rPr>
        <w:t xml:space="preserve">, </w:t>
      </w:r>
      <w:r w:rsidDel="00000000" w:rsidR="00000000" w:rsidRPr="00000000">
        <w:rPr>
          <w:u w:val="single"/>
          <w:rtl w:val="0"/>
        </w:rPr>
        <w:t xml:space="preserve">MAKH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E">
      <w:pPr>
        <w:pStyle w:val="Heading2"/>
        <w:rPr>
          <w:b w:val="1"/>
          <w:bCs w:val="1"/>
        </w:rPr>
      </w:pPr>
      <w:bookmarkStart w:colFirst="0" w:colLast="0" w:name="_8y79fe7jbljl" w:id="8"/>
      <w:bookmarkEnd w:id="8"/>
      <w:r w:rsidDel="00000000" w:rsidR="00000000" w:rsidRPr="00000000">
        <w:rPr>
          <w:b w:val="1"/>
          <w:bCs w:val="1"/>
          <w:rtl w:val="0"/>
        </w:rPr>
        <w:t xml:space="preserve">Phần 6: Hiện thực hóa các chức năng bằng sơ đồ tuần tự (Sequence Diagram)</w:t>
      </w:r>
    </w:p>
    <w:p w:rsidR="00000000" w:rsidDel="00000000" w:rsidP="00000000" w:rsidRDefault="00000000" w:rsidRPr="00000000" w14:paraId="0000001F">
      <w:pPr>
        <w:pStyle w:val="Heading3"/>
        <w:rPr>
          <w:b w:val="1"/>
          <w:bCs w:val="1"/>
        </w:rPr>
      </w:pPr>
      <w:bookmarkStart w:colFirst="0" w:colLast="0" w:name="_53lz0mf42c8e" w:id="9"/>
      <w:bookmarkEnd w:id="9"/>
      <w:r w:rsidDel="00000000" w:rsidR="00000000" w:rsidRPr="00000000">
        <w:rPr>
          <w:b w:val="1"/>
          <w:bCs w:val="1"/>
          <w:rtl w:val="0"/>
        </w:rPr>
        <w:t xml:space="preserve">B1 - Quy trình chọn, tìm kiếm và cập nhật trạng thái phòng</w:t>
      </w:r>
    </w:p>
    <w:p w:rsidR="00000000" w:rsidDel="00000000" w:rsidP="00000000" w:rsidRDefault="00000000" w:rsidRPr="00000000" w14:paraId="00000020">
      <w:pPr>
        <w:rPr/>
      </w:pPr>
      <w:r w:rsidDel="00000000" w:rsidR="00000000" w:rsidRPr="00000000">
        <w:rPr/>
        <w:drawing>
          <wp:inline distB="114300" distT="114300" distL="114300" distR="114300">
            <wp:extent cx="5731200" cy="67056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6705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3"/>
        <w:rPr>
          <w:b w:val="1"/>
          <w:bCs w:val="1"/>
        </w:rPr>
      </w:pPr>
      <w:bookmarkStart w:colFirst="0" w:colLast="0" w:name="_lcfmkpfs9hwq" w:id="10"/>
      <w:bookmarkEnd w:id="10"/>
      <w:r w:rsidDel="00000000" w:rsidR="00000000" w:rsidRPr="00000000">
        <w:rPr>
          <w:b w:val="1"/>
          <w:bCs w:val="1"/>
          <w:rtl w:val="0"/>
        </w:rPr>
        <w:t xml:space="preserve">B2 - Quy trình thêm, xóa, sửa các sản phẩm trên hệ thống</w:t>
      </w:r>
    </w:p>
    <w:p w:rsidR="00000000" w:rsidDel="00000000" w:rsidP="00000000" w:rsidRDefault="00000000" w:rsidRPr="00000000" w14:paraId="00000022">
      <w:pPr>
        <w:rPr/>
      </w:pPr>
      <w:r w:rsidDel="00000000" w:rsidR="00000000" w:rsidRPr="00000000">
        <w:rPr/>
        <w:drawing>
          <wp:inline distB="114300" distT="114300" distL="114300" distR="114300">
            <wp:extent cx="5486400" cy="562927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86400" cy="5629275"/>
                    </a:xfrm>
                    <a:prstGeom prst="rect"/>
                    <a:ln/>
                  </pic:spPr>
                </pic:pic>
              </a:graphicData>
            </a:graphic>
          </wp:inline>
        </w:drawing>
      </w: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