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C5171" w14:textId="31F30A61" w:rsidR="00EE555E" w:rsidRDefault="00EE555E">
      <w:r>
        <w:t>So sánh hiệu năng, sử dụng 8 thread cho các test case</w:t>
      </w:r>
    </w:p>
    <w:tbl>
      <w:tblPr>
        <w:tblStyle w:val="TableGrid"/>
        <w:tblW w:w="0" w:type="auto"/>
        <w:tblLook w:val="04A0" w:firstRow="1" w:lastRow="0" w:firstColumn="1" w:lastColumn="0" w:noHBand="0" w:noVBand="1"/>
      </w:tblPr>
      <w:tblGrid>
        <w:gridCol w:w="2254"/>
        <w:gridCol w:w="2254"/>
        <w:gridCol w:w="2254"/>
        <w:gridCol w:w="2254"/>
      </w:tblGrid>
      <w:tr w:rsidR="00EE555E" w14:paraId="00417863" w14:textId="77777777" w:rsidTr="00EE555E">
        <w:tc>
          <w:tcPr>
            <w:tcW w:w="2254" w:type="dxa"/>
            <w:vAlign w:val="center"/>
          </w:tcPr>
          <w:p w14:paraId="64F84FD5" w14:textId="1AD0B3B9" w:rsidR="00EE555E" w:rsidRDefault="00EE555E" w:rsidP="00EE555E">
            <w:pPr>
              <w:jc w:val="center"/>
            </w:pPr>
            <w:r>
              <w:t>Record</w:t>
            </w:r>
          </w:p>
        </w:tc>
        <w:tc>
          <w:tcPr>
            <w:tcW w:w="2254" w:type="dxa"/>
            <w:vAlign w:val="center"/>
          </w:tcPr>
          <w:p w14:paraId="251B8568" w14:textId="16E876E8" w:rsidR="00EE555E" w:rsidRDefault="00EE555E" w:rsidP="00EE555E">
            <w:pPr>
              <w:jc w:val="center"/>
            </w:pPr>
            <w:r>
              <w:t>Time</w:t>
            </w:r>
          </w:p>
        </w:tc>
        <w:tc>
          <w:tcPr>
            <w:tcW w:w="2254" w:type="dxa"/>
            <w:vAlign w:val="center"/>
          </w:tcPr>
          <w:p w14:paraId="46734319" w14:textId="77777777" w:rsidR="00EE555E" w:rsidRDefault="00EE555E" w:rsidP="00EE555E">
            <w:pPr>
              <w:jc w:val="center"/>
            </w:pPr>
            <w:r>
              <w:t xml:space="preserve">Original, </w:t>
            </w:r>
          </w:p>
          <w:p w14:paraId="2BD9B741" w14:textId="6A6F2F37" w:rsidR="00EE555E" w:rsidRDefault="00EE555E" w:rsidP="00EE555E">
            <w:pPr>
              <w:jc w:val="center"/>
            </w:pPr>
            <w:r>
              <w:t>suspended state</w:t>
            </w:r>
          </w:p>
        </w:tc>
        <w:tc>
          <w:tcPr>
            <w:tcW w:w="2254" w:type="dxa"/>
            <w:vAlign w:val="center"/>
          </w:tcPr>
          <w:p w14:paraId="5A581599" w14:textId="5AF06A3A" w:rsidR="00EE555E" w:rsidRDefault="00EE555E" w:rsidP="00EE555E">
            <w:pPr>
              <w:jc w:val="center"/>
            </w:pPr>
            <w:r>
              <w:t>Reversed order, running state</w:t>
            </w:r>
          </w:p>
        </w:tc>
      </w:tr>
      <w:tr w:rsidR="00EE555E" w14:paraId="79E60711" w14:textId="77777777" w:rsidTr="00EE555E">
        <w:tc>
          <w:tcPr>
            <w:tcW w:w="2254" w:type="dxa"/>
            <w:vMerge w:val="restart"/>
            <w:vAlign w:val="center"/>
          </w:tcPr>
          <w:p w14:paraId="6AB40D5C" w14:textId="41B8CDCF" w:rsidR="00EE555E" w:rsidRDefault="00EE555E" w:rsidP="00EE555E">
            <w:pPr>
              <w:jc w:val="center"/>
            </w:pPr>
            <w:r>
              <w:t>1 triệu records</w:t>
            </w:r>
          </w:p>
        </w:tc>
        <w:tc>
          <w:tcPr>
            <w:tcW w:w="2254" w:type="dxa"/>
            <w:vAlign w:val="center"/>
          </w:tcPr>
          <w:p w14:paraId="18716063" w14:textId="21582BF6" w:rsidR="00EE555E" w:rsidRDefault="00EE555E" w:rsidP="00EE555E">
            <w:pPr>
              <w:jc w:val="center"/>
            </w:pPr>
            <w:r>
              <w:t>Real</w:t>
            </w:r>
          </w:p>
        </w:tc>
        <w:tc>
          <w:tcPr>
            <w:tcW w:w="2254" w:type="dxa"/>
            <w:vAlign w:val="center"/>
          </w:tcPr>
          <w:p w14:paraId="508B6F49" w14:textId="2E70F88A" w:rsidR="00EE555E" w:rsidRDefault="00FD1FE7" w:rsidP="00EE555E">
            <w:pPr>
              <w:jc w:val="center"/>
            </w:pPr>
            <w:r>
              <w:t>1.04</w:t>
            </w:r>
          </w:p>
        </w:tc>
        <w:tc>
          <w:tcPr>
            <w:tcW w:w="2254" w:type="dxa"/>
            <w:vAlign w:val="center"/>
          </w:tcPr>
          <w:p w14:paraId="10391BA3" w14:textId="6974C91D" w:rsidR="00EE555E" w:rsidRDefault="00EE555E" w:rsidP="00EE555E">
            <w:pPr>
              <w:jc w:val="center"/>
            </w:pPr>
            <w:r>
              <w:t>0.11</w:t>
            </w:r>
          </w:p>
        </w:tc>
      </w:tr>
      <w:tr w:rsidR="00EE555E" w14:paraId="31CEC2D3" w14:textId="77777777" w:rsidTr="00EE555E">
        <w:tc>
          <w:tcPr>
            <w:tcW w:w="2254" w:type="dxa"/>
            <w:vMerge/>
            <w:vAlign w:val="center"/>
          </w:tcPr>
          <w:p w14:paraId="08AA02A0" w14:textId="77777777" w:rsidR="00EE555E" w:rsidRDefault="00EE555E" w:rsidP="00EE555E">
            <w:pPr>
              <w:jc w:val="center"/>
            </w:pPr>
          </w:p>
        </w:tc>
        <w:tc>
          <w:tcPr>
            <w:tcW w:w="2254" w:type="dxa"/>
            <w:vAlign w:val="center"/>
          </w:tcPr>
          <w:p w14:paraId="7D3379E1" w14:textId="124B361F" w:rsidR="00EE555E" w:rsidRDefault="00EE555E" w:rsidP="00EE555E">
            <w:pPr>
              <w:jc w:val="center"/>
            </w:pPr>
            <w:r>
              <w:t>User</w:t>
            </w:r>
          </w:p>
        </w:tc>
        <w:tc>
          <w:tcPr>
            <w:tcW w:w="2254" w:type="dxa"/>
            <w:vAlign w:val="center"/>
          </w:tcPr>
          <w:p w14:paraId="3AD7B110" w14:textId="41ADA5D3" w:rsidR="00EE555E" w:rsidRDefault="00FD1FE7" w:rsidP="00EE555E">
            <w:pPr>
              <w:jc w:val="center"/>
            </w:pPr>
            <w:r>
              <w:t>0.92</w:t>
            </w:r>
          </w:p>
        </w:tc>
        <w:tc>
          <w:tcPr>
            <w:tcW w:w="2254" w:type="dxa"/>
            <w:vAlign w:val="center"/>
          </w:tcPr>
          <w:p w14:paraId="7FB08442" w14:textId="40545160" w:rsidR="00EE555E" w:rsidRDefault="00EE555E" w:rsidP="00EE555E">
            <w:pPr>
              <w:jc w:val="center"/>
            </w:pPr>
            <w:r>
              <w:t>0.34</w:t>
            </w:r>
          </w:p>
        </w:tc>
      </w:tr>
      <w:tr w:rsidR="00EE555E" w14:paraId="714911FE" w14:textId="77777777" w:rsidTr="00EE555E">
        <w:tc>
          <w:tcPr>
            <w:tcW w:w="2254" w:type="dxa"/>
            <w:vMerge/>
            <w:vAlign w:val="center"/>
          </w:tcPr>
          <w:p w14:paraId="6414F363" w14:textId="77777777" w:rsidR="00EE555E" w:rsidRDefault="00EE555E" w:rsidP="00EE555E">
            <w:pPr>
              <w:jc w:val="center"/>
            </w:pPr>
          </w:p>
        </w:tc>
        <w:tc>
          <w:tcPr>
            <w:tcW w:w="2254" w:type="dxa"/>
            <w:vAlign w:val="center"/>
          </w:tcPr>
          <w:p w14:paraId="12CA1BE5" w14:textId="6A67FF0D" w:rsidR="00EE555E" w:rsidRDefault="00EE555E" w:rsidP="00EE555E">
            <w:pPr>
              <w:jc w:val="center"/>
            </w:pPr>
            <w:r>
              <w:t>System</w:t>
            </w:r>
          </w:p>
        </w:tc>
        <w:tc>
          <w:tcPr>
            <w:tcW w:w="2254" w:type="dxa"/>
            <w:vAlign w:val="center"/>
          </w:tcPr>
          <w:p w14:paraId="6E9CEE7D" w14:textId="65D4CB48" w:rsidR="00EE555E" w:rsidRDefault="00FD1FE7" w:rsidP="00EE555E">
            <w:pPr>
              <w:jc w:val="center"/>
            </w:pPr>
            <w:r>
              <w:t>0.14</w:t>
            </w:r>
          </w:p>
        </w:tc>
        <w:tc>
          <w:tcPr>
            <w:tcW w:w="2254" w:type="dxa"/>
            <w:vAlign w:val="center"/>
          </w:tcPr>
          <w:p w14:paraId="15762A7F" w14:textId="098F6FAE" w:rsidR="00EE555E" w:rsidRDefault="00EE555E" w:rsidP="00EE555E">
            <w:pPr>
              <w:jc w:val="center"/>
            </w:pPr>
            <w:r>
              <w:t>0.1</w:t>
            </w:r>
          </w:p>
        </w:tc>
      </w:tr>
      <w:tr w:rsidR="00EE555E" w14:paraId="0923C263" w14:textId="77777777" w:rsidTr="00EE555E">
        <w:tc>
          <w:tcPr>
            <w:tcW w:w="2254" w:type="dxa"/>
            <w:vMerge w:val="restart"/>
            <w:vAlign w:val="center"/>
          </w:tcPr>
          <w:p w14:paraId="1B441E88" w14:textId="203D32B5" w:rsidR="00EE555E" w:rsidRDefault="00EE555E" w:rsidP="00EE555E">
            <w:pPr>
              <w:jc w:val="center"/>
            </w:pPr>
            <w:r>
              <w:t>10 triệu records</w:t>
            </w:r>
          </w:p>
        </w:tc>
        <w:tc>
          <w:tcPr>
            <w:tcW w:w="2254" w:type="dxa"/>
            <w:vAlign w:val="center"/>
          </w:tcPr>
          <w:p w14:paraId="1F54188E" w14:textId="1B86F1E4" w:rsidR="00EE555E" w:rsidRDefault="00EE555E" w:rsidP="00EE555E">
            <w:pPr>
              <w:jc w:val="center"/>
            </w:pPr>
            <w:r>
              <w:t>Real</w:t>
            </w:r>
          </w:p>
        </w:tc>
        <w:tc>
          <w:tcPr>
            <w:tcW w:w="2254" w:type="dxa"/>
            <w:vAlign w:val="center"/>
          </w:tcPr>
          <w:p w14:paraId="783ECE8F" w14:textId="06D04D94" w:rsidR="00EE555E" w:rsidRDefault="00FD1FE7" w:rsidP="00EE555E">
            <w:pPr>
              <w:jc w:val="center"/>
            </w:pPr>
            <w:r>
              <w:t>2</w:t>
            </w:r>
          </w:p>
        </w:tc>
        <w:tc>
          <w:tcPr>
            <w:tcW w:w="2254" w:type="dxa"/>
            <w:vAlign w:val="center"/>
          </w:tcPr>
          <w:p w14:paraId="1C872F06" w14:textId="72E2DAE9" w:rsidR="00EE555E" w:rsidRDefault="00EE555E" w:rsidP="00EE555E">
            <w:pPr>
              <w:jc w:val="center"/>
            </w:pPr>
            <w:r>
              <w:t>3.24</w:t>
            </w:r>
          </w:p>
        </w:tc>
      </w:tr>
      <w:tr w:rsidR="00EE555E" w14:paraId="0C35F768" w14:textId="77777777" w:rsidTr="00EE555E">
        <w:tc>
          <w:tcPr>
            <w:tcW w:w="2254" w:type="dxa"/>
            <w:vMerge/>
            <w:vAlign w:val="center"/>
          </w:tcPr>
          <w:p w14:paraId="3BE51533" w14:textId="77777777" w:rsidR="00EE555E" w:rsidRDefault="00EE555E" w:rsidP="00EE555E">
            <w:pPr>
              <w:jc w:val="center"/>
            </w:pPr>
          </w:p>
        </w:tc>
        <w:tc>
          <w:tcPr>
            <w:tcW w:w="2254" w:type="dxa"/>
            <w:vAlign w:val="center"/>
          </w:tcPr>
          <w:p w14:paraId="5E6B1912" w14:textId="22FA8070" w:rsidR="00EE555E" w:rsidRDefault="00EE555E" w:rsidP="00EE555E">
            <w:pPr>
              <w:jc w:val="center"/>
            </w:pPr>
            <w:r>
              <w:t>User</w:t>
            </w:r>
          </w:p>
        </w:tc>
        <w:tc>
          <w:tcPr>
            <w:tcW w:w="2254" w:type="dxa"/>
            <w:vAlign w:val="center"/>
          </w:tcPr>
          <w:p w14:paraId="4DADB5AF" w14:textId="5497A004" w:rsidR="00EE555E" w:rsidRDefault="00FD1FE7" w:rsidP="00EE555E">
            <w:pPr>
              <w:jc w:val="center"/>
            </w:pPr>
            <w:r>
              <w:t>9.75</w:t>
            </w:r>
          </w:p>
        </w:tc>
        <w:tc>
          <w:tcPr>
            <w:tcW w:w="2254" w:type="dxa"/>
            <w:vAlign w:val="center"/>
          </w:tcPr>
          <w:p w14:paraId="1C1FD4DE" w14:textId="4D8E45FD" w:rsidR="00EE555E" w:rsidRDefault="00EE555E" w:rsidP="00EE555E">
            <w:pPr>
              <w:jc w:val="center"/>
            </w:pPr>
            <w:r>
              <w:t>8.43</w:t>
            </w:r>
          </w:p>
        </w:tc>
      </w:tr>
      <w:tr w:rsidR="00EE555E" w14:paraId="7D136785" w14:textId="77777777" w:rsidTr="00EE555E">
        <w:tc>
          <w:tcPr>
            <w:tcW w:w="2254" w:type="dxa"/>
            <w:vMerge/>
            <w:vAlign w:val="center"/>
          </w:tcPr>
          <w:p w14:paraId="0D611173" w14:textId="77777777" w:rsidR="00EE555E" w:rsidRDefault="00EE555E" w:rsidP="00EE555E">
            <w:pPr>
              <w:jc w:val="center"/>
            </w:pPr>
          </w:p>
        </w:tc>
        <w:tc>
          <w:tcPr>
            <w:tcW w:w="2254" w:type="dxa"/>
            <w:vAlign w:val="center"/>
          </w:tcPr>
          <w:p w14:paraId="5FE712E3" w14:textId="7F1DFC89" w:rsidR="00EE555E" w:rsidRDefault="00EE555E" w:rsidP="00EE555E">
            <w:pPr>
              <w:jc w:val="center"/>
            </w:pPr>
            <w:r>
              <w:t>System</w:t>
            </w:r>
          </w:p>
        </w:tc>
        <w:tc>
          <w:tcPr>
            <w:tcW w:w="2254" w:type="dxa"/>
            <w:vAlign w:val="center"/>
          </w:tcPr>
          <w:p w14:paraId="3ECC6B74" w14:textId="203A258B" w:rsidR="00EE555E" w:rsidRDefault="00FD1FE7" w:rsidP="00EE555E">
            <w:pPr>
              <w:jc w:val="center"/>
            </w:pPr>
            <w:r>
              <w:t>0.73</w:t>
            </w:r>
          </w:p>
        </w:tc>
        <w:tc>
          <w:tcPr>
            <w:tcW w:w="2254" w:type="dxa"/>
            <w:vAlign w:val="center"/>
          </w:tcPr>
          <w:p w14:paraId="43430494" w14:textId="292D12EE" w:rsidR="00EE555E" w:rsidRDefault="00EE555E" w:rsidP="00EE555E">
            <w:pPr>
              <w:jc w:val="center"/>
            </w:pPr>
            <w:r>
              <w:t>1.1</w:t>
            </w:r>
          </w:p>
        </w:tc>
      </w:tr>
      <w:tr w:rsidR="00EE555E" w14:paraId="1712F2BE" w14:textId="77777777" w:rsidTr="00EE555E">
        <w:tc>
          <w:tcPr>
            <w:tcW w:w="2254" w:type="dxa"/>
            <w:vMerge w:val="restart"/>
            <w:vAlign w:val="center"/>
          </w:tcPr>
          <w:p w14:paraId="50AC6301" w14:textId="5C0AFEB2" w:rsidR="00EE555E" w:rsidRDefault="00EE555E" w:rsidP="00EE555E">
            <w:pPr>
              <w:jc w:val="center"/>
            </w:pPr>
            <w:r>
              <w:t>2</w:t>
            </w:r>
            <w:r>
              <w:t>0 triệu records</w:t>
            </w:r>
          </w:p>
        </w:tc>
        <w:tc>
          <w:tcPr>
            <w:tcW w:w="2254" w:type="dxa"/>
            <w:vAlign w:val="center"/>
          </w:tcPr>
          <w:p w14:paraId="005F109B" w14:textId="6DE35DED" w:rsidR="00EE555E" w:rsidRDefault="00EE555E" w:rsidP="00EE555E">
            <w:pPr>
              <w:jc w:val="center"/>
            </w:pPr>
            <w:r>
              <w:t>Real</w:t>
            </w:r>
          </w:p>
        </w:tc>
        <w:tc>
          <w:tcPr>
            <w:tcW w:w="2254" w:type="dxa"/>
            <w:vAlign w:val="center"/>
          </w:tcPr>
          <w:p w14:paraId="5A0CCBB8" w14:textId="1F61111E" w:rsidR="00EE555E" w:rsidRDefault="00FD1FE7" w:rsidP="00EE555E">
            <w:pPr>
              <w:jc w:val="center"/>
            </w:pPr>
            <w:r>
              <w:t>4.83</w:t>
            </w:r>
          </w:p>
        </w:tc>
        <w:tc>
          <w:tcPr>
            <w:tcW w:w="2254" w:type="dxa"/>
            <w:vAlign w:val="center"/>
          </w:tcPr>
          <w:p w14:paraId="37F041A4" w14:textId="2BD26549" w:rsidR="00EE555E" w:rsidRDefault="00FD1FE7" w:rsidP="00EE555E">
            <w:pPr>
              <w:jc w:val="center"/>
            </w:pPr>
            <w:r>
              <w:t>8.72</w:t>
            </w:r>
          </w:p>
        </w:tc>
      </w:tr>
      <w:tr w:rsidR="00EE555E" w14:paraId="172297A1" w14:textId="77777777" w:rsidTr="00EE555E">
        <w:tc>
          <w:tcPr>
            <w:tcW w:w="2254" w:type="dxa"/>
            <w:vMerge/>
            <w:vAlign w:val="center"/>
          </w:tcPr>
          <w:p w14:paraId="4CF72569" w14:textId="77777777" w:rsidR="00EE555E" w:rsidRDefault="00EE555E" w:rsidP="00EE555E">
            <w:pPr>
              <w:jc w:val="center"/>
            </w:pPr>
          </w:p>
        </w:tc>
        <w:tc>
          <w:tcPr>
            <w:tcW w:w="2254" w:type="dxa"/>
            <w:vAlign w:val="center"/>
          </w:tcPr>
          <w:p w14:paraId="40630470" w14:textId="46973D57" w:rsidR="00EE555E" w:rsidRDefault="00EE555E" w:rsidP="00EE555E">
            <w:pPr>
              <w:jc w:val="center"/>
            </w:pPr>
            <w:r>
              <w:t>User</w:t>
            </w:r>
          </w:p>
        </w:tc>
        <w:tc>
          <w:tcPr>
            <w:tcW w:w="2254" w:type="dxa"/>
            <w:vAlign w:val="center"/>
          </w:tcPr>
          <w:p w14:paraId="31AE079E" w14:textId="5E9EB420" w:rsidR="00EE555E" w:rsidRDefault="00FD1FE7" w:rsidP="00EE555E">
            <w:pPr>
              <w:jc w:val="center"/>
            </w:pPr>
            <w:r>
              <w:t>20.5</w:t>
            </w:r>
          </w:p>
        </w:tc>
        <w:tc>
          <w:tcPr>
            <w:tcW w:w="2254" w:type="dxa"/>
            <w:vAlign w:val="center"/>
          </w:tcPr>
          <w:p w14:paraId="7C670473" w14:textId="17AA3087" w:rsidR="00EE555E" w:rsidRDefault="00FD1FE7" w:rsidP="00EE555E">
            <w:pPr>
              <w:jc w:val="center"/>
            </w:pPr>
            <w:r>
              <w:t>19.46</w:t>
            </w:r>
          </w:p>
        </w:tc>
      </w:tr>
      <w:tr w:rsidR="00EE555E" w14:paraId="3CBDF285" w14:textId="77777777" w:rsidTr="00EE555E">
        <w:tc>
          <w:tcPr>
            <w:tcW w:w="2254" w:type="dxa"/>
            <w:vMerge/>
            <w:vAlign w:val="center"/>
          </w:tcPr>
          <w:p w14:paraId="251FCC0A" w14:textId="77777777" w:rsidR="00EE555E" w:rsidRDefault="00EE555E" w:rsidP="00EE555E">
            <w:pPr>
              <w:jc w:val="center"/>
            </w:pPr>
          </w:p>
        </w:tc>
        <w:tc>
          <w:tcPr>
            <w:tcW w:w="2254" w:type="dxa"/>
            <w:vAlign w:val="center"/>
          </w:tcPr>
          <w:p w14:paraId="4FE35939" w14:textId="33191058" w:rsidR="00EE555E" w:rsidRDefault="00EE555E" w:rsidP="00EE555E">
            <w:pPr>
              <w:jc w:val="center"/>
            </w:pPr>
            <w:r>
              <w:t>System</w:t>
            </w:r>
          </w:p>
        </w:tc>
        <w:tc>
          <w:tcPr>
            <w:tcW w:w="2254" w:type="dxa"/>
            <w:vAlign w:val="center"/>
          </w:tcPr>
          <w:p w14:paraId="5FE2C562" w14:textId="633D5531" w:rsidR="00EE555E" w:rsidRDefault="00FD1FE7" w:rsidP="00EE555E">
            <w:pPr>
              <w:jc w:val="center"/>
            </w:pPr>
            <w:r>
              <w:t>2.18</w:t>
            </w:r>
          </w:p>
        </w:tc>
        <w:tc>
          <w:tcPr>
            <w:tcW w:w="2254" w:type="dxa"/>
            <w:vAlign w:val="center"/>
          </w:tcPr>
          <w:p w14:paraId="19BB2D1A" w14:textId="644295AC" w:rsidR="00EE555E" w:rsidRDefault="00FD1FE7" w:rsidP="00EE555E">
            <w:pPr>
              <w:jc w:val="center"/>
            </w:pPr>
            <w:r>
              <w:t>2.92</w:t>
            </w:r>
          </w:p>
        </w:tc>
      </w:tr>
    </w:tbl>
    <w:p w14:paraId="56F5B416" w14:textId="3CE72954" w:rsidR="005557CC" w:rsidRDefault="00FD1FE7" w:rsidP="00FD1FE7">
      <w:pPr>
        <w:pStyle w:val="ListParagraph"/>
        <w:numPr>
          <w:ilvl w:val="0"/>
          <w:numId w:val="1"/>
        </w:numPr>
      </w:pPr>
      <w:r>
        <w:t>Việc tạo thread theo thứ tự ngược lại không thực sự cải thiện hiệu suất chương trình, đối với các file có số lượng lớn bản ghi thậm chí có dấu hiệu chậm hơn so với bản gốc.</w:t>
      </w:r>
    </w:p>
    <w:sectPr w:rsidR="005557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9AB76" w14:textId="77777777" w:rsidR="00EC03B7" w:rsidRDefault="00EC03B7" w:rsidP="00EE555E">
      <w:pPr>
        <w:spacing w:after="0" w:line="240" w:lineRule="auto"/>
      </w:pPr>
      <w:r>
        <w:separator/>
      </w:r>
    </w:p>
  </w:endnote>
  <w:endnote w:type="continuationSeparator" w:id="0">
    <w:p w14:paraId="05668062" w14:textId="77777777" w:rsidR="00EC03B7" w:rsidRDefault="00EC03B7" w:rsidP="00EE5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A5A14" w14:textId="77777777" w:rsidR="00EC03B7" w:rsidRDefault="00EC03B7" w:rsidP="00EE555E">
      <w:pPr>
        <w:spacing w:after="0" w:line="240" w:lineRule="auto"/>
      </w:pPr>
      <w:r>
        <w:separator/>
      </w:r>
    </w:p>
  </w:footnote>
  <w:footnote w:type="continuationSeparator" w:id="0">
    <w:p w14:paraId="0FF4C518" w14:textId="77777777" w:rsidR="00EC03B7" w:rsidRDefault="00EC03B7" w:rsidP="00EE55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044A5"/>
    <w:multiLevelType w:val="hybridMultilevel"/>
    <w:tmpl w:val="1FECF1BA"/>
    <w:lvl w:ilvl="0" w:tplc="0E5E8BF0">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EA0"/>
    <w:rsid w:val="000A4EA0"/>
    <w:rsid w:val="005557CC"/>
    <w:rsid w:val="00EC03B7"/>
    <w:rsid w:val="00EE555E"/>
    <w:rsid w:val="00FD1F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75DA3"/>
  <w15:chartTrackingRefBased/>
  <w15:docId w15:val="{3A40F35E-612E-4102-ACA2-6092FD0B3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5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55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55E"/>
  </w:style>
  <w:style w:type="paragraph" w:styleId="Footer">
    <w:name w:val="footer"/>
    <w:basedOn w:val="Normal"/>
    <w:link w:val="FooterChar"/>
    <w:uiPriority w:val="99"/>
    <w:unhideWhenUsed/>
    <w:rsid w:val="00EE55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55E"/>
  </w:style>
  <w:style w:type="paragraph" w:styleId="ListParagraph">
    <w:name w:val="List Paragraph"/>
    <w:basedOn w:val="Normal"/>
    <w:uiPriority w:val="34"/>
    <w:qFormat/>
    <w:rsid w:val="00FD1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74</Words>
  <Characters>425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Ngô</dc:creator>
  <cp:keywords/>
  <dc:description/>
  <cp:lastModifiedBy>Dũng Ngô</cp:lastModifiedBy>
  <cp:revision>2</cp:revision>
  <dcterms:created xsi:type="dcterms:W3CDTF">2021-09-20T14:51:00Z</dcterms:created>
  <dcterms:modified xsi:type="dcterms:W3CDTF">2021-09-20T15:10:00Z</dcterms:modified>
</cp:coreProperties>
</file>