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75A11" w14:textId="635845D2" w:rsidR="00123A17" w:rsidRPr="00123A17" w:rsidRDefault="00123A17" w:rsidP="00123A1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Milyen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módokon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szeparálhatjuk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kliens-szerver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alkalmazásrétegeket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? Mi a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szerveroldali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renderelés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?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Milyen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előnyei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hátrányai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vannak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kliensoldalival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szemben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? Mi a Razor?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Hogyan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készül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el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egy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 HTML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oldal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 Razor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segítségével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 MVC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vagy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 Razor Pages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használatával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5091D1F0" w14:textId="77777777" w:rsidR="00F50B24" w:rsidRPr="00F50B24" w:rsidRDefault="00F50B24" w:rsidP="00F50B24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B24">
        <w:rPr>
          <w:rFonts w:ascii="Times New Roman" w:hAnsi="Times New Roman" w:cs="Times New Roman"/>
          <w:b/>
          <w:bCs/>
          <w:sz w:val="24"/>
          <w:szCs w:val="24"/>
        </w:rPr>
        <w:t>Háromrétegű</w:t>
      </w:r>
      <w:proofErr w:type="spellEnd"/>
      <w:r w:rsidRPr="00F50B24">
        <w:rPr>
          <w:rFonts w:ascii="Times New Roman" w:hAnsi="Times New Roman" w:cs="Times New Roman"/>
          <w:b/>
          <w:bCs/>
          <w:sz w:val="24"/>
          <w:szCs w:val="24"/>
        </w:rPr>
        <w:t xml:space="preserve"> (Three-tier) </w:t>
      </w:r>
      <w:proofErr w:type="spellStart"/>
      <w:r w:rsidRPr="00F50B24">
        <w:rPr>
          <w:rFonts w:ascii="Times New Roman" w:hAnsi="Times New Roman" w:cs="Times New Roman"/>
          <w:b/>
          <w:bCs/>
          <w:sz w:val="24"/>
          <w:szCs w:val="24"/>
        </w:rPr>
        <w:t>architektúra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: Ebben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megközelítésben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alkalmazás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három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rétegre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oszlik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>:</w:t>
      </w:r>
    </w:p>
    <w:p w14:paraId="052FC393" w14:textId="77777777" w:rsidR="00F50B24" w:rsidRPr="00F50B24" w:rsidRDefault="00F50B24" w:rsidP="00F50B24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B24">
        <w:rPr>
          <w:rFonts w:ascii="Times New Roman" w:hAnsi="Times New Roman" w:cs="Times New Roman"/>
          <w:b/>
          <w:bCs/>
          <w:sz w:val="24"/>
          <w:szCs w:val="24"/>
        </w:rPr>
        <w:t>Prezentációs</w:t>
      </w:r>
      <w:proofErr w:type="spellEnd"/>
      <w:r w:rsidRPr="00F50B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b/>
          <w:bCs/>
          <w:sz w:val="24"/>
          <w:szCs w:val="24"/>
        </w:rPr>
        <w:t>réteg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: Az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rész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amely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ügyféllel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közvetlenül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kommunikál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például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böngészőben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futó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webalkalmazás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>.</w:t>
      </w:r>
    </w:p>
    <w:p w14:paraId="146E9AA6" w14:textId="77777777" w:rsidR="00F50B24" w:rsidRPr="00F50B24" w:rsidRDefault="00F50B24" w:rsidP="00F50B24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B24">
        <w:rPr>
          <w:rFonts w:ascii="Times New Roman" w:hAnsi="Times New Roman" w:cs="Times New Roman"/>
          <w:b/>
          <w:bCs/>
          <w:sz w:val="24"/>
          <w:szCs w:val="24"/>
        </w:rPr>
        <w:t>Üzleti</w:t>
      </w:r>
      <w:proofErr w:type="spellEnd"/>
      <w:r w:rsidRPr="00F50B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b/>
          <w:bCs/>
          <w:sz w:val="24"/>
          <w:szCs w:val="24"/>
        </w:rPr>
        <w:t>logika</w:t>
      </w:r>
      <w:proofErr w:type="spellEnd"/>
      <w:r w:rsidRPr="00F50B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b/>
          <w:bCs/>
          <w:sz w:val="24"/>
          <w:szCs w:val="24"/>
        </w:rPr>
        <w:t>réteg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Ahol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üzleti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szabályok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alkalmazás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logikája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működik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>.</w:t>
      </w:r>
    </w:p>
    <w:p w14:paraId="722F8747" w14:textId="77777777" w:rsidR="00F50B24" w:rsidRPr="00F50B24" w:rsidRDefault="00F50B24" w:rsidP="00F50B24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B24">
        <w:rPr>
          <w:rFonts w:ascii="Times New Roman" w:hAnsi="Times New Roman" w:cs="Times New Roman"/>
          <w:b/>
          <w:bCs/>
          <w:sz w:val="24"/>
          <w:szCs w:val="24"/>
        </w:rPr>
        <w:t>Adatréteg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: Az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adatok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tárolásának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kezelésének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helye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például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adatbázis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>.</w:t>
      </w:r>
    </w:p>
    <w:p w14:paraId="246598BE" w14:textId="77777777" w:rsidR="00F50B24" w:rsidRPr="00F50B24" w:rsidRDefault="00F50B24" w:rsidP="00F50B24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50B24">
        <w:rPr>
          <w:rFonts w:ascii="Times New Roman" w:hAnsi="Times New Roman" w:cs="Times New Roman"/>
          <w:sz w:val="24"/>
          <w:szCs w:val="24"/>
        </w:rPr>
        <w:t>*</w:t>
      </w:r>
      <w:r w:rsidRPr="00F50B24">
        <w:rPr>
          <w:rFonts w:ascii="Times New Roman" w:hAnsi="Times New Roman" w:cs="Times New Roman"/>
          <w:i/>
          <w:iCs/>
          <w:sz w:val="24"/>
          <w:szCs w:val="24"/>
        </w:rPr>
        <w:t>MV</w:t>
      </w:r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Minták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(MVC, MVVM, MVP,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stb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>.)**:</w:t>
      </w:r>
    </w:p>
    <w:p w14:paraId="68A184DE" w14:textId="77777777" w:rsidR="00F50B24" w:rsidRPr="00F50B24" w:rsidRDefault="00F50B24" w:rsidP="00F50B24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50B24">
        <w:rPr>
          <w:rFonts w:ascii="Times New Roman" w:hAnsi="Times New Roman" w:cs="Times New Roman"/>
          <w:b/>
          <w:bCs/>
          <w:sz w:val="24"/>
          <w:szCs w:val="24"/>
        </w:rPr>
        <w:t>MVC (Model-View-Controller)</w:t>
      </w:r>
      <w:r w:rsidRPr="00F50B24">
        <w:rPr>
          <w:rFonts w:ascii="Times New Roman" w:hAnsi="Times New Roman" w:cs="Times New Roman"/>
          <w:sz w:val="24"/>
          <w:szCs w:val="24"/>
        </w:rPr>
        <w:t xml:space="preserve">: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modell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tárolja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adatokat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nézet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felelős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megjelenítésért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vezérlő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pedig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kezeli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interakciókat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>.</w:t>
      </w:r>
    </w:p>
    <w:p w14:paraId="17731C4E" w14:textId="77777777" w:rsidR="00F50B24" w:rsidRPr="00F50B24" w:rsidRDefault="00F50B24" w:rsidP="00F50B24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50B24">
        <w:rPr>
          <w:rFonts w:ascii="Times New Roman" w:hAnsi="Times New Roman" w:cs="Times New Roman"/>
          <w:b/>
          <w:bCs/>
          <w:sz w:val="24"/>
          <w:szCs w:val="24"/>
        </w:rPr>
        <w:t>MVVM (Model-View-</w:t>
      </w:r>
      <w:proofErr w:type="spellStart"/>
      <w:r w:rsidRPr="00F50B24">
        <w:rPr>
          <w:rFonts w:ascii="Times New Roman" w:hAnsi="Times New Roman" w:cs="Times New Roman"/>
          <w:b/>
          <w:bCs/>
          <w:sz w:val="24"/>
          <w:szCs w:val="24"/>
        </w:rPr>
        <w:t>ViewModel</w:t>
      </w:r>
      <w:proofErr w:type="spellEnd"/>
      <w:r w:rsidRPr="00F50B24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F50B24">
        <w:rPr>
          <w:rFonts w:ascii="Times New Roman" w:hAnsi="Times New Roman" w:cs="Times New Roman"/>
          <w:sz w:val="24"/>
          <w:szCs w:val="24"/>
        </w:rPr>
        <w:t xml:space="preserve">: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nézetmodell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kapcsolatot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teremt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modell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nézet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között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lehetővé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téve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adatkötést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nézet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aktualizálását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>.</w:t>
      </w:r>
    </w:p>
    <w:p w14:paraId="3611A624" w14:textId="77777777" w:rsidR="00F50B24" w:rsidRPr="00F50B24" w:rsidRDefault="00F50B24" w:rsidP="00F50B24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50B24">
        <w:rPr>
          <w:rFonts w:ascii="Times New Roman" w:hAnsi="Times New Roman" w:cs="Times New Roman"/>
          <w:b/>
          <w:bCs/>
          <w:sz w:val="24"/>
          <w:szCs w:val="24"/>
        </w:rPr>
        <w:t>MVP (Model-View-Presenter)</w:t>
      </w:r>
      <w:r w:rsidRPr="00F50B24">
        <w:rPr>
          <w:rFonts w:ascii="Times New Roman" w:hAnsi="Times New Roman" w:cs="Times New Roman"/>
          <w:sz w:val="24"/>
          <w:szCs w:val="24"/>
        </w:rPr>
        <w:t xml:space="preserve">: A presenter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összeköti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modellt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nézetet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hasonlóan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MVVM-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hez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nagyobb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hangsúlyt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helyez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nézetfüggetlenségre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>.</w:t>
      </w:r>
    </w:p>
    <w:p w14:paraId="5E1F89B2" w14:textId="77777777" w:rsidR="00F50B24" w:rsidRPr="00F50B24" w:rsidRDefault="00F50B24" w:rsidP="00F50B24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B24">
        <w:rPr>
          <w:rFonts w:ascii="Times New Roman" w:hAnsi="Times New Roman" w:cs="Times New Roman"/>
          <w:b/>
          <w:bCs/>
          <w:sz w:val="24"/>
          <w:szCs w:val="24"/>
        </w:rPr>
        <w:t>Mikroszolgáltatások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: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nagyobb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alkalmazás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felosztása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kisebb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önálló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szolgáltatásokra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amelyek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egymással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kommunikálnak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gyakran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HTTP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vagy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üzenetközpontú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közvetítés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révén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lehetővé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teszi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szolgáltatások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független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skálázását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karbantartását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>.</w:t>
      </w:r>
    </w:p>
    <w:p w14:paraId="7AF24A9A" w14:textId="77777777" w:rsidR="00F50B24" w:rsidRPr="00F50B24" w:rsidRDefault="00F50B24" w:rsidP="00F50B24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50B24">
        <w:rPr>
          <w:rFonts w:ascii="Times New Roman" w:hAnsi="Times New Roman" w:cs="Times New Roman"/>
          <w:b/>
          <w:bCs/>
          <w:sz w:val="24"/>
          <w:szCs w:val="24"/>
        </w:rPr>
        <w:t>Backend-for-Frontend (BFF)</w:t>
      </w:r>
      <w:r w:rsidRPr="00F50B24">
        <w:rPr>
          <w:rFonts w:ascii="Times New Roman" w:hAnsi="Times New Roman" w:cs="Times New Roman"/>
          <w:sz w:val="24"/>
          <w:szCs w:val="24"/>
        </w:rPr>
        <w:t xml:space="preserve">: Az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elkülönítés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olyan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módja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amelyben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alkalmazás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különböző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típusú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klienseket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szolgál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ki (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például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web-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mobilalkalmazásokat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különböző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backend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rétegeken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keresztül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jobban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illeszkedjen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kliensspecifikus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igényekhez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>.</w:t>
      </w:r>
    </w:p>
    <w:p w14:paraId="3C24E716" w14:textId="77777777" w:rsidR="00F50B24" w:rsidRPr="00F50B24" w:rsidRDefault="00F50B24" w:rsidP="00F50B24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50B24">
        <w:rPr>
          <w:rFonts w:ascii="Times New Roman" w:hAnsi="Times New Roman" w:cs="Times New Roman"/>
          <w:b/>
          <w:bCs/>
          <w:sz w:val="24"/>
          <w:szCs w:val="24"/>
        </w:rPr>
        <w:t>Service-Oriented Architecture (SOA)</w:t>
      </w:r>
      <w:r w:rsidRPr="00F50B24">
        <w:rPr>
          <w:rFonts w:ascii="Times New Roman" w:hAnsi="Times New Roman" w:cs="Times New Roman"/>
          <w:sz w:val="24"/>
          <w:szCs w:val="24"/>
        </w:rPr>
        <w:t xml:space="preserve">: Az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alkalmazás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különböző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részeit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elkülönítik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külön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szolgáltatásokra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amelyek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lazán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kapcsolódnak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egymáshoz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lehetővé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teszi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komponensek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cseréjét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vagy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független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fejlesztését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>.</w:t>
      </w:r>
    </w:p>
    <w:p w14:paraId="6EC21B9E" w14:textId="77777777" w:rsidR="00F50B24" w:rsidRPr="00F50B24" w:rsidRDefault="00F50B24" w:rsidP="00F50B24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50B24">
        <w:rPr>
          <w:rFonts w:ascii="Times New Roman" w:hAnsi="Times New Roman" w:cs="Times New Roman"/>
          <w:b/>
          <w:bCs/>
          <w:sz w:val="24"/>
          <w:szCs w:val="24"/>
        </w:rPr>
        <w:t>Domain-Driven Design (DDD)</w:t>
      </w:r>
      <w:r w:rsidRPr="00F50B24">
        <w:rPr>
          <w:rFonts w:ascii="Times New Roman" w:hAnsi="Times New Roman" w:cs="Times New Roman"/>
          <w:sz w:val="24"/>
          <w:szCs w:val="24"/>
        </w:rPr>
        <w:t xml:space="preserve">: Az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alkalmazást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tartományokon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vagy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üzleti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területeken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alapuló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koncepciók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alapján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szervezik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így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különböző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tartományok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elkülönülnek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egymástól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mégis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kommunikálhatnak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>.</w:t>
      </w:r>
    </w:p>
    <w:p w14:paraId="6FD89851" w14:textId="7A323CB7" w:rsidR="00123A17" w:rsidRDefault="005C73F7" w:rsidP="00123A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 9</w:t>
      </w:r>
    </w:p>
    <w:p w14:paraId="450E5E26" w14:textId="027B6FDE" w:rsidR="005C73F7" w:rsidRDefault="005C73F7" w:rsidP="00123A17">
      <w:pPr>
        <w:rPr>
          <w:rFonts w:ascii="Times New Roman" w:hAnsi="Times New Roman" w:cs="Times New Roman"/>
          <w:sz w:val="24"/>
          <w:szCs w:val="24"/>
        </w:rPr>
      </w:pPr>
      <w:r w:rsidRPr="005C73F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47F5923" wp14:editId="5D68D242">
            <wp:extent cx="5943600" cy="4453255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0189" w14:textId="06716B56" w:rsidR="005C73F7" w:rsidRDefault="005C73F7" w:rsidP="00123A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 8</w:t>
      </w:r>
    </w:p>
    <w:p w14:paraId="5DF51A56" w14:textId="4ACD4151" w:rsidR="005C73F7" w:rsidRDefault="005C73F7" w:rsidP="00123A17">
      <w:pPr>
        <w:rPr>
          <w:rFonts w:ascii="Times New Roman" w:hAnsi="Times New Roman" w:cs="Times New Roman"/>
          <w:sz w:val="24"/>
          <w:szCs w:val="24"/>
        </w:rPr>
      </w:pPr>
      <w:r w:rsidRPr="005C73F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F4F9ADD" wp14:editId="56EC3709">
            <wp:extent cx="5943600" cy="4110355"/>
            <wp:effectExtent l="0" t="0" r="0" b="444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F384" w14:textId="3D409784" w:rsidR="00731CC2" w:rsidRDefault="00731CC2" w:rsidP="00123A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 9</w:t>
      </w:r>
    </w:p>
    <w:p w14:paraId="2D47D19E" w14:textId="12AB90A6" w:rsidR="00731CC2" w:rsidRDefault="00731CC2" w:rsidP="00123A17">
      <w:pPr>
        <w:rPr>
          <w:rFonts w:ascii="Times New Roman" w:hAnsi="Times New Roman" w:cs="Times New Roman"/>
          <w:sz w:val="24"/>
          <w:szCs w:val="24"/>
        </w:rPr>
      </w:pPr>
      <w:r w:rsidRPr="00731CC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kliens-szerver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architektúra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elterjedt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módja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számítástechnikai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rendszerek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felépítésének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ahol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kliens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szerver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különböző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funkciókat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látnak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különböző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rétegekben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működnek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szeparáció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elkülönítés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többféleképpen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megvalósítható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tervezési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céloktól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alkalmazás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környezetétől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függően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Íme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néhány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általános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módja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alkalmazásrétegek</w:t>
      </w:r>
      <w:proofErr w:type="spellEnd"/>
      <w:r w:rsidRPr="0073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C2">
        <w:rPr>
          <w:rFonts w:ascii="Times New Roman" w:hAnsi="Times New Roman" w:cs="Times New Roman"/>
          <w:sz w:val="24"/>
          <w:szCs w:val="24"/>
        </w:rPr>
        <w:t>szeparálásának</w:t>
      </w:r>
      <w:proofErr w:type="spellEnd"/>
    </w:p>
    <w:p w14:paraId="457879C8" w14:textId="35384F43" w:rsidR="00731CC2" w:rsidRDefault="00731CC2" w:rsidP="00123A17">
      <w:pPr>
        <w:rPr>
          <w:rFonts w:ascii="Times New Roman" w:hAnsi="Times New Roman" w:cs="Times New Roman"/>
          <w:sz w:val="24"/>
          <w:szCs w:val="24"/>
        </w:rPr>
      </w:pPr>
      <w:r w:rsidRPr="00731CC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C457BE8" wp14:editId="450602F0">
            <wp:extent cx="5943600" cy="474916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DF58" w14:textId="77777777" w:rsidR="00731CC2" w:rsidRDefault="00731CC2" w:rsidP="00123A17">
      <w:pPr>
        <w:rPr>
          <w:noProof/>
        </w:rPr>
      </w:pPr>
      <w:r w:rsidRPr="00731CC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0856C5B" wp14:editId="5A013F35">
            <wp:extent cx="5943600" cy="4375150"/>
            <wp:effectExtent l="0" t="0" r="0" b="635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6EAA" w14:textId="24F7C484" w:rsidR="00731CC2" w:rsidRPr="00123A17" w:rsidRDefault="00731CC2" w:rsidP="00123A17">
      <w:pPr>
        <w:rPr>
          <w:rFonts w:ascii="Times New Roman" w:hAnsi="Times New Roman" w:cs="Times New Roman"/>
          <w:sz w:val="24"/>
          <w:szCs w:val="24"/>
        </w:rPr>
      </w:pPr>
      <w:r w:rsidRPr="00731CC2">
        <w:rPr>
          <w:noProof/>
        </w:rPr>
        <w:lastRenderedPageBreak/>
        <w:drawing>
          <wp:inline distT="0" distB="0" distL="0" distR="0" wp14:anchorId="608BA652" wp14:editId="68A7A620">
            <wp:extent cx="5943600" cy="4475480"/>
            <wp:effectExtent l="0" t="0" r="0" b="127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C2">
        <w:t xml:space="preserve"> </w:t>
      </w:r>
      <w:r w:rsidRPr="00731CC2">
        <w:lastRenderedPageBreak/>
        <w:drawing>
          <wp:inline distT="0" distB="0" distL="0" distR="0" wp14:anchorId="6F420F16" wp14:editId="424B4F5E">
            <wp:extent cx="5943600" cy="4432300"/>
            <wp:effectExtent l="0" t="0" r="0" b="635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C2">
        <w:rPr>
          <w:noProof/>
        </w:rPr>
        <w:t xml:space="preserve"> </w:t>
      </w:r>
      <w:r w:rsidRPr="00731CC2">
        <w:rPr>
          <w:noProof/>
        </w:rPr>
        <w:lastRenderedPageBreak/>
        <w:drawing>
          <wp:inline distT="0" distB="0" distL="0" distR="0" wp14:anchorId="672FC61B" wp14:editId="2ECFED59">
            <wp:extent cx="5943600" cy="465137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C2">
        <w:rPr>
          <w:noProof/>
        </w:rPr>
        <w:t xml:space="preserve"> </w:t>
      </w:r>
      <w:r w:rsidRPr="00731CC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5386AE" wp14:editId="7A40E004">
            <wp:extent cx="5943600" cy="395097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C2">
        <w:rPr>
          <w:noProof/>
        </w:rPr>
        <w:t xml:space="preserve"> </w:t>
      </w:r>
      <w:r w:rsidRPr="00731CC2">
        <w:rPr>
          <w:noProof/>
        </w:rPr>
        <w:drawing>
          <wp:inline distT="0" distB="0" distL="0" distR="0" wp14:anchorId="4CC625C8" wp14:editId="77C33DA3">
            <wp:extent cx="5943600" cy="4203065"/>
            <wp:effectExtent l="0" t="0" r="0" b="698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C2">
        <w:rPr>
          <w:noProof/>
        </w:rPr>
        <w:t xml:space="preserve"> </w:t>
      </w:r>
      <w:r w:rsidRPr="00731CC2">
        <w:rPr>
          <w:noProof/>
        </w:rPr>
        <w:lastRenderedPageBreak/>
        <w:drawing>
          <wp:inline distT="0" distB="0" distL="0" distR="0" wp14:anchorId="2B38AD2F" wp14:editId="2E873FAE">
            <wp:extent cx="5943600" cy="414147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C2">
        <w:rPr>
          <w:noProof/>
        </w:rPr>
        <w:t xml:space="preserve"> </w:t>
      </w:r>
      <w:r w:rsidRPr="00731CC2">
        <w:rPr>
          <w:noProof/>
        </w:rPr>
        <w:lastRenderedPageBreak/>
        <w:drawing>
          <wp:inline distT="0" distB="0" distL="0" distR="0" wp14:anchorId="4A4354CE" wp14:editId="202F59C5">
            <wp:extent cx="5943600" cy="4549775"/>
            <wp:effectExtent l="0" t="0" r="0" b="317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1CC2" w:rsidRPr="00123A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811DC3"/>
    <w:multiLevelType w:val="multilevel"/>
    <w:tmpl w:val="16E25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654735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3CF"/>
    <w:rsid w:val="00123A17"/>
    <w:rsid w:val="005C73F7"/>
    <w:rsid w:val="00731CC2"/>
    <w:rsid w:val="007E43CF"/>
    <w:rsid w:val="00F50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AC5B0"/>
  <w15:chartTrackingRefBased/>
  <w15:docId w15:val="{C41E313B-08B0-456D-93C6-AD58753EE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97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11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 Szabolcs</dc:creator>
  <cp:keywords/>
  <dc:description/>
  <cp:lastModifiedBy>Nagy Szabolcs</cp:lastModifiedBy>
  <cp:revision>3</cp:revision>
  <dcterms:created xsi:type="dcterms:W3CDTF">2024-04-26T16:03:00Z</dcterms:created>
  <dcterms:modified xsi:type="dcterms:W3CDTF">2024-04-26T16:42:00Z</dcterms:modified>
</cp:coreProperties>
</file>