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7E101" w14:textId="77777777" w:rsidR="00C87F08" w:rsidRPr="00FD1AE9" w:rsidRDefault="00C87F08" w:rsidP="00C87F08">
      <w:pPr>
        <w:rPr>
          <w:rFonts w:cstheme="minorHAnsi"/>
        </w:rPr>
      </w:pPr>
    </w:p>
    <w:p w14:paraId="180FA2E8" w14:textId="77777777" w:rsidR="00C87F08" w:rsidRPr="00FD1AE9" w:rsidRDefault="00C87F08" w:rsidP="00C87F08">
      <w:pPr>
        <w:jc w:val="center"/>
        <w:rPr>
          <w:rFonts w:cstheme="minorHAnsi"/>
        </w:rPr>
      </w:pPr>
      <w:r w:rsidRPr="00FD1AE9">
        <w:rPr>
          <w:rFonts w:cstheme="minorHAnsi"/>
          <w:noProof/>
          <w:lang w:val="en-US"/>
        </w:rPr>
        <w:drawing>
          <wp:inline distT="0" distB="0" distL="0" distR="0" wp14:anchorId="090ECD45" wp14:editId="17E580FF">
            <wp:extent cx="2702618"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07537" cy="832092"/>
                    </a:xfrm>
                    <a:prstGeom prst="rect">
                      <a:avLst/>
                    </a:prstGeom>
                    <a:noFill/>
                  </pic:spPr>
                </pic:pic>
              </a:graphicData>
            </a:graphic>
          </wp:inline>
        </w:drawing>
      </w:r>
    </w:p>
    <w:p w14:paraId="2AE952F5" w14:textId="77777777" w:rsidR="00C87F08" w:rsidRPr="00FD1AE9" w:rsidRDefault="00C87F08">
      <w:pPr>
        <w:rPr>
          <w:rFonts w:cstheme="minorHAnsi"/>
        </w:rPr>
      </w:pPr>
    </w:p>
    <w:p w14:paraId="54204F14" w14:textId="77777777" w:rsidR="00C87F08" w:rsidRPr="00FD1AE9" w:rsidRDefault="00C87F08">
      <w:pPr>
        <w:rPr>
          <w:rFonts w:cstheme="minorHAnsi"/>
        </w:rPr>
      </w:pPr>
    </w:p>
    <w:p w14:paraId="76869671" w14:textId="77777777" w:rsidR="00C87F08" w:rsidRPr="00FD1AE9" w:rsidRDefault="00C87F08">
      <w:pPr>
        <w:rPr>
          <w:rFonts w:cstheme="minorHAnsi"/>
        </w:rPr>
      </w:pPr>
    </w:p>
    <w:p w14:paraId="244667A3" w14:textId="77777777" w:rsidR="00C87F08" w:rsidRPr="00FD1AE9" w:rsidRDefault="00C87F08">
      <w:pPr>
        <w:rPr>
          <w:rFonts w:cstheme="minorHAnsi"/>
        </w:rPr>
      </w:pPr>
    </w:p>
    <w:p w14:paraId="3C0291FC" w14:textId="77777777" w:rsidR="00C87F08" w:rsidRPr="00FD1AE9" w:rsidRDefault="00C87F08">
      <w:pPr>
        <w:rPr>
          <w:rFonts w:cstheme="minorHAnsi"/>
        </w:rPr>
      </w:pPr>
    </w:p>
    <w:p w14:paraId="49A74C1C" w14:textId="77777777" w:rsidR="00C87F08" w:rsidRPr="00FD1AE9" w:rsidRDefault="00C87F08">
      <w:pPr>
        <w:rPr>
          <w:rFonts w:cstheme="minorHAnsi"/>
        </w:rPr>
      </w:pPr>
    </w:p>
    <w:p w14:paraId="321FA6AA" w14:textId="77777777" w:rsidR="00C87F08" w:rsidRPr="00FD1AE9" w:rsidRDefault="00C87F08">
      <w:pPr>
        <w:rPr>
          <w:rFonts w:cstheme="minorHAnsi"/>
        </w:rPr>
      </w:pPr>
    </w:p>
    <w:p w14:paraId="03498F18" w14:textId="77777777" w:rsidR="00C87F08" w:rsidRPr="00FD1AE9" w:rsidRDefault="00C87F08" w:rsidP="00C87F08">
      <w:pPr>
        <w:jc w:val="center"/>
        <w:rPr>
          <w:rFonts w:cstheme="minorHAnsi"/>
          <w:b/>
          <w:caps/>
          <w:sz w:val="56"/>
        </w:rPr>
      </w:pPr>
      <w:r w:rsidRPr="00FD1AE9">
        <w:rPr>
          <w:rFonts w:cstheme="minorHAnsi"/>
          <w:b/>
          <w:caps/>
          <w:sz w:val="56"/>
        </w:rPr>
        <w:t>Capstone Project Report</w:t>
      </w:r>
    </w:p>
    <w:p w14:paraId="38033C33" w14:textId="77777777" w:rsidR="00C87F08" w:rsidRPr="00FD1AE9" w:rsidRDefault="00C87F08" w:rsidP="00C87F08">
      <w:pPr>
        <w:jc w:val="center"/>
        <w:rPr>
          <w:rFonts w:cstheme="minorHAnsi"/>
          <w:b/>
          <w:sz w:val="44"/>
        </w:rPr>
      </w:pPr>
      <w:r w:rsidRPr="00FD1AE9">
        <w:rPr>
          <w:rFonts w:cstheme="minorHAnsi"/>
          <w:b/>
          <w:sz w:val="44"/>
        </w:rPr>
        <w:t>Report 5, Software Test Documentation</w:t>
      </w:r>
    </w:p>
    <w:p w14:paraId="6F293802" w14:textId="77777777" w:rsidR="00C87F08" w:rsidRPr="00FD1AE9" w:rsidRDefault="00C87F08" w:rsidP="00C87F08">
      <w:pPr>
        <w:jc w:val="center"/>
        <w:rPr>
          <w:rFonts w:cstheme="minorHAnsi"/>
          <w:b/>
          <w:sz w:val="44"/>
        </w:rPr>
      </w:pPr>
    </w:p>
    <w:p w14:paraId="1B56A083" w14:textId="77777777" w:rsidR="00C87F08" w:rsidRPr="00FD1AE9" w:rsidRDefault="00C87F08" w:rsidP="00C87F08">
      <w:pPr>
        <w:jc w:val="center"/>
        <w:rPr>
          <w:rFonts w:cstheme="minorHAnsi"/>
          <w:b/>
          <w:sz w:val="44"/>
        </w:rPr>
      </w:pPr>
    </w:p>
    <w:p w14:paraId="655877C3" w14:textId="77777777" w:rsidR="00C87F08" w:rsidRPr="00FD1AE9" w:rsidRDefault="00C87F08" w:rsidP="00C87F08">
      <w:pPr>
        <w:jc w:val="center"/>
        <w:rPr>
          <w:rFonts w:cstheme="minorHAnsi"/>
          <w:b/>
          <w:sz w:val="44"/>
        </w:rPr>
      </w:pPr>
    </w:p>
    <w:p w14:paraId="0DF75A32" w14:textId="77777777" w:rsidR="00C87F08" w:rsidRPr="00FD1AE9" w:rsidRDefault="00C87F08" w:rsidP="00C87F08">
      <w:pPr>
        <w:jc w:val="center"/>
        <w:rPr>
          <w:rFonts w:cstheme="minorHAnsi"/>
          <w:b/>
          <w:sz w:val="44"/>
        </w:rPr>
      </w:pPr>
    </w:p>
    <w:p w14:paraId="654BE849" w14:textId="77777777" w:rsidR="00C87F08" w:rsidRPr="00FD1AE9" w:rsidRDefault="00C87F08" w:rsidP="00C87F08">
      <w:pPr>
        <w:jc w:val="center"/>
        <w:rPr>
          <w:rFonts w:cstheme="minorHAnsi"/>
          <w:b/>
          <w:sz w:val="44"/>
        </w:rPr>
      </w:pPr>
    </w:p>
    <w:p w14:paraId="2C1B143C" w14:textId="77777777" w:rsidR="00C87F08" w:rsidRPr="00FD1AE9" w:rsidRDefault="00C87F08" w:rsidP="00C87F08">
      <w:pPr>
        <w:jc w:val="center"/>
        <w:rPr>
          <w:rFonts w:cstheme="minorHAnsi"/>
          <w:b/>
          <w:sz w:val="44"/>
        </w:rPr>
      </w:pPr>
    </w:p>
    <w:p w14:paraId="25E401DD" w14:textId="77777777" w:rsidR="00C87F08" w:rsidRPr="00FD1AE9" w:rsidRDefault="00C87F08" w:rsidP="00C87F08">
      <w:pPr>
        <w:jc w:val="center"/>
        <w:rPr>
          <w:rFonts w:cstheme="minorHAnsi"/>
          <w:b/>
          <w:sz w:val="44"/>
        </w:rPr>
      </w:pPr>
    </w:p>
    <w:p w14:paraId="37283A60" w14:textId="77777777" w:rsidR="00C87F08" w:rsidRPr="00FD1AE9" w:rsidRDefault="00C87F08" w:rsidP="00C87F08">
      <w:pPr>
        <w:jc w:val="center"/>
        <w:rPr>
          <w:rFonts w:cstheme="minorHAnsi"/>
          <w:b/>
          <w:sz w:val="44"/>
        </w:rPr>
      </w:pPr>
    </w:p>
    <w:p w14:paraId="1D544C78" w14:textId="77777777" w:rsidR="00C87F08" w:rsidRPr="00FD1AE9" w:rsidRDefault="00C87F08" w:rsidP="00C87F08">
      <w:pPr>
        <w:jc w:val="center"/>
        <w:rPr>
          <w:rFonts w:cstheme="minorHAnsi"/>
          <w:b/>
          <w:sz w:val="44"/>
        </w:rPr>
      </w:pPr>
    </w:p>
    <w:p w14:paraId="46065808" w14:textId="77777777" w:rsidR="00C87F08" w:rsidRPr="00FD1AE9" w:rsidRDefault="00C87F08" w:rsidP="00C87F08">
      <w:pPr>
        <w:spacing w:before="89"/>
        <w:ind w:left="2526" w:right="2171"/>
        <w:jc w:val="center"/>
        <w:rPr>
          <w:rFonts w:cstheme="minorHAnsi"/>
          <w:sz w:val="28"/>
          <w:szCs w:val="28"/>
        </w:rPr>
      </w:pPr>
      <w:r w:rsidRPr="00FD1AE9">
        <w:rPr>
          <w:rFonts w:cstheme="minorHAnsi"/>
          <w:sz w:val="28"/>
          <w:szCs w:val="28"/>
        </w:rPr>
        <w:t>– Ho Chi Minh, August 2026 –</w:t>
      </w:r>
    </w:p>
    <w:sdt>
      <w:sdtPr>
        <w:rPr>
          <w:rFonts w:asciiTheme="minorHAnsi" w:eastAsiaTheme="minorHAnsi" w:hAnsiTheme="minorHAnsi" w:cstheme="minorHAnsi"/>
          <w:color w:val="auto"/>
          <w:sz w:val="22"/>
          <w:szCs w:val="22"/>
          <w:lang w:val="en-GB"/>
        </w:rPr>
        <w:id w:val="1379211738"/>
        <w:docPartObj>
          <w:docPartGallery w:val="Table of Contents"/>
          <w:docPartUnique/>
        </w:docPartObj>
      </w:sdtPr>
      <w:sdtEndPr>
        <w:rPr>
          <w:b/>
          <w:bCs/>
          <w:noProof/>
        </w:rPr>
      </w:sdtEndPr>
      <w:sdtContent>
        <w:p w14:paraId="7C6C0CD6" w14:textId="77777777" w:rsidR="0041719F" w:rsidRPr="00FD1AE9" w:rsidRDefault="0041719F">
          <w:pPr>
            <w:pStyle w:val="TOCHeading"/>
            <w:rPr>
              <w:rFonts w:asciiTheme="minorHAnsi" w:hAnsiTheme="minorHAnsi" w:cstheme="minorHAnsi"/>
              <w:b/>
              <w:color w:val="auto"/>
            </w:rPr>
          </w:pPr>
          <w:r w:rsidRPr="00FD1AE9">
            <w:rPr>
              <w:rFonts w:asciiTheme="minorHAnsi" w:hAnsiTheme="minorHAnsi" w:cstheme="minorHAnsi"/>
              <w:b/>
              <w:color w:val="auto"/>
            </w:rPr>
            <w:t>Table of Contents</w:t>
          </w:r>
        </w:p>
        <w:p w14:paraId="781DD2F1" w14:textId="54058B14" w:rsidR="003A208F" w:rsidRPr="00FD1AE9" w:rsidRDefault="0041719F">
          <w:pPr>
            <w:pStyle w:val="TOC1"/>
            <w:tabs>
              <w:tab w:val="right" w:leader="dot" w:pos="9040"/>
            </w:tabs>
            <w:rPr>
              <w:rFonts w:eastAsiaTheme="minorEastAsia" w:cstheme="minorHAnsi"/>
              <w:noProof/>
              <w:kern w:val="2"/>
              <w:sz w:val="24"/>
              <w:szCs w:val="24"/>
              <w:lang w:val="en-US"/>
              <w14:ligatures w14:val="standardContextual"/>
            </w:rPr>
          </w:pPr>
          <w:r w:rsidRPr="00FD1AE9">
            <w:rPr>
              <w:rFonts w:cstheme="minorHAnsi"/>
            </w:rPr>
            <w:fldChar w:fldCharType="begin"/>
          </w:r>
          <w:r w:rsidRPr="00FD1AE9">
            <w:rPr>
              <w:rFonts w:cstheme="minorHAnsi"/>
            </w:rPr>
            <w:instrText xml:space="preserve"> TOC \o "1-3" \h \z \u </w:instrText>
          </w:r>
          <w:r w:rsidRPr="00FD1AE9">
            <w:rPr>
              <w:rFonts w:cstheme="minorHAnsi"/>
            </w:rPr>
            <w:fldChar w:fldCharType="separate"/>
          </w:r>
          <w:hyperlink w:anchor="_Toc237837140" w:history="1">
            <w:r w:rsidR="003A208F" w:rsidRPr="00FD1AE9">
              <w:rPr>
                <w:rStyle w:val="Hyperlink"/>
                <w:rFonts w:cstheme="minorHAnsi"/>
                <w:noProof/>
              </w:rPr>
              <w:t>I. Record of Changes</w:t>
            </w:r>
            <w:r w:rsidR="003A208F" w:rsidRPr="00FD1AE9">
              <w:rPr>
                <w:rFonts w:cstheme="minorHAnsi"/>
                <w:noProof/>
                <w:webHidden/>
              </w:rPr>
              <w:tab/>
            </w:r>
            <w:r w:rsidR="003A208F" w:rsidRPr="00FD1AE9">
              <w:rPr>
                <w:rFonts w:cstheme="minorHAnsi"/>
                <w:noProof/>
                <w:webHidden/>
              </w:rPr>
              <w:fldChar w:fldCharType="begin"/>
            </w:r>
            <w:r w:rsidR="003A208F" w:rsidRPr="00FD1AE9">
              <w:rPr>
                <w:rFonts w:cstheme="minorHAnsi"/>
                <w:noProof/>
                <w:webHidden/>
              </w:rPr>
              <w:instrText xml:space="preserve"> PAGEREF _Toc237837140 \h </w:instrText>
            </w:r>
            <w:r w:rsidR="003A208F" w:rsidRPr="00FD1AE9">
              <w:rPr>
                <w:rFonts w:cstheme="minorHAnsi"/>
                <w:noProof/>
                <w:webHidden/>
              </w:rPr>
            </w:r>
            <w:r w:rsidR="003A208F" w:rsidRPr="00FD1AE9">
              <w:rPr>
                <w:rFonts w:cstheme="minorHAnsi"/>
                <w:noProof/>
                <w:webHidden/>
              </w:rPr>
              <w:fldChar w:fldCharType="separate"/>
            </w:r>
            <w:r w:rsidR="003A208F" w:rsidRPr="00FD1AE9">
              <w:rPr>
                <w:rFonts w:cstheme="minorHAnsi"/>
                <w:noProof/>
                <w:webHidden/>
              </w:rPr>
              <w:t>3</w:t>
            </w:r>
            <w:r w:rsidR="003A208F" w:rsidRPr="00FD1AE9">
              <w:rPr>
                <w:rFonts w:cstheme="minorHAnsi"/>
                <w:noProof/>
                <w:webHidden/>
              </w:rPr>
              <w:fldChar w:fldCharType="end"/>
            </w:r>
          </w:hyperlink>
        </w:p>
        <w:p w14:paraId="2B326EA6" w14:textId="124EEF76" w:rsidR="003A208F" w:rsidRPr="00FD1AE9" w:rsidRDefault="003A208F">
          <w:pPr>
            <w:pStyle w:val="TOC1"/>
            <w:tabs>
              <w:tab w:val="right" w:leader="dot" w:pos="9040"/>
            </w:tabs>
            <w:rPr>
              <w:rFonts w:eastAsiaTheme="minorEastAsia" w:cstheme="minorHAnsi"/>
              <w:noProof/>
              <w:kern w:val="2"/>
              <w:sz w:val="24"/>
              <w:szCs w:val="24"/>
              <w:lang w:val="en-US"/>
              <w14:ligatures w14:val="standardContextual"/>
            </w:rPr>
          </w:pPr>
          <w:hyperlink w:anchor="_Toc237837141" w:history="1">
            <w:r w:rsidRPr="00FD1AE9">
              <w:rPr>
                <w:rStyle w:val="Hyperlink"/>
                <w:rFonts w:cstheme="minorHAnsi"/>
                <w:noProof/>
              </w:rPr>
              <w:t>II. Testing Documentation</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_Toc237837141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4</w:t>
            </w:r>
            <w:r w:rsidRPr="00FD1AE9">
              <w:rPr>
                <w:rFonts w:cstheme="minorHAnsi"/>
                <w:noProof/>
                <w:webHidden/>
              </w:rPr>
              <w:fldChar w:fldCharType="end"/>
            </w:r>
          </w:hyperlink>
        </w:p>
        <w:p w14:paraId="48CB9CF6" w14:textId="717227BD" w:rsidR="003A208F" w:rsidRPr="00FD1AE9" w:rsidRDefault="003A208F">
          <w:pPr>
            <w:pStyle w:val="TOC2"/>
            <w:tabs>
              <w:tab w:val="right" w:leader="dot" w:pos="9040"/>
            </w:tabs>
            <w:rPr>
              <w:rFonts w:eastAsiaTheme="minorEastAsia" w:cstheme="minorHAnsi"/>
              <w:noProof/>
              <w:kern w:val="2"/>
              <w:sz w:val="24"/>
              <w:szCs w:val="24"/>
              <w:lang w:val="en-US"/>
              <w14:ligatures w14:val="standardContextual"/>
            </w:rPr>
          </w:pPr>
          <w:hyperlink w:anchor="_Toc237837142" w:history="1">
            <w:r w:rsidRPr="00FD1AE9">
              <w:rPr>
                <w:rStyle w:val="Hyperlink"/>
                <w:rFonts w:cstheme="minorHAnsi"/>
                <w:noProof/>
              </w:rPr>
              <w:t>1. Scope of Testing</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_Toc237837142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4</w:t>
            </w:r>
            <w:r w:rsidRPr="00FD1AE9">
              <w:rPr>
                <w:rFonts w:cstheme="minorHAnsi"/>
                <w:noProof/>
                <w:webHidden/>
              </w:rPr>
              <w:fldChar w:fldCharType="end"/>
            </w:r>
          </w:hyperlink>
        </w:p>
        <w:p w14:paraId="46516E38" w14:textId="0BC2F050" w:rsidR="003A208F" w:rsidRPr="00FD1AE9" w:rsidRDefault="003A208F">
          <w:pPr>
            <w:pStyle w:val="TOC2"/>
            <w:tabs>
              <w:tab w:val="right" w:leader="dot" w:pos="9040"/>
            </w:tabs>
            <w:rPr>
              <w:rFonts w:eastAsiaTheme="minorEastAsia" w:cstheme="minorHAnsi"/>
              <w:noProof/>
              <w:kern w:val="2"/>
              <w:sz w:val="24"/>
              <w:szCs w:val="24"/>
              <w:lang w:val="en-US"/>
              <w14:ligatures w14:val="standardContextual"/>
            </w:rPr>
          </w:pPr>
          <w:hyperlink w:anchor="_Toc237837143" w:history="1">
            <w:r w:rsidRPr="00FD1AE9">
              <w:rPr>
                <w:rStyle w:val="Hyperlink"/>
                <w:rFonts w:cstheme="minorHAnsi"/>
                <w:noProof/>
              </w:rPr>
              <w:t>2. Test Strategy</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_Toc237837143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4</w:t>
            </w:r>
            <w:r w:rsidRPr="00FD1AE9">
              <w:rPr>
                <w:rFonts w:cstheme="minorHAnsi"/>
                <w:noProof/>
                <w:webHidden/>
              </w:rPr>
              <w:fldChar w:fldCharType="end"/>
            </w:r>
          </w:hyperlink>
        </w:p>
        <w:p w14:paraId="3CFE46EA" w14:textId="57605E4F"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44" w:history="1">
            <w:r w:rsidRPr="00FD1AE9">
              <w:rPr>
                <w:rStyle w:val="Hyperlink"/>
                <w:rFonts w:cstheme="minorHAnsi"/>
                <w:noProof/>
              </w:rPr>
              <w:t>2.1 Testing Types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_Toc237837144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4</w:t>
            </w:r>
            <w:r w:rsidRPr="00FD1AE9">
              <w:rPr>
                <w:rFonts w:cstheme="minorHAnsi"/>
                <w:noProof/>
                <w:webHidden/>
              </w:rPr>
              <w:fldChar w:fldCharType="end"/>
            </w:r>
          </w:hyperlink>
        </w:p>
        <w:p w14:paraId="01F3606B" w14:textId="003D92D1"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45" w:history="1">
            <w:r w:rsidRPr="00FD1AE9">
              <w:rPr>
                <w:rStyle w:val="Hyperlink"/>
                <w:rFonts w:cstheme="minorHAnsi"/>
                <w:noProof/>
              </w:rPr>
              <w:t>2.2 Test Levels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_Toc237837145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5</w:t>
            </w:r>
            <w:r w:rsidRPr="00FD1AE9">
              <w:rPr>
                <w:rFonts w:cstheme="minorHAnsi"/>
                <w:noProof/>
                <w:webHidden/>
              </w:rPr>
              <w:fldChar w:fldCharType="end"/>
            </w:r>
          </w:hyperlink>
        </w:p>
        <w:p w14:paraId="70C6A170" w14:textId="1527DD89"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46" w:history="1">
            <w:r w:rsidRPr="00FD1AE9">
              <w:rPr>
                <w:rStyle w:val="Hyperlink"/>
                <w:rFonts w:cstheme="minorHAnsi"/>
                <w:noProof/>
              </w:rPr>
              <w:t>2.3 Supporting Tools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_Toc237837146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5</w:t>
            </w:r>
            <w:r w:rsidRPr="00FD1AE9">
              <w:rPr>
                <w:rFonts w:cstheme="minorHAnsi"/>
                <w:noProof/>
                <w:webHidden/>
              </w:rPr>
              <w:fldChar w:fldCharType="end"/>
            </w:r>
          </w:hyperlink>
        </w:p>
        <w:p w14:paraId="0F2C4B37" w14:textId="538E08FA" w:rsidR="003A208F" w:rsidRPr="00FD1AE9" w:rsidRDefault="003A208F">
          <w:pPr>
            <w:pStyle w:val="TOC2"/>
            <w:tabs>
              <w:tab w:val="right" w:leader="dot" w:pos="9040"/>
            </w:tabs>
            <w:rPr>
              <w:rFonts w:eastAsiaTheme="minorEastAsia" w:cstheme="minorHAnsi"/>
              <w:noProof/>
              <w:kern w:val="2"/>
              <w:sz w:val="24"/>
              <w:szCs w:val="24"/>
              <w:lang w:val="en-US"/>
              <w14:ligatures w14:val="standardContextual"/>
            </w:rPr>
          </w:pPr>
          <w:hyperlink w:anchor="_Toc237837147" w:history="1">
            <w:r w:rsidRPr="00FD1AE9">
              <w:rPr>
                <w:rStyle w:val="Hyperlink"/>
                <w:rFonts w:cstheme="minorHAnsi"/>
                <w:noProof/>
              </w:rPr>
              <w:t>3. Test Plan</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_Toc237837147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5</w:t>
            </w:r>
            <w:r w:rsidRPr="00FD1AE9">
              <w:rPr>
                <w:rFonts w:cstheme="minorHAnsi"/>
                <w:noProof/>
                <w:webHidden/>
              </w:rPr>
              <w:fldChar w:fldCharType="end"/>
            </w:r>
          </w:hyperlink>
        </w:p>
        <w:p w14:paraId="314E3B66" w14:textId="66CCEE1E"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48" w:history="1">
            <w:r w:rsidRPr="00FD1AE9">
              <w:rPr>
                <w:rStyle w:val="Hyperlink"/>
                <w:rFonts w:cstheme="minorHAnsi"/>
                <w:noProof/>
              </w:rPr>
              <w:t>3.1 Human Resources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_Toc237837148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5</w:t>
            </w:r>
            <w:r w:rsidRPr="00FD1AE9">
              <w:rPr>
                <w:rFonts w:cstheme="minorHAnsi"/>
                <w:noProof/>
                <w:webHidden/>
              </w:rPr>
              <w:fldChar w:fldCharType="end"/>
            </w:r>
          </w:hyperlink>
        </w:p>
        <w:p w14:paraId="2149774C" w14:textId="1DDA1882"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49" w:history="1">
            <w:r w:rsidRPr="00FD1AE9">
              <w:rPr>
                <w:rStyle w:val="Hyperlink"/>
                <w:rFonts w:cstheme="minorHAnsi"/>
                <w:noProof/>
              </w:rPr>
              <w:t>3.2 Test Environment</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_Toc237837149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6</w:t>
            </w:r>
            <w:r w:rsidRPr="00FD1AE9">
              <w:rPr>
                <w:rFonts w:cstheme="minorHAnsi"/>
                <w:noProof/>
                <w:webHidden/>
              </w:rPr>
              <w:fldChar w:fldCharType="end"/>
            </w:r>
          </w:hyperlink>
        </w:p>
        <w:p w14:paraId="1A725DC7" w14:textId="1A6A6481" w:rsidR="003A208F" w:rsidRPr="00FD1AE9" w:rsidRDefault="003A208F">
          <w:pPr>
            <w:pStyle w:val="TOC3"/>
            <w:tabs>
              <w:tab w:val="right" w:leader="dot" w:pos="9040"/>
            </w:tabs>
            <w:rPr>
              <w:rFonts w:eastAsiaTheme="minorEastAsia" w:cstheme="minorHAnsi"/>
              <w:noProof/>
              <w:kern w:val="2"/>
              <w:sz w:val="24"/>
              <w:szCs w:val="24"/>
              <w:lang w:val="en-US"/>
              <w14:ligatures w14:val="standardContextual"/>
            </w:rPr>
          </w:pPr>
          <w:hyperlink w:anchor="_Toc237837150" w:history="1">
            <w:r w:rsidRPr="00FD1AE9">
              <w:rPr>
                <w:rStyle w:val="Hyperlink"/>
                <w:rFonts w:cstheme="minorHAnsi"/>
                <w:noProof/>
              </w:rPr>
              <w:t>3.3 Test Milestones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_Toc237837150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6</w:t>
            </w:r>
            <w:r w:rsidRPr="00FD1AE9">
              <w:rPr>
                <w:rFonts w:cstheme="minorHAnsi"/>
                <w:noProof/>
                <w:webHidden/>
              </w:rPr>
              <w:fldChar w:fldCharType="end"/>
            </w:r>
          </w:hyperlink>
        </w:p>
        <w:p w14:paraId="3084537E" w14:textId="1BC22D5C" w:rsidR="003A208F" w:rsidRPr="00FD1AE9" w:rsidRDefault="003A208F">
          <w:pPr>
            <w:pStyle w:val="TOC2"/>
            <w:tabs>
              <w:tab w:val="right" w:leader="dot" w:pos="9040"/>
            </w:tabs>
            <w:rPr>
              <w:rFonts w:eastAsiaTheme="minorEastAsia" w:cstheme="minorHAnsi"/>
              <w:noProof/>
              <w:kern w:val="2"/>
              <w:sz w:val="24"/>
              <w:szCs w:val="24"/>
              <w:lang w:val="en-US"/>
              <w14:ligatures w14:val="standardContextual"/>
            </w:rPr>
          </w:pPr>
          <w:hyperlink w:anchor="_Toc237837151" w:history="1">
            <w:r w:rsidRPr="00FD1AE9">
              <w:rPr>
                <w:rStyle w:val="Hyperlink"/>
                <w:rFonts w:cstheme="minorHAnsi"/>
                <w:noProof/>
              </w:rPr>
              <w:t>4. Test Cases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_Toc237837151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6</w:t>
            </w:r>
            <w:r w:rsidRPr="00FD1AE9">
              <w:rPr>
                <w:rFonts w:cstheme="minorHAnsi"/>
                <w:noProof/>
                <w:webHidden/>
              </w:rPr>
              <w:fldChar w:fldCharType="end"/>
            </w:r>
          </w:hyperlink>
        </w:p>
        <w:p w14:paraId="5F83C517" w14:textId="1C1E27A4" w:rsidR="003A208F" w:rsidRPr="00FD1AE9" w:rsidRDefault="003A208F">
          <w:pPr>
            <w:pStyle w:val="TOC2"/>
            <w:tabs>
              <w:tab w:val="right" w:leader="dot" w:pos="9040"/>
            </w:tabs>
            <w:rPr>
              <w:rFonts w:eastAsiaTheme="minorEastAsia" w:cstheme="minorHAnsi"/>
              <w:noProof/>
              <w:kern w:val="2"/>
              <w:sz w:val="24"/>
              <w:szCs w:val="24"/>
              <w:lang w:val="en-US"/>
              <w14:ligatures w14:val="standardContextual"/>
            </w:rPr>
          </w:pPr>
          <w:hyperlink w:anchor="_Toc237837152" w:history="1">
            <w:r w:rsidRPr="00FD1AE9">
              <w:rPr>
                <w:rStyle w:val="Hyperlink"/>
                <w:rFonts w:cstheme="minorHAnsi"/>
                <w:noProof/>
              </w:rPr>
              <w:t>5. Test Reports</w:t>
            </w:r>
            <w:r w:rsidRPr="00FD1AE9">
              <w:rPr>
                <w:rFonts w:cstheme="minorHAnsi"/>
                <w:noProof/>
                <w:webHidden/>
              </w:rPr>
              <w:tab/>
            </w:r>
            <w:r w:rsidRPr="00FD1AE9">
              <w:rPr>
                <w:rFonts w:cstheme="minorHAnsi"/>
                <w:noProof/>
                <w:webHidden/>
              </w:rPr>
              <w:fldChar w:fldCharType="begin"/>
            </w:r>
            <w:r w:rsidRPr="00FD1AE9">
              <w:rPr>
                <w:rFonts w:cstheme="minorHAnsi"/>
                <w:noProof/>
                <w:webHidden/>
              </w:rPr>
              <w:instrText xml:space="preserve"> PAGEREF _Toc237837152 \h </w:instrText>
            </w:r>
            <w:r w:rsidRPr="00FD1AE9">
              <w:rPr>
                <w:rFonts w:cstheme="minorHAnsi"/>
                <w:noProof/>
                <w:webHidden/>
              </w:rPr>
            </w:r>
            <w:r w:rsidRPr="00FD1AE9">
              <w:rPr>
                <w:rFonts w:cstheme="minorHAnsi"/>
                <w:noProof/>
                <w:webHidden/>
              </w:rPr>
              <w:fldChar w:fldCharType="separate"/>
            </w:r>
            <w:r w:rsidRPr="00FD1AE9">
              <w:rPr>
                <w:rFonts w:cstheme="minorHAnsi"/>
                <w:noProof/>
                <w:webHidden/>
              </w:rPr>
              <w:t>7</w:t>
            </w:r>
            <w:r w:rsidRPr="00FD1AE9">
              <w:rPr>
                <w:rFonts w:cstheme="minorHAnsi"/>
                <w:noProof/>
                <w:webHidden/>
              </w:rPr>
              <w:fldChar w:fldCharType="end"/>
            </w:r>
          </w:hyperlink>
        </w:p>
        <w:p w14:paraId="1FF090BF" w14:textId="5D2CE5A9" w:rsidR="0041719F" w:rsidRPr="00FD1AE9" w:rsidRDefault="0041719F">
          <w:pPr>
            <w:rPr>
              <w:rFonts w:cstheme="minorHAnsi"/>
            </w:rPr>
          </w:pPr>
          <w:r w:rsidRPr="00FD1AE9">
            <w:rPr>
              <w:rFonts w:cstheme="minorHAnsi"/>
              <w:b/>
              <w:bCs/>
              <w:noProof/>
            </w:rPr>
            <w:fldChar w:fldCharType="end"/>
          </w:r>
        </w:p>
      </w:sdtContent>
    </w:sdt>
    <w:p w14:paraId="6AEDC22E" w14:textId="77777777" w:rsidR="0041719F" w:rsidRPr="00FD1AE9" w:rsidRDefault="0041719F">
      <w:pPr>
        <w:rPr>
          <w:rFonts w:eastAsiaTheme="majorEastAsia" w:cstheme="minorHAnsi"/>
          <w:b/>
          <w:sz w:val="32"/>
          <w:szCs w:val="32"/>
        </w:rPr>
      </w:pPr>
      <w:r w:rsidRPr="00FD1AE9">
        <w:rPr>
          <w:rFonts w:cstheme="minorHAnsi"/>
        </w:rPr>
        <w:br w:type="page"/>
      </w:r>
    </w:p>
    <w:p w14:paraId="3E3F53E6" w14:textId="77777777" w:rsidR="007A0801" w:rsidRPr="00FD1AE9" w:rsidRDefault="007A0801" w:rsidP="007A0801">
      <w:pPr>
        <w:pStyle w:val="Heading1"/>
        <w:rPr>
          <w:rFonts w:asciiTheme="minorHAnsi" w:hAnsiTheme="minorHAnsi" w:cstheme="minorHAnsi"/>
          <w:color w:val="auto"/>
        </w:rPr>
      </w:pPr>
      <w:bookmarkStart w:id="0" w:name="_Toc83330272"/>
      <w:bookmarkStart w:id="1" w:name="_Toc83330363"/>
      <w:bookmarkStart w:id="2" w:name="_Toc237837140"/>
      <w:r w:rsidRPr="00FD1AE9">
        <w:rPr>
          <w:rFonts w:asciiTheme="minorHAnsi" w:hAnsiTheme="minorHAnsi" w:cstheme="minorHAnsi"/>
          <w:color w:val="auto"/>
        </w:rPr>
        <w:lastRenderedPageBreak/>
        <w:t>I. Record of Changes</w:t>
      </w:r>
      <w:bookmarkEnd w:id="0"/>
      <w:bookmarkEnd w:id="1"/>
      <w:bookmarkEnd w:id="2"/>
    </w:p>
    <w:tbl>
      <w:tblPr>
        <w:tblW w:w="8804"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000" w:firstRow="0" w:lastRow="0" w:firstColumn="0" w:lastColumn="0" w:noHBand="0" w:noVBand="0"/>
      </w:tblPr>
      <w:tblGrid>
        <w:gridCol w:w="990"/>
        <w:gridCol w:w="810"/>
        <w:gridCol w:w="1265"/>
        <w:gridCol w:w="5739"/>
      </w:tblGrid>
      <w:tr w:rsidR="007A0801" w:rsidRPr="00FD1AE9" w14:paraId="620E4064" w14:textId="77777777" w:rsidTr="008B08F1">
        <w:tc>
          <w:tcPr>
            <w:tcW w:w="990" w:type="dxa"/>
            <w:shd w:val="clear" w:color="auto" w:fill="FFE8E1"/>
          </w:tcPr>
          <w:p w14:paraId="1E827BB1" w14:textId="77777777" w:rsidR="007A0801" w:rsidRPr="00FD1AE9" w:rsidRDefault="007A0801" w:rsidP="00B60A64">
            <w:pPr>
              <w:pStyle w:val="HeadingLv1"/>
              <w:rPr>
                <w:rFonts w:asciiTheme="minorHAnsi" w:hAnsiTheme="minorHAnsi" w:cstheme="minorHAnsi"/>
                <w:color w:val="auto"/>
              </w:rPr>
            </w:pPr>
            <w:r w:rsidRPr="00FD1AE9">
              <w:rPr>
                <w:rFonts w:asciiTheme="minorHAnsi" w:hAnsiTheme="minorHAnsi" w:cstheme="minorHAnsi"/>
                <w:color w:val="auto"/>
              </w:rPr>
              <w:t>Date</w:t>
            </w:r>
          </w:p>
        </w:tc>
        <w:tc>
          <w:tcPr>
            <w:tcW w:w="810" w:type="dxa"/>
            <w:shd w:val="clear" w:color="auto" w:fill="FFE8E1"/>
          </w:tcPr>
          <w:p w14:paraId="0ED006AD" w14:textId="77777777" w:rsidR="007A0801" w:rsidRPr="00FD1AE9" w:rsidRDefault="007A0801" w:rsidP="00B60A64">
            <w:pPr>
              <w:pStyle w:val="HeadingLv1"/>
              <w:rPr>
                <w:rFonts w:asciiTheme="minorHAnsi" w:hAnsiTheme="minorHAnsi" w:cstheme="minorHAnsi"/>
                <w:color w:val="auto"/>
              </w:rPr>
            </w:pPr>
            <w:r w:rsidRPr="00FD1AE9">
              <w:rPr>
                <w:rFonts w:asciiTheme="minorHAnsi" w:hAnsiTheme="minorHAnsi" w:cstheme="minorHAnsi"/>
                <w:color w:val="auto"/>
              </w:rPr>
              <w:t>A*</w:t>
            </w:r>
            <w:r w:rsidRPr="00FD1AE9">
              <w:rPr>
                <w:rFonts w:asciiTheme="minorHAnsi" w:hAnsiTheme="minorHAnsi" w:cstheme="minorHAnsi"/>
                <w:color w:val="auto"/>
              </w:rPr>
              <w:br/>
              <w:t>M, D</w:t>
            </w:r>
          </w:p>
        </w:tc>
        <w:tc>
          <w:tcPr>
            <w:tcW w:w="1265" w:type="dxa"/>
            <w:shd w:val="clear" w:color="auto" w:fill="FFE8E1"/>
          </w:tcPr>
          <w:p w14:paraId="5D9CD85D" w14:textId="77777777" w:rsidR="007A0801" w:rsidRPr="00FD1AE9" w:rsidRDefault="007A0801" w:rsidP="00B60A64">
            <w:pPr>
              <w:pStyle w:val="HeadingLv1"/>
              <w:rPr>
                <w:rFonts w:asciiTheme="minorHAnsi" w:hAnsiTheme="minorHAnsi" w:cstheme="minorHAnsi"/>
                <w:color w:val="auto"/>
              </w:rPr>
            </w:pPr>
            <w:r w:rsidRPr="00FD1AE9">
              <w:rPr>
                <w:rFonts w:asciiTheme="minorHAnsi" w:hAnsiTheme="minorHAnsi" w:cstheme="minorHAnsi"/>
                <w:color w:val="auto"/>
              </w:rPr>
              <w:t>In charge</w:t>
            </w:r>
          </w:p>
        </w:tc>
        <w:tc>
          <w:tcPr>
            <w:tcW w:w="5739" w:type="dxa"/>
            <w:shd w:val="clear" w:color="auto" w:fill="FFE8E1"/>
          </w:tcPr>
          <w:p w14:paraId="6525467E" w14:textId="77777777" w:rsidR="007A0801" w:rsidRPr="00FD1AE9" w:rsidRDefault="007A0801" w:rsidP="00B60A64">
            <w:pPr>
              <w:pStyle w:val="HeadingLv1"/>
              <w:rPr>
                <w:rFonts w:asciiTheme="minorHAnsi" w:hAnsiTheme="minorHAnsi" w:cstheme="minorHAnsi"/>
                <w:color w:val="auto"/>
              </w:rPr>
            </w:pPr>
            <w:r w:rsidRPr="00FD1AE9">
              <w:rPr>
                <w:rFonts w:asciiTheme="minorHAnsi" w:hAnsiTheme="minorHAnsi" w:cstheme="minorHAnsi"/>
                <w:color w:val="auto"/>
              </w:rPr>
              <w:t>Change Description</w:t>
            </w:r>
          </w:p>
        </w:tc>
      </w:tr>
      <w:tr w:rsidR="007A0801" w:rsidRPr="00FD1AE9" w14:paraId="2A2D3AE9" w14:textId="77777777" w:rsidTr="008B08F1">
        <w:tc>
          <w:tcPr>
            <w:tcW w:w="990" w:type="dxa"/>
          </w:tcPr>
          <w:p w14:paraId="57C91664" w14:textId="77777777" w:rsidR="00653925" w:rsidRPr="00FD1AE9" w:rsidRDefault="008B08F1">
            <w:pPr>
              <w:rPr>
                <w:rFonts w:cstheme="minorHAnsi"/>
              </w:rPr>
            </w:pPr>
            <w:r w:rsidRPr="00FD1AE9">
              <w:rPr>
                <w:rFonts w:cstheme="minorHAnsi"/>
                <w:sz w:val="20"/>
              </w:rPr>
              <w:t>15/08/2026</w:t>
            </w:r>
          </w:p>
        </w:tc>
        <w:tc>
          <w:tcPr>
            <w:tcW w:w="810" w:type="dxa"/>
          </w:tcPr>
          <w:p w14:paraId="586CE0E7" w14:textId="77777777" w:rsidR="00653925" w:rsidRPr="00FD1AE9" w:rsidRDefault="00000000">
            <w:pPr>
              <w:rPr>
                <w:rFonts w:cstheme="minorHAnsi"/>
              </w:rPr>
            </w:pPr>
            <w:r w:rsidRPr="00FD1AE9">
              <w:rPr>
                <w:rFonts w:cstheme="minorHAnsi"/>
                <w:sz w:val="20"/>
              </w:rPr>
              <w:t>A</w:t>
            </w:r>
          </w:p>
        </w:tc>
        <w:tc>
          <w:tcPr>
            <w:tcW w:w="1265" w:type="dxa"/>
          </w:tcPr>
          <w:p w14:paraId="63FCF14E" w14:textId="77777777" w:rsidR="00653925" w:rsidRPr="00FD1AE9" w:rsidRDefault="008B08F1">
            <w:pPr>
              <w:rPr>
                <w:rFonts w:cstheme="minorHAnsi"/>
              </w:rPr>
            </w:pPr>
            <w:r w:rsidRPr="00FD1AE9">
              <w:rPr>
                <w:rFonts w:cstheme="minorHAnsi"/>
                <w:sz w:val="20"/>
              </w:rPr>
              <w:t>Hoang Nguyen Minh Hieu</w:t>
            </w:r>
          </w:p>
        </w:tc>
        <w:tc>
          <w:tcPr>
            <w:tcW w:w="5739" w:type="dxa"/>
          </w:tcPr>
          <w:p w14:paraId="79C2330C" w14:textId="77777777" w:rsidR="00653925" w:rsidRPr="00FD1AE9" w:rsidRDefault="00000000">
            <w:pPr>
              <w:rPr>
                <w:rFonts w:cstheme="minorHAnsi"/>
              </w:rPr>
            </w:pPr>
            <w:r w:rsidRPr="00FD1AE9">
              <w:rPr>
                <w:rFonts w:cstheme="minorHAnsi"/>
                <w:sz w:val="20"/>
              </w:rPr>
              <w:t>Initial version of the software test documentation: scope, strategy, plan, test cases and results.</w:t>
            </w:r>
          </w:p>
        </w:tc>
      </w:tr>
      <w:tr w:rsidR="008B08F1" w:rsidRPr="00FD1AE9" w14:paraId="1065C3D7" w14:textId="77777777" w:rsidTr="008B08F1">
        <w:tc>
          <w:tcPr>
            <w:tcW w:w="990" w:type="dxa"/>
          </w:tcPr>
          <w:p w14:paraId="2439D7AF" w14:textId="77777777" w:rsidR="008B08F1" w:rsidRPr="00FD1AE9" w:rsidRDefault="008B08F1" w:rsidP="008B08F1">
            <w:pPr>
              <w:rPr>
                <w:rFonts w:cstheme="minorHAnsi"/>
                <w:sz w:val="20"/>
              </w:rPr>
            </w:pPr>
            <w:r w:rsidRPr="00FD1AE9">
              <w:rPr>
                <w:rFonts w:cstheme="minorHAnsi"/>
                <w:sz w:val="20"/>
              </w:rPr>
              <w:t>16/08/2026</w:t>
            </w:r>
          </w:p>
        </w:tc>
        <w:tc>
          <w:tcPr>
            <w:tcW w:w="810" w:type="dxa"/>
          </w:tcPr>
          <w:p w14:paraId="5A1422A6" w14:textId="77777777" w:rsidR="008B08F1" w:rsidRPr="00FD1AE9" w:rsidRDefault="008B08F1" w:rsidP="008B08F1">
            <w:pPr>
              <w:rPr>
                <w:rFonts w:cstheme="minorHAnsi"/>
                <w:sz w:val="20"/>
              </w:rPr>
            </w:pPr>
            <w:r w:rsidRPr="00FD1AE9">
              <w:rPr>
                <w:rFonts w:cstheme="minorHAnsi"/>
                <w:sz w:val="20"/>
              </w:rPr>
              <w:t>M</w:t>
            </w:r>
          </w:p>
        </w:tc>
        <w:tc>
          <w:tcPr>
            <w:tcW w:w="1265" w:type="dxa"/>
          </w:tcPr>
          <w:p w14:paraId="51821E7C" w14:textId="77777777" w:rsidR="008B08F1" w:rsidRPr="00FD1AE9" w:rsidRDefault="008B08F1" w:rsidP="008B08F1">
            <w:pPr>
              <w:rPr>
                <w:rFonts w:cstheme="minorHAnsi"/>
                <w:sz w:val="20"/>
              </w:rPr>
            </w:pPr>
            <w:r w:rsidRPr="00FD1AE9">
              <w:rPr>
                <w:rFonts w:cstheme="minorHAnsi"/>
                <w:sz w:val="20"/>
              </w:rPr>
              <w:t>Vu Manh Dung</w:t>
            </w:r>
          </w:p>
        </w:tc>
        <w:tc>
          <w:tcPr>
            <w:tcW w:w="5739" w:type="dxa"/>
          </w:tcPr>
          <w:p w14:paraId="07D84F45" w14:textId="77777777" w:rsidR="008B08F1" w:rsidRPr="00FD1AE9" w:rsidRDefault="008B08F1" w:rsidP="008B08F1">
            <w:pPr>
              <w:rPr>
                <w:rFonts w:cstheme="minorHAnsi"/>
                <w:sz w:val="20"/>
                <w:lang w:val="vi-VN"/>
              </w:rPr>
            </w:pPr>
            <w:r w:rsidRPr="00FD1AE9">
              <w:rPr>
                <w:rFonts w:cstheme="minorHAnsi"/>
                <w:sz w:val="20"/>
              </w:rPr>
              <w:t>Modified Test Strategy and Test Plan; added Integration Test and Functional Test scenarios</w:t>
            </w:r>
          </w:p>
        </w:tc>
      </w:tr>
      <w:tr w:rsidR="008B08F1" w:rsidRPr="00FD1AE9" w14:paraId="23C676E8" w14:textId="77777777" w:rsidTr="008B08F1">
        <w:tc>
          <w:tcPr>
            <w:tcW w:w="990" w:type="dxa"/>
          </w:tcPr>
          <w:p w14:paraId="2B16C44E" w14:textId="77777777" w:rsidR="008B08F1" w:rsidRPr="00FD1AE9" w:rsidRDefault="008B08F1" w:rsidP="008B08F1">
            <w:pPr>
              <w:rPr>
                <w:rFonts w:cstheme="minorHAnsi"/>
                <w:sz w:val="20"/>
              </w:rPr>
            </w:pPr>
            <w:r w:rsidRPr="00FD1AE9">
              <w:rPr>
                <w:rFonts w:cstheme="minorHAnsi"/>
                <w:sz w:val="20"/>
              </w:rPr>
              <w:t>17/08/2026</w:t>
            </w:r>
          </w:p>
        </w:tc>
        <w:tc>
          <w:tcPr>
            <w:tcW w:w="810" w:type="dxa"/>
          </w:tcPr>
          <w:p w14:paraId="2375BCD4" w14:textId="77777777" w:rsidR="008B08F1" w:rsidRPr="00FD1AE9" w:rsidRDefault="008B08F1" w:rsidP="008B08F1">
            <w:pPr>
              <w:rPr>
                <w:rFonts w:cstheme="minorHAnsi"/>
                <w:sz w:val="20"/>
                <w:lang w:val="vi-VN"/>
              </w:rPr>
            </w:pPr>
            <w:r w:rsidRPr="00FD1AE9">
              <w:rPr>
                <w:rFonts w:cstheme="minorHAnsi"/>
                <w:sz w:val="20"/>
              </w:rPr>
              <w:t>M</w:t>
            </w:r>
          </w:p>
        </w:tc>
        <w:tc>
          <w:tcPr>
            <w:tcW w:w="1265" w:type="dxa"/>
          </w:tcPr>
          <w:p w14:paraId="76D9D858" w14:textId="77777777" w:rsidR="008B08F1" w:rsidRPr="00FD1AE9" w:rsidRDefault="008B08F1" w:rsidP="008B08F1">
            <w:pPr>
              <w:rPr>
                <w:rFonts w:cstheme="minorHAnsi"/>
                <w:sz w:val="20"/>
              </w:rPr>
            </w:pPr>
            <w:r w:rsidRPr="00FD1AE9">
              <w:rPr>
                <w:rFonts w:cstheme="minorHAnsi"/>
                <w:sz w:val="20"/>
              </w:rPr>
              <w:t>Vu Manh Dung</w:t>
            </w:r>
          </w:p>
        </w:tc>
        <w:tc>
          <w:tcPr>
            <w:tcW w:w="5739" w:type="dxa"/>
          </w:tcPr>
          <w:p w14:paraId="1E4DA52D" w14:textId="77777777" w:rsidR="008B08F1" w:rsidRPr="00FD1AE9" w:rsidRDefault="008B08F1" w:rsidP="008B08F1">
            <w:pPr>
              <w:rPr>
                <w:rFonts w:cstheme="minorHAnsi"/>
                <w:sz w:val="20"/>
                <w:lang w:val="vi-VN"/>
              </w:rPr>
            </w:pPr>
            <w:r w:rsidRPr="00FD1AE9">
              <w:rPr>
                <w:rFonts w:cstheme="minorHAnsi"/>
                <w:sz w:val="20"/>
              </w:rPr>
              <w:t>Updated Test Reports</w:t>
            </w:r>
            <w:r w:rsidRPr="00FD1AE9">
              <w:rPr>
                <w:rFonts w:cstheme="minorHAnsi"/>
                <w:sz w:val="20"/>
                <w:lang w:val="vi-VN"/>
              </w:rPr>
              <w:t xml:space="preserve"> </w:t>
            </w:r>
            <w:r w:rsidRPr="00FD1AE9">
              <w:rPr>
                <w:rFonts w:cstheme="minorHAnsi"/>
                <w:sz w:val="20"/>
              </w:rPr>
              <w:t>section</w:t>
            </w:r>
          </w:p>
        </w:tc>
      </w:tr>
      <w:tr w:rsidR="00AC5CEC" w:rsidRPr="00FD1AE9" w14:paraId="36107146" w14:textId="77777777" w:rsidTr="008B08F1">
        <w:tc>
          <w:tcPr>
            <w:tcW w:w="990" w:type="dxa"/>
          </w:tcPr>
          <w:p w14:paraId="0FCC67AB" w14:textId="5E13C35D" w:rsidR="00AC5CEC" w:rsidRPr="00FD1AE9" w:rsidRDefault="00AC5CEC">
            <w:pPr>
              <w:rPr>
                <w:rFonts w:cstheme="minorHAnsi"/>
                <w:sz w:val="20"/>
              </w:rPr>
            </w:pPr>
          </w:p>
        </w:tc>
        <w:tc>
          <w:tcPr>
            <w:tcW w:w="810" w:type="dxa"/>
          </w:tcPr>
          <w:p w14:paraId="2FB1C63E" w14:textId="35AA372F" w:rsidR="00AC5CEC" w:rsidRPr="00FD1AE9" w:rsidRDefault="00AC5CEC">
            <w:pPr>
              <w:rPr>
                <w:rFonts w:cstheme="minorHAnsi"/>
                <w:sz w:val="20"/>
              </w:rPr>
            </w:pPr>
          </w:p>
        </w:tc>
        <w:tc>
          <w:tcPr>
            <w:tcW w:w="1265" w:type="dxa"/>
          </w:tcPr>
          <w:p w14:paraId="520EF810" w14:textId="07F74F4F" w:rsidR="00AC5CEC" w:rsidRPr="00FD1AE9" w:rsidRDefault="00AC5CEC">
            <w:pPr>
              <w:rPr>
                <w:rFonts w:cstheme="minorHAnsi"/>
                <w:sz w:val="20"/>
              </w:rPr>
            </w:pPr>
          </w:p>
        </w:tc>
        <w:tc>
          <w:tcPr>
            <w:tcW w:w="5739" w:type="dxa"/>
          </w:tcPr>
          <w:p w14:paraId="234F58DA" w14:textId="722170F5" w:rsidR="00AC5CEC" w:rsidRPr="00FD1AE9" w:rsidRDefault="00AC5CEC">
            <w:pPr>
              <w:rPr>
                <w:rFonts w:cstheme="minorHAnsi"/>
                <w:sz w:val="20"/>
              </w:rPr>
            </w:pPr>
          </w:p>
        </w:tc>
      </w:tr>
      <w:tr w:rsidR="00AC5CEC" w:rsidRPr="00FD1AE9" w14:paraId="64D94A06" w14:textId="77777777" w:rsidTr="008B08F1">
        <w:tc>
          <w:tcPr>
            <w:tcW w:w="990" w:type="dxa"/>
          </w:tcPr>
          <w:p w14:paraId="2FD6483F" w14:textId="77777777" w:rsidR="00AC5CEC" w:rsidRPr="00FD1AE9" w:rsidRDefault="00AC5CEC">
            <w:pPr>
              <w:rPr>
                <w:rFonts w:cstheme="minorHAnsi"/>
                <w:sz w:val="20"/>
              </w:rPr>
            </w:pPr>
          </w:p>
        </w:tc>
        <w:tc>
          <w:tcPr>
            <w:tcW w:w="810" w:type="dxa"/>
          </w:tcPr>
          <w:p w14:paraId="4A9E6D1B" w14:textId="77777777" w:rsidR="00AC5CEC" w:rsidRPr="00FD1AE9" w:rsidRDefault="00AC5CEC">
            <w:pPr>
              <w:rPr>
                <w:rFonts w:cstheme="minorHAnsi"/>
                <w:sz w:val="20"/>
              </w:rPr>
            </w:pPr>
          </w:p>
        </w:tc>
        <w:tc>
          <w:tcPr>
            <w:tcW w:w="1265" w:type="dxa"/>
          </w:tcPr>
          <w:p w14:paraId="3ACC84F1" w14:textId="77777777" w:rsidR="00AC5CEC" w:rsidRPr="00FD1AE9" w:rsidRDefault="00AC5CEC">
            <w:pPr>
              <w:rPr>
                <w:rFonts w:cstheme="minorHAnsi"/>
                <w:sz w:val="20"/>
              </w:rPr>
            </w:pPr>
          </w:p>
        </w:tc>
        <w:tc>
          <w:tcPr>
            <w:tcW w:w="5739" w:type="dxa"/>
          </w:tcPr>
          <w:p w14:paraId="5314ED1D" w14:textId="77777777" w:rsidR="00AC5CEC" w:rsidRPr="00FD1AE9" w:rsidRDefault="00AC5CEC">
            <w:pPr>
              <w:rPr>
                <w:rFonts w:cstheme="minorHAnsi"/>
                <w:sz w:val="20"/>
              </w:rPr>
            </w:pPr>
          </w:p>
        </w:tc>
      </w:tr>
      <w:tr w:rsidR="00AC5CEC" w:rsidRPr="00FD1AE9" w14:paraId="4036F29B" w14:textId="77777777" w:rsidTr="008B08F1">
        <w:tc>
          <w:tcPr>
            <w:tcW w:w="990" w:type="dxa"/>
          </w:tcPr>
          <w:p w14:paraId="7EF9B5DF" w14:textId="77777777" w:rsidR="00AC5CEC" w:rsidRPr="00FD1AE9" w:rsidRDefault="00AC5CEC">
            <w:pPr>
              <w:rPr>
                <w:rFonts w:cstheme="minorHAnsi"/>
                <w:sz w:val="20"/>
              </w:rPr>
            </w:pPr>
          </w:p>
        </w:tc>
        <w:tc>
          <w:tcPr>
            <w:tcW w:w="810" w:type="dxa"/>
          </w:tcPr>
          <w:p w14:paraId="4CC32937" w14:textId="77777777" w:rsidR="00AC5CEC" w:rsidRPr="00FD1AE9" w:rsidRDefault="00AC5CEC">
            <w:pPr>
              <w:rPr>
                <w:rFonts w:cstheme="minorHAnsi"/>
                <w:sz w:val="20"/>
              </w:rPr>
            </w:pPr>
          </w:p>
        </w:tc>
        <w:tc>
          <w:tcPr>
            <w:tcW w:w="1265" w:type="dxa"/>
          </w:tcPr>
          <w:p w14:paraId="761110E6" w14:textId="77777777" w:rsidR="00AC5CEC" w:rsidRPr="00FD1AE9" w:rsidRDefault="00AC5CEC">
            <w:pPr>
              <w:rPr>
                <w:rFonts w:cstheme="minorHAnsi"/>
                <w:sz w:val="20"/>
              </w:rPr>
            </w:pPr>
          </w:p>
        </w:tc>
        <w:tc>
          <w:tcPr>
            <w:tcW w:w="5739" w:type="dxa"/>
          </w:tcPr>
          <w:p w14:paraId="07C2334E" w14:textId="77777777" w:rsidR="00AC5CEC" w:rsidRPr="00FD1AE9" w:rsidRDefault="00AC5CEC">
            <w:pPr>
              <w:rPr>
                <w:rFonts w:cstheme="minorHAnsi"/>
                <w:sz w:val="20"/>
              </w:rPr>
            </w:pPr>
          </w:p>
        </w:tc>
      </w:tr>
      <w:tr w:rsidR="00AC5CEC" w:rsidRPr="00FD1AE9" w14:paraId="778F45D5" w14:textId="77777777" w:rsidTr="008B08F1">
        <w:tc>
          <w:tcPr>
            <w:tcW w:w="990" w:type="dxa"/>
          </w:tcPr>
          <w:p w14:paraId="1705F1CA" w14:textId="77777777" w:rsidR="00AC5CEC" w:rsidRPr="00FD1AE9" w:rsidRDefault="00AC5CEC">
            <w:pPr>
              <w:rPr>
                <w:rFonts w:cstheme="minorHAnsi"/>
                <w:sz w:val="20"/>
              </w:rPr>
            </w:pPr>
          </w:p>
        </w:tc>
        <w:tc>
          <w:tcPr>
            <w:tcW w:w="810" w:type="dxa"/>
          </w:tcPr>
          <w:p w14:paraId="5A197ED0" w14:textId="77777777" w:rsidR="00AC5CEC" w:rsidRPr="00FD1AE9" w:rsidRDefault="00AC5CEC">
            <w:pPr>
              <w:rPr>
                <w:rFonts w:cstheme="minorHAnsi"/>
                <w:sz w:val="20"/>
              </w:rPr>
            </w:pPr>
          </w:p>
        </w:tc>
        <w:tc>
          <w:tcPr>
            <w:tcW w:w="1265" w:type="dxa"/>
          </w:tcPr>
          <w:p w14:paraId="1F22E6C1" w14:textId="77777777" w:rsidR="00AC5CEC" w:rsidRPr="00FD1AE9" w:rsidRDefault="00AC5CEC">
            <w:pPr>
              <w:rPr>
                <w:rFonts w:cstheme="minorHAnsi"/>
                <w:sz w:val="20"/>
              </w:rPr>
            </w:pPr>
          </w:p>
        </w:tc>
        <w:tc>
          <w:tcPr>
            <w:tcW w:w="5739" w:type="dxa"/>
          </w:tcPr>
          <w:p w14:paraId="18FB30E3" w14:textId="77777777" w:rsidR="00AC5CEC" w:rsidRPr="00FD1AE9" w:rsidRDefault="00AC5CEC">
            <w:pPr>
              <w:rPr>
                <w:rFonts w:cstheme="minorHAnsi"/>
                <w:sz w:val="20"/>
              </w:rPr>
            </w:pPr>
          </w:p>
        </w:tc>
      </w:tr>
      <w:tr w:rsidR="00AC5CEC" w:rsidRPr="00FD1AE9" w14:paraId="5FB582FD" w14:textId="77777777" w:rsidTr="008B08F1">
        <w:tc>
          <w:tcPr>
            <w:tcW w:w="990" w:type="dxa"/>
          </w:tcPr>
          <w:p w14:paraId="4E77069F" w14:textId="77777777" w:rsidR="00AC5CEC" w:rsidRPr="00FD1AE9" w:rsidRDefault="00AC5CEC">
            <w:pPr>
              <w:rPr>
                <w:rFonts w:cstheme="minorHAnsi"/>
                <w:sz w:val="20"/>
              </w:rPr>
            </w:pPr>
          </w:p>
        </w:tc>
        <w:tc>
          <w:tcPr>
            <w:tcW w:w="810" w:type="dxa"/>
          </w:tcPr>
          <w:p w14:paraId="4745E08C" w14:textId="77777777" w:rsidR="00AC5CEC" w:rsidRPr="00FD1AE9" w:rsidRDefault="00AC5CEC">
            <w:pPr>
              <w:rPr>
                <w:rFonts w:cstheme="minorHAnsi"/>
                <w:sz w:val="20"/>
              </w:rPr>
            </w:pPr>
          </w:p>
        </w:tc>
        <w:tc>
          <w:tcPr>
            <w:tcW w:w="1265" w:type="dxa"/>
          </w:tcPr>
          <w:p w14:paraId="5EC42C15" w14:textId="77777777" w:rsidR="00AC5CEC" w:rsidRPr="00FD1AE9" w:rsidRDefault="00AC5CEC">
            <w:pPr>
              <w:rPr>
                <w:rFonts w:cstheme="minorHAnsi"/>
                <w:sz w:val="20"/>
              </w:rPr>
            </w:pPr>
          </w:p>
        </w:tc>
        <w:tc>
          <w:tcPr>
            <w:tcW w:w="5739" w:type="dxa"/>
          </w:tcPr>
          <w:p w14:paraId="26DBF793" w14:textId="77777777" w:rsidR="00AC5CEC" w:rsidRPr="00FD1AE9" w:rsidRDefault="00AC5CEC">
            <w:pPr>
              <w:rPr>
                <w:rFonts w:cstheme="minorHAnsi"/>
                <w:sz w:val="20"/>
              </w:rPr>
            </w:pPr>
          </w:p>
        </w:tc>
      </w:tr>
      <w:tr w:rsidR="00AC5CEC" w:rsidRPr="00FD1AE9" w14:paraId="78C10F14" w14:textId="77777777" w:rsidTr="008B08F1">
        <w:tc>
          <w:tcPr>
            <w:tcW w:w="990" w:type="dxa"/>
          </w:tcPr>
          <w:p w14:paraId="516F13C7" w14:textId="77777777" w:rsidR="00AC5CEC" w:rsidRPr="00FD1AE9" w:rsidRDefault="00AC5CEC">
            <w:pPr>
              <w:rPr>
                <w:rFonts w:cstheme="minorHAnsi"/>
                <w:sz w:val="20"/>
              </w:rPr>
            </w:pPr>
          </w:p>
        </w:tc>
        <w:tc>
          <w:tcPr>
            <w:tcW w:w="810" w:type="dxa"/>
          </w:tcPr>
          <w:p w14:paraId="2D569A67" w14:textId="77777777" w:rsidR="00AC5CEC" w:rsidRPr="00FD1AE9" w:rsidRDefault="00AC5CEC">
            <w:pPr>
              <w:rPr>
                <w:rFonts w:cstheme="minorHAnsi"/>
                <w:sz w:val="20"/>
              </w:rPr>
            </w:pPr>
          </w:p>
        </w:tc>
        <w:tc>
          <w:tcPr>
            <w:tcW w:w="1265" w:type="dxa"/>
          </w:tcPr>
          <w:p w14:paraId="6E6E247A" w14:textId="77777777" w:rsidR="00AC5CEC" w:rsidRPr="00FD1AE9" w:rsidRDefault="00AC5CEC">
            <w:pPr>
              <w:rPr>
                <w:rFonts w:cstheme="minorHAnsi"/>
                <w:sz w:val="20"/>
              </w:rPr>
            </w:pPr>
          </w:p>
        </w:tc>
        <w:tc>
          <w:tcPr>
            <w:tcW w:w="5739" w:type="dxa"/>
          </w:tcPr>
          <w:p w14:paraId="127A4BF7" w14:textId="77777777" w:rsidR="00AC5CEC" w:rsidRPr="00FD1AE9" w:rsidRDefault="00AC5CEC">
            <w:pPr>
              <w:rPr>
                <w:rFonts w:cstheme="minorHAnsi"/>
                <w:sz w:val="20"/>
              </w:rPr>
            </w:pPr>
          </w:p>
        </w:tc>
      </w:tr>
      <w:tr w:rsidR="00AC5CEC" w:rsidRPr="00FD1AE9" w14:paraId="2745CF36" w14:textId="77777777" w:rsidTr="008B08F1">
        <w:tc>
          <w:tcPr>
            <w:tcW w:w="990" w:type="dxa"/>
          </w:tcPr>
          <w:p w14:paraId="106A0571" w14:textId="77777777" w:rsidR="00AC5CEC" w:rsidRPr="00FD1AE9" w:rsidRDefault="00AC5CEC">
            <w:pPr>
              <w:rPr>
                <w:rFonts w:cstheme="minorHAnsi"/>
                <w:sz w:val="20"/>
              </w:rPr>
            </w:pPr>
          </w:p>
        </w:tc>
        <w:tc>
          <w:tcPr>
            <w:tcW w:w="810" w:type="dxa"/>
          </w:tcPr>
          <w:p w14:paraId="4E5F8309" w14:textId="77777777" w:rsidR="00AC5CEC" w:rsidRPr="00FD1AE9" w:rsidRDefault="00AC5CEC">
            <w:pPr>
              <w:rPr>
                <w:rFonts w:cstheme="minorHAnsi"/>
                <w:sz w:val="20"/>
              </w:rPr>
            </w:pPr>
          </w:p>
        </w:tc>
        <w:tc>
          <w:tcPr>
            <w:tcW w:w="1265" w:type="dxa"/>
          </w:tcPr>
          <w:p w14:paraId="4132D8F2" w14:textId="77777777" w:rsidR="00AC5CEC" w:rsidRPr="00FD1AE9" w:rsidRDefault="00AC5CEC">
            <w:pPr>
              <w:rPr>
                <w:rFonts w:cstheme="minorHAnsi"/>
                <w:sz w:val="20"/>
              </w:rPr>
            </w:pPr>
          </w:p>
        </w:tc>
        <w:tc>
          <w:tcPr>
            <w:tcW w:w="5739" w:type="dxa"/>
          </w:tcPr>
          <w:p w14:paraId="56B98C3C" w14:textId="77777777" w:rsidR="00AC5CEC" w:rsidRPr="00FD1AE9" w:rsidRDefault="00AC5CEC">
            <w:pPr>
              <w:rPr>
                <w:rFonts w:cstheme="minorHAnsi"/>
                <w:sz w:val="20"/>
              </w:rPr>
            </w:pPr>
          </w:p>
        </w:tc>
      </w:tr>
      <w:tr w:rsidR="00AC5CEC" w:rsidRPr="00FD1AE9" w14:paraId="7799248D" w14:textId="77777777" w:rsidTr="008B08F1">
        <w:tc>
          <w:tcPr>
            <w:tcW w:w="990" w:type="dxa"/>
          </w:tcPr>
          <w:p w14:paraId="3C2B164C" w14:textId="77777777" w:rsidR="00AC5CEC" w:rsidRPr="00FD1AE9" w:rsidRDefault="00AC5CEC">
            <w:pPr>
              <w:rPr>
                <w:rFonts w:cstheme="minorHAnsi"/>
                <w:sz w:val="20"/>
              </w:rPr>
            </w:pPr>
          </w:p>
        </w:tc>
        <w:tc>
          <w:tcPr>
            <w:tcW w:w="810" w:type="dxa"/>
          </w:tcPr>
          <w:p w14:paraId="5C03269E" w14:textId="77777777" w:rsidR="00AC5CEC" w:rsidRPr="00FD1AE9" w:rsidRDefault="00AC5CEC">
            <w:pPr>
              <w:rPr>
                <w:rFonts w:cstheme="minorHAnsi"/>
                <w:sz w:val="20"/>
              </w:rPr>
            </w:pPr>
          </w:p>
        </w:tc>
        <w:tc>
          <w:tcPr>
            <w:tcW w:w="1265" w:type="dxa"/>
          </w:tcPr>
          <w:p w14:paraId="7FED6066" w14:textId="77777777" w:rsidR="00AC5CEC" w:rsidRPr="00FD1AE9" w:rsidRDefault="00AC5CEC">
            <w:pPr>
              <w:rPr>
                <w:rFonts w:cstheme="minorHAnsi"/>
                <w:sz w:val="20"/>
              </w:rPr>
            </w:pPr>
          </w:p>
        </w:tc>
        <w:tc>
          <w:tcPr>
            <w:tcW w:w="5739" w:type="dxa"/>
          </w:tcPr>
          <w:p w14:paraId="50982390" w14:textId="77777777" w:rsidR="00AC5CEC" w:rsidRPr="00FD1AE9" w:rsidRDefault="00AC5CEC">
            <w:pPr>
              <w:rPr>
                <w:rFonts w:cstheme="minorHAnsi"/>
                <w:sz w:val="20"/>
              </w:rPr>
            </w:pPr>
          </w:p>
        </w:tc>
      </w:tr>
      <w:tr w:rsidR="00AC5CEC" w:rsidRPr="00FD1AE9" w14:paraId="78548743" w14:textId="77777777" w:rsidTr="008B08F1">
        <w:tc>
          <w:tcPr>
            <w:tcW w:w="990" w:type="dxa"/>
          </w:tcPr>
          <w:p w14:paraId="491C1BE0" w14:textId="77777777" w:rsidR="00AC5CEC" w:rsidRPr="00FD1AE9" w:rsidRDefault="00AC5CEC">
            <w:pPr>
              <w:rPr>
                <w:rFonts w:cstheme="minorHAnsi"/>
                <w:sz w:val="20"/>
              </w:rPr>
            </w:pPr>
          </w:p>
        </w:tc>
        <w:tc>
          <w:tcPr>
            <w:tcW w:w="810" w:type="dxa"/>
          </w:tcPr>
          <w:p w14:paraId="56663485" w14:textId="77777777" w:rsidR="00AC5CEC" w:rsidRPr="00FD1AE9" w:rsidRDefault="00AC5CEC">
            <w:pPr>
              <w:rPr>
                <w:rFonts w:cstheme="minorHAnsi"/>
                <w:sz w:val="20"/>
              </w:rPr>
            </w:pPr>
          </w:p>
        </w:tc>
        <w:tc>
          <w:tcPr>
            <w:tcW w:w="1265" w:type="dxa"/>
          </w:tcPr>
          <w:p w14:paraId="29F9AB7C" w14:textId="77777777" w:rsidR="00AC5CEC" w:rsidRPr="00FD1AE9" w:rsidRDefault="00AC5CEC">
            <w:pPr>
              <w:rPr>
                <w:rFonts w:cstheme="minorHAnsi"/>
                <w:sz w:val="20"/>
              </w:rPr>
            </w:pPr>
          </w:p>
        </w:tc>
        <w:tc>
          <w:tcPr>
            <w:tcW w:w="5739" w:type="dxa"/>
          </w:tcPr>
          <w:p w14:paraId="6A346D5D" w14:textId="77777777" w:rsidR="00AC5CEC" w:rsidRPr="00FD1AE9" w:rsidRDefault="00AC5CEC">
            <w:pPr>
              <w:rPr>
                <w:rFonts w:cstheme="minorHAnsi"/>
                <w:sz w:val="20"/>
              </w:rPr>
            </w:pPr>
          </w:p>
        </w:tc>
      </w:tr>
      <w:tr w:rsidR="007A0801" w:rsidRPr="00FD1AE9" w14:paraId="2A2D3AE9" w14:textId="77777777" w:rsidTr="008B08F1">
        <w:tc>
          <w:tcPr>
            <w:tcW w:w="990" w:type="dxa"/>
          </w:tcPr>
          <w:p w14:paraId="57C91664" w14:textId="77777777" w:rsidR="00653925" w:rsidRPr="00FD1AE9" w:rsidRDefault="008B08F1">
            <w:pPr>
              <w:rPr>
                <w:rFonts w:cstheme="minorHAnsi"/>
              </w:rPr>
            </w:pPr>
            <w:r/>
            <w:r>
              <w:rPr>
                <w:sz w:val="20"/>
              </w:rPr>
              <w:t>26/08/2026</w:t>
            </w:r>
          </w:p>
        </w:tc>
        <w:tc>
          <w:tcPr>
            <w:tcW w:w="810" w:type="dxa"/>
          </w:tcPr>
          <w:p w14:paraId="586CE0E7" w14:textId="77777777" w:rsidR="00653925" w:rsidRPr="00FD1AE9" w:rsidRDefault="00000000">
            <w:pPr>
              <w:rPr>
                <w:rFonts w:cstheme="minorHAnsi"/>
              </w:rPr>
            </w:pPr>
            <w:r/>
            <w:r>
              <w:rPr>
                <w:sz w:val="20"/>
              </w:rPr>
              <w:t>A</w:t>
            </w:r>
          </w:p>
        </w:tc>
        <w:tc>
          <w:tcPr>
            <w:tcW w:w="1265" w:type="dxa"/>
          </w:tcPr>
          <w:p w14:paraId="63FCF14E" w14:textId="77777777" w:rsidR="00653925" w:rsidRPr="00FD1AE9" w:rsidRDefault="008B08F1">
            <w:pPr>
              <w:rPr>
                <w:rFonts w:cstheme="minorHAnsi"/>
              </w:rPr>
            </w:pPr>
            <w:r/>
            <w:r>
              <w:rPr>
                <w:sz w:val="20"/>
              </w:rPr>
              <w:t>Vu Manh Dung</w:t>
            </w:r>
          </w:p>
        </w:tc>
        <w:tc>
          <w:tcPr>
            <w:tcW w:w="5739" w:type="dxa"/>
          </w:tcPr>
          <w:p w14:paraId="79C2330C" w14:textId="77777777" w:rsidR="00653925" w:rsidRPr="00FD1AE9" w:rsidRDefault="00000000">
            <w:pPr>
              <w:rPr>
                <w:rFonts w:cstheme="minorHAnsi"/>
              </w:rPr>
            </w:pPr>
            <w:r/>
            <w:r>
              <w:rPr>
                <w:sz w:val="20"/>
              </w:rPr>
              <w:t>Added twelve integration modules and six unit-test functions completed in this round; added the defect-probe suite and the Defect Log (14 defects, 11 fixed, 3 open); recorded the /api/dev endpoints as an accepted risk.</w:t>
            </w:r>
          </w:p>
        </w:tc>
      </w:tr>
    </w:tbl>
    <w:p w14:paraId="5DD6068E" w14:textId="77777777" w:rsidR="007A0801" w:rsidRPr="00FD1AE9" w:rsidRDefault="007A0801" w:rsidP="007A0801">
      <w:pPr>
        <w:rPr>
          <w:rFonts w:cstheme="minorHAnsi"/>
          <w:sz w:val="28"/>
          <w:szCs w:val="28"/>
        </w:rPr>
      </w:pPr>
      <w:r w:rsidRPr="00FD1AE9">
        <w:rPr>
          <w:rFonts w:cstheme="minorHAnsi"/>
        </w:rPr>
        <w:t>*A - Added M - Modified D - Deleted</w:t>
      </w:r>
    </w:p>
    <w:p w14:paraId="76C6611B" w14:textId="77777777" w:rsidR="00FC4EE6" w:rsidRPr="00FD1AE9" w:rsidRDefault="00FC4EE6">
      <w:pPr>
        <w:rPr>
          <w:rFonts w:cstheme="minorHAnsi"/>
        </w:rPr>
      </w:pPr>
      <w:r w:rsidRPr="00FD1AE9">
        <w:rPr>
          <w:rFonts w:cstheme="minorHAnsi"/>
        </w:rPr>
        <w:br w:type="page"/>
      </w:r>
    </w:p>
    <w:p w14:paraId="33883BC0" w14:textId="77777777" w:rsidR="00155E22" w:rsidRPr="00FD1AE9" w:rsidRDefault="00FC4EE6" w:rsidP="00AB056F">
      <w:pPr>
        <w:pStyle w:val="Heading1"/>
        <w:rPr>
          <w:rFonts w:asciiTheme="minorHAnsi" w:hAnsiTheme="minorHAnsi" w:cstheme="minorHAnsi"/>
          <w:color w:val="auto"/>
        </w:rPr>
      </w:pPr>
      <w:bookmarkStart w:id="3" w:name="_Toc237837141"/>
      <w:r w:rsidRPr="00FD1AE9">
        <w:rPr>
          <w:rFonts w:asciiTheme="minorHAnsi" w:hAnsiTheme="minorHAnsi" w:cstheme="minorHAnsi"/>
          <w:color w:val="auto"/>
        </w:rPr>
        <w:lastRenderedPageBreak/>
        <w:t>II. Testing Documentation</w:t>
      </w:r>
      <w:bookmarkEnd w:id="3"/>
    </w:p>
    <w:p w14:paraId="0C6900CE" w14:textId="77777777" w:rsidR="00FC4EE6" w:rsidRPr="00FD1AE9" w:rsidRDefault="00922652" w:rsidP="00FD1AE9">
      <w:pPr>
        <w:pStyle w:val="Heading2"/>
        <w:rPr>
          <w:rFonts w:asciiTheme="minorHAnsi" w:hAnsiTheme="minorHAnsi" w:cstheme="minorHAnsi"/>
        </w:rPr>
      </w:pPr>
      <w:bookmarkStart w:id="4" w:name="_Toc237837142"/>
      <w:r w:rsidRPr="00FD1AE9">
        <w:rPr>
          <w:rFonts w:asciiTheme="minorHAnsi" w:hAnsiTheme="minorHAnsi" w:cstheme="minorHAnsi"/>
        </w:rPr>
        <w:t>1. Scope of Testing</w:t>
      </w:r>
      <w:bookmarkEnd w:id="4"/>
    </w:p>
    <w:p w14:paraId="3350A053" w14:textId="77777777" w:rsidR="00077179" w:rsidRPr="00FD1AE9" w:rsidRDefault="008A0076" w:rsidP="008A0076">
      <w:pPr>
        <w:jc w:val="both"/>
        <w:rPr>
          <w:rFonts w:cstheme="minorHAnsi"/>
        </w:rPr>
      </w:pPr>
      <w:r w:rsidRPr="00FD1AE9">
        <w:rPr>
          <w:rFonts w:cstheme="minorHAnsi"/>
        </w:rPr>
        <w:t>This document covers the testing of the FengDesk AI backend (ASP.NET Core Web API). It defines what is tested, what is deliberately excluded, how testing is organised across levels, and the results obtained.</w:t>
      </w:r>
    </w:p>
    <w:p w14:paraId="3723608D" w14:textId="77777777" w:rsidR="00077179" w:rsidRPr="00FD1AE9" w:rsidRDefault="008A0076" w:rsidP="008A0076">
      <w:pPr>
        <w:jc w:val="both"/>
        <w:rPr>
          <w:rFonts w:cstheme="minorHAnsi"/>
        </w:rPr>
      </w:pPr>
      <w:r w:rsidRPr="00FD1AE9">
        <w:rPr>
          <w:rFonts w:cstheme="minorHAnsi"/>
        </w:rPr>
        <w:t>1.1 Features and functions IN scope</w:t>
      </w:r>
    </w:p>
    <w:p w14:paraId="633BD73D" w14:textId="77777777" w:rsidR="00077179" w:rsidRPr="00FD1AE9" w:rsidRDefault="008A0076" w:rsidP="00992EC7">
      <w:pPr>
        <w:pStyle w:val="ListParagraph"/>
        <w:numPr>
          <w:ilvl w:val="0"/>
          <w:numId w:val="7"/>
        </w:numPr>
        <w:jc w:val="both"/>
        <w:rPr>
          <w:rFonts w:cstheme="minorHAnsi"/>
        </w:rPr>
      </w:pPr>
      <w:r w:rsidRPr="00FD1AE9">
        <w:rPr>
          <w:rFonts w:cstheme="minorHAnsi"/>
        </w:rPr>
        <w:t>Identity and access.</w:t>
      </w:r>
    </w:p>
    <w:p w14:paraId="09BD2D15" w14:textId="77777777" w:rsidR="00992EC7" w:rsidRPr="00FD1AE9" w:rsidRDefault="00992EC7" w:rsidP="00992EC7">
      <w:pPr>
        <w:pStyle w:val="ListParagraph"/>
        <w:numPr>
          <w:ilvl w:val="0"/>
          <w:numId w:val="7"/>
        </w:numPr>
        <w:jc w:val="both"/>
        <w:rPr>
          <w:rFonts w:cstheme="minorHAnsi"/>
        </w:rPr>
      </w:pPr>
      <w:r w:rsidRPr="00FD1AE9">
        <w:rPr>
          <w:rFonts w:cstheme="minorHAnsi"/>
        </w:rPr>
        <w:t>Catalog and shopping cart</w:t>
      </w:r>
      <w:r w:rsidRPr="00FD1AE9">
        <w:rPr>
          <w:rFonts w:cstheme="minorHAnsi"/>
          <w:lang w:val="vi-VN"/>
        </w:rPr>
        <w:t>.</w:t>
      </w:r>
    </w:p>
    <w:p w14:paraId="39774403" w14:textId="77777777" w:rsidR="00992EC7" w:rsidRPr="00FD1AE9" w:rsidRDefault="00992EC7" w:rsidP="00992EC7">
      <w:pPr>
        <w:pStyle w:val="ListParagraph"/>
        <w:numPr>
          <w:ilvl w:val="0"/>
          <w:numId w:val="7"/>
        </w:numPr>
        <w:jc w:val="both"/>
        <w:rPr>
          <w:rFonts w:cstheme="minorHAnsi"/>
        </w:rPr>
      </w:pPr>
      <w:r w:rsidRPr="00FD1AE9">
        <w:rPr>
          <w:rFonts w:cstheme="minorHAnsi"/>
        </w:rPr>
        <w:t>Checkout and multi-garden order splitting</w:t>
      </w:r>
      <w:r w:rsidRPr="00FD1AE9">
        <w:rPr>
          <w:rFonts w:cstheme="minorHAnsi"/>
          <w:lang w:val="vi-VN"/>
        </w:rPr>
        <w:t xml:space="preserve"> </w:t>
      </w:r>
      <w:r w:rsidRPr="00FD1AE9">
        <w:rPr>
          <w:rFonts w:cstheme="minorHAnsi"/>
        </w:rPr>
        <w:t>(BR-04, BR-05).</w:t>
      </w:r>
    </w:p>
    <w:p w14:paraId="2F790893" w14:textId="77777777" w:rsidR="00992EC7" w:rsidRPr="00FD1AE9" w:rsidRDefault="00992EC7" w:rsidP="00992EC7">
      <w:pPr>
        <w:pStyle w:val="ListParagraph"/>
        <w:numPr>
          <w:ilvl w:val="0"/>
          <w:numId w:val="7"/>
        </w:numPr>
        <w:jc w:val="both"/>
        <w:rPr>
          <w:rFonts w:cstheme="minorHAnsi"/>
        </w:rPr>
      </w:pPr>
      <w:r w:rsidRPr="00FD1AE9">
        <w:rPr>
          <w:rFonts w:cstheme="minorHAnsi"/>
        </w:rPr>
        <w:t>Payment</w:t>
      </w:r>
      <w:r w:rsidRPr="00FD1AE9">
        <w:rPr>
          <w:rFonts w:cstheme="minorHAnsi"/>
          <w:lang w:val="vi-VN"/>
        </w:rPr>
        <w:t>.</w:t>
      </w:r>
    </w:p>
    <w:p w14:paraId="514AAEF1" w14:textId="77777777" w:rsidR="00992EC7" w:rsidRPr="00FD1AE9" w:rsidRDefault="00992EC7" w:rsidP="00992EC7">
      <w:pPr>
        <w:pStyle w:val="ListParagraph"/>
        <w:numPr>
          <w:ilvl w:val="0"/>
          <w:numId w:val="7"/>
        </w:numPr>
        <w:jc w:val="both"/>
        <w:rPr>
          <w:rFonts w:cstheme="minorHAnsi"/>
        </w:rPr>
      </w:pPr>
      <w:r w:rsidRPr="00FD1AE9">
        <w:rPr>
          <w:rFonts w:cstheme="minorHAnsi"/>
        </w:rPr>
        <w:t>Delivery lifecycle</w:t>
      </w:r>
      <w:r w:rsidRPr="00FD1AE9">
        <w:rPr>
          <w:rFonts w:cstheme="minorHAnsi"/>
          <w:lang w:val="vi-VN"/>
        </w:rPr>
        <w:t>.</w:t>
      </w:r>
    </w:p>
    <w:p w14:paraId="39262E97" w14:textId="77777777" w:rsidR="00992EC7" w:rsidRPr="00FD1AE9" w:rsidRDefault="00992EC7" w:rsidP="00992EC7">
      <w:pPr>
        <w:pStyle w:val="ListParagraph"/>
        <w:numPr>
          <w:ilvl w:val="0"/>
          <w:numId w:val="7"/>
        </w:numPr>
        <w:jc w:val="both"/>
        <w:rPr>
          <w:rFonts w:cstheme="minorHAnsi"/>
        </w:rPr>
      </w:pPr>
      <w:r w:rsidRPr="00FD1AE9">
        <w:rPr>
          <w:rFonts w:cstheme="minorHAnsi"/>
        </w:rPr>
        <w:t>Returns, refunds and exchanges (RMA) (BR-08</w:t>
      </w:r>
      <w:r w:rsidRPr="00FD1AE9">
        <w:rPr>
          <w:rFonts w:cstheme="minorHAnsi"/>
          <w:lang w:val="vi-VN"/>
        </w:rPr>
        <w:t>, BR-09</w:t>
      </w:r>
      <w:r w:rsidRPr="00FD1AE9">
        <w:rPr>
          <w:rFonts w:cstheme="minorHAnsi"/>
        </w:rPr>
        <w:t>)</w:t>
      </w:r>
      <w:r w:rsidRPr="00FD1AE9">
        <w:rPr>
          <w:rFonts w:cstheme="minorHAnsi"/>
          <w:lang w:val="vi-VN"/>
        </w:rPr>
        <w:t>.</w:t>
      </w:r>
    </w:p>
    <w:p w14:paraId="08D624EF" w14:textId="77777777" w:rsidR="00992EC7" w:rsidRPr="00FD1AE9" w:rsidRDefault="00992EC7" w:rsidP="00992EC7">
      <w:pPr>
        <w:pStyle w:val="ListParagraph"/>
        <w:numPr>
          <w:ilvl w:val="0"/>
          <w:numId w:val="7"/>
        </w:numPr>
        <w:jc w:val="both"/>
        <w:rPr>
          <w:rFonts w:cstheme="minorHAnsi"/>
        </w:rPr>
      </w:pPr>
      <w:r w:rsidRPr="00FD1AE9">
        <w:rPr>
          <w:rFonts w:cstheme="minorHAnsi"/>
        </w:rPr>
        <w:t>Feng-shui recommendation engine</w:t>
      </w:r>
      <w:r w:rsidRPr="00FD1AE9">
        <w:rPr>
          <w:rFonts w:cstheme="minorHAnsi"/>
          <w:lang w:val="vi-VN"/>
        </w:rPr>
        <w:t>.</w:t>
      </w:r>
    </w:p>
    <w:p w14:paraId="1A53A2A5" w14:textId="77777777" w:rsidR="00992EC7" w:rsidRPr="00FD1AE9" w:rsidRDefault="00992EC7" w:rsidP="00C20020">
      <w:pPr>
        <w:pStyle w:val="ListParagraph"/>
        <w:numPr>
          <w:ilvl w:val="0"/>
          <w:numId w:val="7"/>
        </w:numPr>
        <w:jc w:val="both"/>
        <w:rPr>
          <w:rFonts w:cstheme="minorHAnsi"/>
        </w:rPr>
      </w:pPr>
      <w:r w:rsidRPr="00FD1AE9">
        <w:rPr>
          <w:rFonts w:cstheme="minorHAnsi"/>
        </w:rPr>
        <w:t>Derivation of the destiny element (nap am) and of the Kua number from the date of birth (BR-01, BR-02).</w:t>
      </w:r>
    </w:p>
    <w:p w14:paraId="159341CD" w14:textId="77777777" w:rsidR="00077179" w:rsidRPr="00FD1AE9" w:rsidRDefault="008A0076" w:rsidP="008A0076">
      <w:pPr>
        <w:jc w:val="both"/>
        <w:rPr>
          <w:rFonts w:cstheme="minorHAnsi"/>
        </w:rPr>
      </w:pPr>
      <w:r w:rsidRPr="00FD1AE9">
        <w:rPr>
          <w:rFonts w:cstheme="minorHAnsi"/>
        </w:rPr>
        <w:t>1.2 Features and functions NOT in scope</w:t>
      </w:r>
    </w:p>
    <w:p w14:paraId="4D500F3E" w14:textId="77777777" w:rsidR="00077179" w:rsidRPr="00FD1AE9" w:rsidRDefault="008A0076" w:rsidP="008A0076">
      <w:pPr>
        <w:jc w:val="both"/>
        <w:rPr>
          <w:rFonts w:cstheme="minorHAnsi"/>
        </w:rPr>
      </w:pPr>
      <w:r w:rsidRPr="00FD1AE9">
        <w:rPr>
          <w:rFonts w:cstheme="minorHAnsi"/>
        </w:rPr>
        <w:t>The following are explicitly excluded from this test cycle. Each exclusion is a consequence of the test environment, not an omission.</w:t>
      </w:r>
    </w:p>
    <w:p w14:paraId="13659917" w14:textId="77777777" w:rsidR="00992EC7" w:rsidRPr="00FD1AE9" w:rsidRDefault="008A0076" w:rsidP="009D503D">
      <w:pPr>
        <w:pStyle w:val="ListParagraph"/>
        <w:numPr>
          <w:ilvl w:val="0"/>
          <w:numId w:val="8"/>
        </w:numPr>
        <w:jc w:val="both"/>
        <w:rPr>
          <w:rFonts w:cstheme="minorHAnsi"/>
        </w:rPr>
      </w:pPr>
      <w:r w:rsidRPr="00FD1AE9">
        <w:rPr>
          <w:rFonts w:cstheme="minorHAnsi"/>
        </w:rPr>
        <w:t>Delivery of email through a real SMTP server. The registration, forgot-password and change-of-email flows themselves are tested end to end; the one-time code is read from a fake mail sender inside the test process instead of a real mailbox.</w:t>
      </w:r>
    </w:p>
    <w:p w14:paraId="3BAEB97C" w14:textId="77777777" w:rsidR="00992EC7" w:rsidRPr="00FD1AE9" w:rsidRDefault="00992EC7" w:rsidP="00FE764A">
      <w:pPr>
        <w:pStyle w:val="ListParagraph"/>
        <w:numPr>
          <w:ilvl w:val="0"/>
          <w:numId w:val="8"/>
        </w:numPr>
        <w:jc w:val="both"/>
        <w:rPr>
          <w:rFonts w:cstheme="minorHAnsi"/>
        </w:rPr>
      </w:pPr>
      <w:r w:rsidRPr="00FD1AE9">
        <w:rPr>
          <w:rFonts w:cstheme="minorHAnsi"/>
        </w:rPr>
        <w:t xml:space="preserve">Settlement through the PayOS payment gateway. </w:t>
      </w:r>
    </w:p>
    <w:p w14:paraId="390E9161" w14:textId="77777777" w:rsidR="00992EC7" w:rsidRPr="00FD1AE9" w:rsidRDefault="008A0076" w:rsidP="008A0076">
      <w:pPr>
        <w:pStyle w:val="ListParagraph"/>
        <w:numPr>
          <w:ilvl w:val="0"/>
          <w:numId w:val="8"/>
        </w:numPr>
        <w:jc w:val="both"/>
        <w:rPr>
          <w:rFonts w:cstheme="minorHAnsi"/>
        </w:rPr>
      </w:pPr>
      <w:r w:rsidRPr="00FD1AE9">
        <w:rPr>
          <w:rFonts w:cstheme="minorHAnsi"/>
        </w:rPr>
        <w:t>Real waybill creation with the GHN carrier, and real 3D model generation with Meshy.ai.</w:t>
      </w:r>
    </w:p>
    <w:p w14:paraId="7EEC0D14" w14:textId="77777777" w:rsidR="00992EC7" w:rsidRPr="00FD1AE9" w:rsidRDefault="00992EC7" w:rsidP="008A0076">
      <w:pPr>
        <w:pStyle w:val="ListParagraph"/>
        <w:numPr>
          <w:ilvl w:val="0"/>
          <w:numId w:val="8"/>
        </w:numPr>
        <w:jc w:val="both"/>
        <w:rPr>
          <w:rFonts w:cstheme="minorHAnsi"/>
        </w:rPr>
      </w:pPr>
      <w:r w:rsidRPr="00FD1AE9">
        <w:rPr>
          <w:rFonts w:cstheme="minorHAnsi"/>
        </w:rPr>
        <w:t>Verification of Google ID tokens against Google's servers.</w:t>
      </w:r>
    </w:p>
    <w:p w14:paraId="40BEA61C" w14:textId="77777777" w:rsidR="00992EC7" w:rsidRPr="00FD1AE9" w:rsidRDefault="008A0076" w:rsidP="008A0076">
      <w:pPr>
        <w:pStyle w:val="ListParagraph"/>
        <w:numPr>
          <w:ilvl w:val="0"/>
          <w:numId w:val="8"/>
        </w:numPr>
        <w:jc w:val="both"/>
        <w:rPr>
          <w:rFonts w:cstheme="minorHAnsi"/>
        </w:rPr>
      </w:pPr>
      <w:r w:rsidRPr="00FD1AE9">
        <w:rPr>
          <w:rFonts w:cstheme="minorHAnsi"/>
        </w:rPr>
        <w:t>AI recommendation service, which is still mocked, and the speech-to-text service, which is disabled.</w:t>
      </w:r>
    </w:p>
    <w:p w14:paraId="6CF76519" w14:textId="77777777" w:rsidR="00992EC7" w:rsidRPr="00FD1AE9" w:rsidRDefault="008A0076" w:rsidP="008A0076">
      <w:pPr>
        <w:pStyle w:val="ListParagraph"/>
        <w:numPr>
          <w:ilvl w:val="0"/>
          <w:numId w:val="8"/>
        </w:numPr>
        <w:jc w:val="both"/>
        <w:rPr>
          <w:rFonts w:cstheme="minorHAnsi"/>
        </w:rPr>
      </w:pPr>
      <w:r w:rsidRPr="00FD1AE9">
        <w:rPr>
          <w:rFonts w:cstheme="minorHAnsi"/>
        </w:rPr>
        <w:t>Background workers and the RMA service-level-agreement automation.</w:t>
      </w:r>
    </w:p>
    <w:p w14:paraId="69EE639F" w14:textId="77777777" w:rsidR="00992EC7" w:rsidRPr="00FD1AE9" w:rsidRDefault="008A0076" w:rsidP="008A0076">
      <w:pPr>
        <w:pStyle w:val="ListParagraph"/>
        <w:numPr>
          <w:ilvl w:val="0"/>
          <w:numId w:val="8"/>
        </w:numPr>
        <w:jc w:val="both"/>
        <w:rPr>
          <w:rFonts w:cstheme="minorHAnsi"/>
        </w:rPr>
      </w:pPr>
      <w:r w:rsidRPr="00FD1AE9">
        <w:rPr>
          <w:rFonts w:cstheme="minorHAnsi"/>
        </w:rPr>
        <w:t>The frontend web application, which lives in a separate repository and is verified separately.</w:t>
      </w:r>
    </w:p>
    <w:p w14:paraId="7970A832" w14:textId="77777777" w:rsidR="00077179" w:rsidRPr="00FD1AE9" w:rsidRDefault="008A0076" w:rsidP="008A0076">
      <w:pPr>
        <w:pStyle w:val="ListParagraph"/>
        <w:numPr>
          <w:ilvl w:val="0"/>
          <w:numId w:val="8"/>
        </w:numPr>
        <w:jc w:val="both"/>
        <w:rPr>
          <w:rFonts w:cstheme="minorHAnsi"/>
        </w:rPr>
      </w:pPr>
      <w:r w:rsidRPr="00FD1AE9">
        <w:rPr>
          <w:rFonts w:cstheme="minorHAnsi"/>
        </w:rPr>
        <w:t>Performance and load testing, usability testing, compatibility testing and penetration testing.</w:t>
      </w:r>
    </w:p>
    <w:p w14:paraId="71F17368" w14:textId="77777777" w:rsidR="004F5652" w:rsidRPr="00FD1AE9" w:rsidRDefault="00191155" w:rsidP="00FD1AE9">
      <w:pPr>
        <w:pStyle w:val="Heading2"/>
        <w:rPr>
          <w:rFonts w:asciiTheme="minorHAnsi" w:hAnsiTheme="minorHAnsi" w:cstheme="minorHAnsi"/>
        </w:rPr>
      </w:pPr>
      <w:bookmarkStart w:id="5" w:name="_Toc516633392"/>
      <w:bookmarkStart w:id="6" w:name="_Toc106686426"/>
      <w:bookmarkStart w:id="7" w:name="_Toc237837143"/>
      <w:r w:rsidRPr="00FD1AE9">
        <w:rPr>
          <w:rFonts w:asciiTheme="minorHAnsi" w:hAnsiTheme="minorHAnsi" w:cstheme="minorHAnsi"/>
        </w:rPr>
        <w:t>2. Test Strategy</w:t>
      </w:r>
      <w:bookmarkEnd w:id="7"/>
    </w:p>
    <w:p w14:paraId="56E556B0" w14:textId="77777777" w:rsidR="0088457E" w:rsidRPr="00FD1AE9" w:rsidRDefault="0088457E" w:rsidP="004F5652">
      <w:pPr>
        <w:rPr>
          <w:rFonts w:cstheme="minorHAnsi"/>
          <w:lang w:val="vi-VN"/>
        </w:rPr>
      </w:pPr>
      <w:r w:rsidRPr="00FD1AE9">
        <w:rPr>
          <w:rFonts w:cstheme="minorHAnsi"/>
        </w:rPr>
        <w:t>Two types of testing are applied, chosen because each one addresses a risk the other cannot cover. For each type this section states the objective, the technique and the criterion for completion. The levels are shown in section 2.2 and the supporting tools in section 2.3.</w:t>
      </w:r>
    </w:p>
    <w:p w14:paraId="373B8C28" w14:textId="4CCFF143" w:rsidR="00B22FC6" w:rsidRPr="00FD1AE9" w:rsidRDefault="004F5652" w:rsidP="004F5652">
      <w:pPr>
        <w:pStyle w:val="Heading3"/>
        <w:rPr>
          <w:rFonts w:asciiTheme="minorHAnsi" w:hAnsiTheme="minorHAnsi" w:cstheme="minorHAnsi"/>
          <w:lang w:val="vi-VN"/>
        </w:rPr>
      </w:pPr>
      <w:bookmarkStart w:id="8" w:name="_Toc237837144"/>
      <w:r w:rsidRPr="00FD1AE9">
        <w:rPr>
          <w:rFonts w:asciiTheme="minorHAnsi" w:hAnsiTheme="minorHAnsi" w:cstheme="minorHAnsi"/>
        </w:rPr>
        <w:t>2.1 Testing Types</w:t>
      </w:r>
      <w:bookmarkEnd w:id="8"/>
    </w:p>
    <w:p w14:paraId="027CBBCB" w14:textId="77777777" w:rsidR="002736D8" w:rsidRPr="00FD1AE9" w:rsidRDefault="002736D8" w:rsidP="002736D8">
      <w:pPr>
        <w:jc w:val="both"/>
        <w:rPr>
          <w:rFonts w:cstheme="minorHAnsi"/>
        </w:rPr>
      </w:pPr>
      <w:r w:rsidRPr="00FD1AE9">
        <w:rPr>
          <w:rFonts w:cstheme="minorHAnsi"/>
        </w:rPr>
        <w:t>Functional testing - Objective: confirm that each business flow produces the outcome required by the specification, and that invalid input is refused with the correct client error instead of being accepted silently or answered with a server error.</w:t>
      </w:r>
    </w:p>
    <w:p w14:paraId="063D0562" w14:textId="77777777" w:rsidR="002736D8" w:rsidRPr="00FD1AE9" w:rsidRDefault="002736D8" w:rsidP="002736D8">
      <w:pPr>
        <w:jc w:val="both"/>
        <w:rPr>
          <w:rFonts w:cstheme="minorHAnsi"/>
        </w:rPr>
      </w:pPr>
      <w:r w:rsidRPr="00FD1AE9">
        <w:rPr>
          <w:rFonts w:cstheme="minorHAnsi"/>
        </w:rPr>
        <w:t xml:space="preserve">Technique: black-box, specification-based. Each case is derived from a use case and its business rules, then classified as Normal, Boundary or Abnormal. At unit level the feng-shui engine and the RMA state machines are called directly, with the expected values taken from the specification rather than from the implementation. At integration level the request travels through the real HTTP pipeline against a </w:t>
      </w:r>
      <w:r w:rsidRPr="00FD1AE9">
        <w:rPr>
          <w:rFonts w:cstheme="minorHAnsi"/>
        </w:rPr>
        <w:lastRenderedPageBreak/>
        <w:t>real database, and the authorization of every endpoint is checked from the routing table; only the outward calls to third parties are replaced by fakes.</w:t>
      </w:r>
    </w:p>
    <w:p w14:paraId="6E0441A4" w14:textId="77777777" w:rsidR="002736D8" w:rsidRPr="00FD1AE9" w:rsidRDefault="002736D8" w:rsidP="002736D8">
      <w:pPr>
        <w:jc w:val="both"/>
        <w:rPr>
          <w:rFonts w:cstheme="minorHAnsi"/>
        </w:rPr>
      </w:pPr>
      <w:r w:rsidRPr="00FD1AE9">
        <w:rPr>
          <w:rFonts w:cstheme="minorHAnsi"/>
        </w:rPr>
        <w:t>Completion criteria: every case in the two workbooks passes in two consecutive rounds, every business rule in scope has at least one Normal and one Abnormal case, and every endpoint refuses a request that lacks the required token or role.</w:t>
      </w:r>
    </w:p>
    <w:p w14:paraId="34571486" w14:textId="77777777" w:rsidR="002736D8" w:rsidRPr="00FD1AE9" w:rsidRDefault="002736D8" w:rsidP="002736D8">
      <w:pPr>
        <w:jc w:val="both"/>
        <w:rPr>
          <w:rFonts w:cstheme="minorHAnsi"/>
        </w:rPr>
      </w:pPr>
      <w:r w:rsidRPr="00FD1AE9">
        <w:rPr>
          <w:rFonts w:cstheme="minorHAnsi"/>
        </w:rPr>
        <w:t>Regression testing - Objective: confirm that a new change does not break a flow that already worked, and that a corrected defect does not come back.</w:t>
      </w:r>
    </w:p>
    <w:p w14:paraId="0BBB2F3A" w14:textId="77777777" w:rsidR="002736D8" w:rsidRPr="00FD1AE9" w:rsidRDefault="002736D8" w:rsidP="002736D8">
      <w:pPr>
        <w:jc w:val="both"/>
        <w:rPr>
          <w:rFonts w:cstheme="minorHAnsi"/>
        </w:rPr>
      </w:pPr>
      <w:r w:rsidRPr="00FD1AE9">
        <w:rPr>
          <w:rFonts w:cstheme="minorHAnsi"/>
        </w:rPr>
        <w:t>Technique: the whole suite is re-executed by GitHub Actions on every push and every pull request, against a disposable PostgreSQL container. The deployment workflow declares the test workflow as a prerequisite, so a failing suite blocks the release. Each defect in section 5.3 first received a case that reproduced it, and only then was the correction written.</w:t>
      </w:r>
    </w:p>
    <w:p w14:paraId="270F6FAE" w14:textId="77777777" w:rsidR="002736D8" w:rsidRPr="00FD1AE9" w:rsidRDefault="002736D8" w:rsidP="002736D8">
      <w:pPr>
        <w:jc w:val="both"/>
        <w:rPr>
          <w:rFonts w:cstheme="minorHAnsi"/>
        </w:rPr>
      </w:pPr>
      <w:r w:rsidRPr="00FD1AE9">
        <w:rPr>
          <w:rFonts w:cstheme="minorHAnsi"/>
        </w:rPr>
        <w:t>Completion criteria: the suite is green on the main branch, and no deployment is produced from a red suite.</w:t>
      </w:r>
    </w:p>
    <w:p w14:paraId="163C351D" w14:textId="77777777" w:rsidR="004F5652" w:rsidRPr="00FD1AE9" w:rsidRDefault="00191155" w:rsidP="004F5652">
      <w:pPr>
        <w:pStyle w:val="Heading3"/>
        <w:rPr>
          <w:rFonts w:asciiTheme="minorHAnsi" w:hAnsiTheme="minorHAnsi" w:cstheme="minorHAnsi"/>
        </w:rPr>
      </w:pPr>
      <w:bookmarkStart w:id="9" w:name="_Toc237837145"/>
      <w:r w:rsidRPr="00FD1AE9">
        <w:rPr>
          <w:rFonts w:asciiTheme="minorHAnsi" w:hAnsiTheme="minorHAnsi" w:cstheme="minorHAnsi"/>
        </w:rPr>
        <w:t xml:space="preserve">2.2 Test </w:t>
      </w:r>
      <w:bookmarkEnd w:id="5"/>
      <w:bookmarkEnd w:id="6"/>
      <w:r w:rsidRPr="00FD1AE9">
        <w:rPr>
          <w:rFonts w:asciiTheme="minorHAnsi" w:hAnsiTheme="minorHAnsi" w:cstheme="minorHAnsi"/>
        </w:rPr>
        <w:t>Levels</w:t>
      </w:r>
      <w:bookmarkEnd w:id="9"/>
    </w:p>
    <w:p w14:paraId="1ECE5747" w14:textId="77777777" w:rsidR="004F5652" w:rsidRPr="00FD1AE9" w:rsidRDefault="004F5652" w:rsidP="008A0076">
      <w:pPr>
        <w:rPr>
          <w:rFonts w:cstheme="minorHAnsi"/>
        </w:rPr>
      </w:pPr>
      <w:r w:rsidRPr="00FD1AE9">
        <w:rPr>
          <w:rFonts w:cstheme="minorHAnsi"/>
        </w:rPr>
        <w:t>Two levels are executed in this project: unit and integration. At unit level a class is isolated from its collaborators with Moq and no database is involved. At integration level the whole API is hosted inside the test process, so routing, authentication, authorization, the application services, Entity Framework Core and PostgreSQL all take part in the same request. System testing and acceptance testing are not performed as separate levels in this cycle - the end-to-end paths they would cover are already executed as multi-request integration scenarios - so their columns are left blank.</w:t>
      </w:r>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131"/>
        <w:gridCol w:w="1260"/>
        <w:gridCol w:w="1260"/>
        <w:gridCol w:w="1530"/>
        <w:gridCol w:w="1800"/>
      </w:tblGrid>
      <w:tr w:rsidR="004F5652" w:rsidRPr="00FD1AE9" w14:paraId="7DAF0096" w14:textId="77777777" w:rsidTr="00013980">
        <w:trPr>
          <w:cantSplit/>
          <w:trHeight w:val="184"/>
          <w:tblHeader/>
        </w:trPr>
        <w:tc>
          <w:tcPr>
            <w:tcW w:w="3131" w:type="dxa"/>
            <w:vMerge w:val="restart"/>
            <w:shd w:val="clear" w:color="auto" w:fill="FFE8E1"/>
            <w:vAlign w:val="center"/>
          </w:tcPr>
          <w:p w14:paraId="6CF70C0B"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Type of Tests</w:t>
            </w:r>
          </w:p>
        </w:tc>
        <w:tc>
          <w:tcPr>
            <w:tcW w:w="5850" w:type="dxa"/>
            <w:gridSpan w:val="4"/>
            <w:shd w:val="clear" w:color="auto" w:fill="FFE8E1"/>
            <w:vAlign w:val="center"/>
          </w:tcPr>
          <w:p w14:paraId="5C95E640" w14:textId="77777777" w:rsidR="004F5652" w:rsidRPr="00FD1AE9" w:rsidRDefault="00F314FC" w:rsidP="00013980">
            <w:pPr>
              <w:pStyle w:val="HeadingLv1"/>
              <w:rPr>
                <w:rFonts w:asciiTheme="minorHAnsi" w:hAnsiTheme="minorHAnsi" w:cstheme="minorHAnsi"/>
                <w:color w:val="auto"/>
              </w:rPr>
            </w:pPr>
            <w:r w:rsidRPr="00FD1AE9">
              <w:rPr>
                <w:rFonts w:asciiTheme="minorHAnsi" w:hAnsiTheme="minorHAnsi" w:cstheme="minorHAnsi"/>
                <w:color w:val="auto"/>
              </w:rPr>
              <w:t>Test Level</w:t>
            </w:r>
          </w:p>
        </w:tc>
      </w:tr>
      <w:tr w:rsidR="004F5652" w:rsidRPr="00FD1AE9" w14:paraId="27005352" w14:textId="77777777" w:rsidTr="00D70A26">
        <w:trPr>
          <w:cantSplit/>
          <w:trHeight w:val="402"/>
          <w:tblHeader/>
        </w:trPr>
        <w:tc>
          <w:tcPr>
            <w:tcW w:w="3131" w:type="dxa"/>
            <w:vMerge/>
            <w:shd w:val="clear" w:color="auto" w:fill="FFE8E1"/>
            <w:vAlign w:val="center"/>
          </w:tcPr>
          <w:p w14:paraId="3DB66471" w14:textId="77777777" w:rsidR="004F5652" w:rsidRPr="00FD1AE9" w:rsidRDefault="004F5652" w:rsidP="00013980">
            <w:pPr>
              <w:pStyle w:val="HeadingLv1"/>
              <w:rPr>
                <w:rFonts w:asciiTheme="minorHAnsi" w:hAnsiTheme="minorHAnsi" w:cstheme="minorHAnsi"/>
                <w:color w:val="auto"/>
              </w:rPr>
            </w:pPr>
          </w:p>
        </w:tc>
        <w:tc>
          <w:tcPr>
            <w:tcW w:w="1260" w:type="dxa"/>
            <w:shd w:val="clear" w:color="auto" w:fill="FFE8E1"/>
          </w:tcPr>
          <w:p w14:paraId="193816E6"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Unit</w:t>
            </w:r>
          </w:p>
        </w:tc>
        <w:tc>
          <w:tcPr>
            <w:tcW w:w="1260" w:type="dxa"/>
            <w:shd w:val="clear" w:color="auto" w:fill="FFE8E1"/>
          </w:tcPr>
          <w:p w14:paraId="17D332D9"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Integration</w:t>
            </w:r>
          </w:p>
        </w:tc>
        <w:tc>
          <w:tcPr>
            <w:tcW w:w="1530" w:type="dxa"/>
            <w:shd w:val="clear" w:color="auto" w:fill="FFE8E1"/>
          </w:tcPr>
          <w:p w14:paraId="1C5278A4"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System</w:t>
            </w:r>
          </w:p>
        </w:tc>
        <w:tc>
          <w:tcPr>
            <w:tcW w:w="1800" w:type="dxa"/>
            <w:shd w:val="clear" w:color="auto" w:fill="FFE8E1"/>
          </w:tcPr>
          <w:p w14:paraId="22EADBD6"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Acceptance</w:t>
            </w:r>
          </w:p>
        </w:tc>
      </w:tr>
      <w:tr w:rsidR="004F5652" w:rsidRPr="00FD1AE9" w14:paraId="5B67BFDC" w14:textId="77777777" w:rsidTr="004F5652">
        <w:tc>
          <w:tcPr>
            <w:tcW w:w="3131" w:type="dxa"/>
            <w:vAlign w:val="center"/>
          </w:tcPr>
          <w:p w14:paraId="52893B91" w14:textId="77777777" w:rsidR="00653925" w:rsidRPr="00FD1AE9" w:rsidRDefault="00000000">
            <w:pPr>
              <w:rPr>
                <w:rFonts w:cstheme="minorHAnsi"/>
              </w:rPr>
            </w:pPr>
            <w:r w:rsidRPr="00FD1AE9">
              <w:rPr>
                <w:rFonts w:cstheme="minorHAnsi"/>
                <w:sz w:val="20"/>
              </w:rPr>
              <w:t>Functional testing</w:t>
            </w:r>
          </w:p>
        </w:tc>
        <w:tc>
          <w:tcPr>
            <w:tcW w:w="1260" w:type="dxa"/>
            <w:vAlign w:val="center"/>
          </w:tcPr>
          <w:p w14:paraId="75BF0E27" w14:textId="77777777" w:rsidR="005D67D7" w:rsidRPr="00FD1AE9" w:rsidRDefault="00000000">
            <w:pPr>
              <w:rPr>
                <w:rFonts w:cstheme="minorHAnsi"/>
              </w:rPr>
            </w:pPr>
            <w:r w:rsidRPr="00FD1AE9">
              <w:rPr>
                <w:rFonts w:cstheme="minorHAnsi"/>
                <w:sz w:val="20"/>
              </w:rPr>
              <w:t>X</w:t>
            </w:r>
          </w:p>
        </w:tc>
        <w:tc>
          <w:tcPr>
            <w:tcW w:w="1260" w:type="dxa"/>
            <w:vAlign w:val="center"/>
          </w:tcPr>
          <w:p w14:paraId="3D8EDE43" w14:textId="77777777" w:rsidR="005D67D7" w:rsidRPr="00FD1AE9" w:rsidRDefault="00000000">
            <w:pPr>
              <w:rPr>
                <w:rFonts w:cstheme="minorHAnsi"/>
              </w:rPr>
            </w:pPr>
            <w:r w:rsidRPr="00FD1AE9">
              <w:rPr>
                <w:rFonts w:cstheme="minorHAnsi"/>
                <w:sz w:val="20"/>
              </w:rPr>
              <w:t>X</w:t>
            </w:r>
          </w:p>
        </w:tc>
        <w:tc>
          <w:tcPr>
            <w:tcW w:w="1530" w:type="dxa"/>
            <w:vAlign w:val="center"/>
          </w:tcPr>
          <w:p w14:paraId="2CF17FFD" w14:textId="77777777" w:rsidR="005D67D7" w:rsidRPr="00FD1AE9" w:rsidRDefault="005D67D7">
            <w:pPr>
              <w:rPr>
                <w:rFonts w:cstheme="minorHAnsi"/>
              </w:rPr>
            </w:pPr>
          </w:p>
        </w:tc>
        <w:tc>
          <w:tcPr>
            <w:tcW w:w="1800" w:type="dxa"/>
            <w:vAlign w:val="center"/>
          </w:tcPr>
          <w:p w14:paraId="47C7E9F9" w14:textId="77777777" w:rsidR="005D67D7" w:rsidRPr="00FD1AE9" w:rsidRDefault="005D67D7">
            <w:pPr>
              <w:rPr>
                <w:rFonts w:cstheme="minorHAnsi"/>
              </w:rPr>
            </w:pPr>
          </w:p>
        </w:tc>
      </w:tr>
      <w:tr w:rsidR="004F5652" w:rsidRPr="00FD1AE9" w14:paraId="293046B9" w14:textId="77777777" w:rsidTr="004F5652">
        <w:tc>
          <w:tcPr>
            <w:tcW w:w="3131" w:type="dxa"/>
            <w:vAlign w:val="center"/>
          </w:tcPr>
          <w:p w14:paraId="363842EC" w14:textId="77777777" w:rsidR="00653925" w:rsidRPr="00FD1AE9" w:rsidRDefault="0088457E">
            <w:pPr>
              <w:rPr>
                <w:rFonts w:cstheme="minorHAnsi"/>
              </w:rPr>
            </w:pPr>
            <w:r w:rsidRPr="00FD1AE9">
              <w:rPr>
                <w:rFonts w:cstheme="minorHAnsi"/>
              </w:rPr>
              <w:t>Regression testing</w:t>
            </w:r>
          </w:p>
        </w:tc>
        <w:tc>
          <w:tcPr>
            <w:tcW w:w="1260" w:type="dxa"/>
            <w:vAlign w:val="center"/>
          </w:tcPr>
          <w:p w14:paraId="276C3612" w14:textId="77777777" w:rsidR="005D67D7" w:rsidRPr="00FD1AE9" w:rsidRDefault="005D67D7">
            <w:pPr>
              <w:rPr>
                <w:rFonts w:cstheme="minorHAnsi"/>
              </w:rPr>
            </w:pPr>
            <w:r w:rsidRPr="00FD1AE9">
              <w:rPr>
                <w:rFonts w:cstheme="minorHAnsi"/>
              </w:rPr>
              <w:t>X</w:t>
            </w:r>
          </w:p>
        </w:tc>
        <w:tc>
          <w:tcPr>
            <w:tcW w:w="1260" w:type="dxa"/>
            <w:vAlign w:val="center"/>
          </w:tcPr>
          <w:p w14:paraId="7D631E50" w14:textId="77777777" w:rsidR="005D67D7" w:rsidRPr="00FD1AE9" w:rsidRDefault="00000000">
            <w:pPr>
              <w:rPr>
                <w:rFonts w:cstheme="minorHAnsi"/>
              </w:rPr>
            </w:pPr>
            <w:r w:rsidRPr="00FD1AE9">
              <w:rPr>
                <w:rFonts w:cstheme="minorHAnsi"/>
              </w:rPr>
              <w:t>X</w:t>
            </w:r>
          </w:p>
        </w:tc>
        <w:tc>
          <w:tcPr>
            <w:tcW w:w="1530" w:type="dxa"/>
            <w:vAlign w:val="center"/>
          </w:tcPr>
          <w:p w14:paraId="5E8ED1BB" w14:textId="77777777" w:rsidR="005D67D7" w:rsidRPr="00FD1AE9" w:rsidRDefault="005D67D7">
            <w:pPr>
              <w:rPr>
                <w:rFonts w:cstheme="minorHAnsi"/>
              </w:rPr>
            </w:pPr>
          </w:p>
        </w:tc>
        <w:tc>
          <w:tcPr>
            <w:tcW w:w="1800" w:type="dxa"/>
            <w:vAlign w:val="center"/>
          </w:tcPr>
          <w:p w14:paraId="2810D7B7" w14:textId="77777777" w:rsidR="005D67D7" w:rsidRPr="00FD1AE9" w:rsidRDefault="005D67D7">
            <w:pPr>
              <w:rPr>
                <w:rFonts w:cstheme="minorHAnsi"/>
              </w:rPr>
            </w:pPr>
          </w:p>
        </w:tc>
      </w:tr>
    </w:tbl>
    <w:p w14:paraId="3C15E65F" w14:textId="77777777" w:rsidR="004F5652" w:rsidRPr="00FD1AE9" w:rsidRDefault="004F5652" w:rsidP="004F5652">
      <w:pPr>
        <w:rPr>
          <w:rFonts w:cstheme="minorHAnsi"/>
        </w:rPr>
      </w:pPr>
      <w:bookmarkStart w:id="10" w:name="_Toc514925248"/>
      <w:bookmarkStart w:id="11" w:name="_Toc514926124"/>
      <w:bookmarkStart w:id="12" w:name="_Toc514932546"/>
      <w:bookmarkStart w:id="13" w:name="_Toc514932693"/>
      <w:bookmarkStart w:id="14" w:name="_Toc515080815"/>
      <w:bookmarkStart w:id="15" w:name="_Toc516633393"/>
      <w:bookmarkStart w:id="16" w:name="_Toc106686427"/>
      <w:bookmarkEnd w:id="10"/>
      <w:bookmarkEnd w:id="11"/>
      <w:bookmarkEnd w:id="12"/>
      <w:bookmarkEnd w:id="13"/>
      <w:bookmarkEnd w:id="14"/>
    </w:p>
    <w:p w14:paraId="2F33A913" w14:textId="77777777" w:rsidR="004F5652" w:rsidRPr="00FD1AE9" w:rsidRDefault="00191155" w:rsidP="00980B7B">
      <w:pPr>
        <w:pStyle w:val="Heading3"/>
        <w:rPr>
          <w:rFonts w:asciiTheme="minorHAnsi" w:hAnsiTheme="minorHAnsi" w:cstheme="minorHAnsi"/>
          <w:lang w:val="vi-VN"/>
        </w:rPr>
      </w:pPr>
      <w:bookmarkStart w:id="17" w:name="_Toc237837146"/>
      <w:r w:rsidRPr="00FD1AE9">
        <w:rPr>
          <w:rFonts w:asciiTheme="minorHAnsi" w:hAnsiTheme="minorHAnsi" w:cstheme="minorHAnsi"/>
        </w:rPr>
        <w:t>2.3 Supporting Tools</w:t>
      </w:r>
      <w:bookmarkEnd w:id="15"/>
      <w:bookmarkEnd w:id="16"/>
      <w:bookmarkEnd w:id="17"/>
    </w:p>
    <w:tbl>
      <w:tblPr>
        <w:tblW w:w="8981" w:type="dxa"/>
        <w:tblInd w:w="127"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3287"/>
        <w:gridCol w:w="1932"/>
        <w:gridCol w:w="1962"/>
        <w:gridCol w:w="1800"/>
      </w:tblGrid>
      <w:tr w:rsidR="004F5652" w:rsidRPr="00FD1AE9" w14:paraId="5D33AB6E" w14:textId="77777777" w:rsidTr="004F5652">
        <w:tc>
          <w:tcPr>
            <w:tcW w:w="3287" w:type="dxa"/>
            <w:shd w:val="clear" w:color="auto" w:fill="FFE8E1"/>
          </w:tcPr>
          <w:p w14:paraId="6BE9FA38"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Purpose</w:t>
            </w:r>
          </w:p>
        </w:tc>
        <w:tc>
          <w:tcPr>
            <w:tcW w:w="1932" w:type="dxa"/>
            <w:shd w:val="clear" w:color="auto" w:fill="FFE8E1"/>
          </w:tcPr>
          <w:p w14:paraId="0A3118A7"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Tool</w:t>
            </w:r>
          </w:p>
        </w:tc>
        <w:tc>
          <w:tcPr>
            <w:tcW w:w="1962" w:type="dxa"/>
            <w:shd w:val="clear" w:color="auto" w:fill="FFE8E1"/>
          </w:tcPr>
          <w:p w14:paraId="188B7E23"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Vendor/In-house</w:t>
            </w:r>
          </w:p>
        </w:tc>
        <w:tc>
          <w:tcPr>
            <w:tcW w:w="1800" w:type="dxa"/>
            <w:shd w:val="clear" w:color="auto" w:fill="FFE8E1"/>
          </w:tcPr>
          <w:p w14:paraId="3A72B26C" w14:textId="77777777" w:rsidR="004F5652" w:rsidRPr="00FD1AE9" w:rsidRDefault="004F5652" w:rsidP="00013980">
            <w:pPr>
              <w:pStyle w:val="HeadingLv1"/>
              <w:rPr>
                <w:rFonts w:asciiTheme="minorHAnsi" w:hAnsiTheme="minorHAnsi" w:cstheme="minorHAnsi"/>
                <w:color w:val="auto"/>
              </w:rPr>
            </w:pPr>
            <w:r w:rsidRPr="00FD1AE9">
              <w:rPr>
                <w:rFonts w:asciiTheme="minorHAnsi" w:hAnsiTheme="minorHAnsi" w:cstheme="minorHAnsi"/>
                <w:color w:val="auto"/>
              </w:rPr>
              <w:t>Version</w:t>
            </w:r>
          </w:p>
        </w:tc>
      </w:tr>
      <w:tr w:rsidR="004F5652" w:rsidRPr="00FD1AE9" w14:paraId="4EE60923" w14:textId="77777777" w:rsidTr="004F5652">
        <w:tc>
          <w:tcPr>
            <w:tcW w:w="3287" w:type="dxa"/>
          </w:tcPr>
          <w:p w14:paraId="22447EC4" w14:textId="77777777" w:rsidR="00653925" w:rsidRPr="00FD1AE9" w:rsidRDefault="00000000">
            <w:pPr>
              <w:rPr>
                <w:rFonts w:cstheme="minorHAnsi"/>
              </w:rPr>
            </w:pPr>
            <w:r w:rsidRPr="00FD1AE9">
              <w:rPr>
                <w:rFonts w:cstheme="minorHAnsi"/>
                <w:sz w:val="20"/>
              </w:rPr>
              <w:t>Test framework and runner</w:t>
            </w:r>
          </w:p>
        </w:tc>
        <w:tc>
          <w:tcPr>
            <w:tcW w:w="1932" w:type="dxa"/>
          </w:tcPr>
          <w:p w14:paraId="38BFFCF2" w14:textId="77777777" w:rsidR="00653925" w:rsidRPr="00FD1AE9" w:rsidRDefault="00000000">
            <w:pPr>
              <w:rPr>
                <w:rFonts w:cstheme="minorHAnsi"/>
              </w:rPr>
            </w:pPr>
            <w:r w:rsidRPr="00FD1AE9">
              <w:rPr>
                <w:rFonts w:cstheme="minorHAnsi"/>
                <w:sz w:val="20"/>
              </w:rPr>
              <w:t>xUnit.net</w:t>
            </w:r>
          </w:p>
        </w:tc>
        <w:tc>
          <w:tcPr>
            <w:tcW w:w="1962" w:type="dxa"/>
          </w:tcPr>
          <w:p w14:paraId="38579E4A" w14:textId="77777777" w:rsidR="00653925" w:rsidRPr="00FD1AE9" w:rsidRDefault="00000000">
            <w:pPr>
              <w:rPr>
                <w:rFonts w:cstheme="minorHAnsi"/>
              </w:rPr>
            </w:pPr>
            <w:r w:rsidRPr="00FD1AE9">
              <w:rPr>
                <w:rFonts w:cstheme="minorHAnsi"/>
                <w:sz w:val="20"/>
              </w:rPr>
              <w:t>Open source</w:t>
            </w:r>
          </w:p>
        </w:tc>
        <w:tc>
          <w:tcPr>
            <w:tcW w:w="1800" w:type="dxa"/>
          </w:tcPr>
          <w:p w14:paraId="14605693" w14:textId="77777777" w:rsidR="00653925" w:rsidRPr="00FD1AE9" w:rsidRDefault="00000000">
            <w:pPr>
              <w:rPr>
                <w:rFonts w:cstheme="minorHAnsi"/>
              </w:rPr>
            </w:pPr>
            <w:r w:rsidRPr="00FD1AE9">
              <w:rPr>
                <w:rFonts w:cstheme="minorHAnsi"/>
                <w:sz w:val="20"/>
              </w:rPr>
              <w:t>2.9.2</w:t>
            </w:r>
          </w:p>
        </w:tc>
      </w:tr>
      <w:tr w:rsidR="00C826AA" w:rsidRPr="00FD1AE9" w14:paraId="73A55000" w14:textId="77777777" w:rsidTr="004F5652">
        <w:tc>
          <w:tcPr>
            <w:tcW w:w="3287" w:type="dxa"/>
          </w:tcPr>
          <w:p w14:paraId="69F96558" w14:textId="77777777" w:rsidR="00653925" w:rsidRPr="00FD1AE9" w:rsidRDefault="00000000">
            <w:pPr>
              <w:rPr>
                <w:rFonts w:cstheme="minorHAnsi"/>
              </w:rPr>
            </w:pPr>
            <w:r w:rsidRPr="00FD1AE9">
              <w:rPr>
                <w:rFonts w:cstheme="minorHAnsi"/>
                <w:sz w:val="20"/>
              </w:rPr>
              <w:t>Hosting the API in process for integration tests</w:t>
            </w:r>
          </w:p>
        </w:tc>
        <w:tc>
          <w:tcPr>
            <w:tcW w:w="1932" w:type="dxa"/>
          </w:tcPr>
          <w:p w14:paraId="1FB1D4CF" w14:textId="4BE39246" w:rsidR="00653925" w:rsidRPr="00FD1AE9" w:rsidRDefault="00000000">
            <w:pPr>
              <w:rPr>
                <w:rFonts w:cstheme="minorHAnsi"/>
              </w:rPr>
            </w:pPr>
            <w:proofErr w:type="spellStart"/>
            <w:proofErr w:type="gramStart"/>
            <w:r w:rsidRPr="00FD1AE9">
              <w:rPr>
                <w:rFonts w:cstheme="minorHAnsi"/>
                <w:sz w:val="20"/>
              </w:rPr>
              <w:t>Microsoft.AspNetCore.Mvc</w:t>
            </w:r>
            <w:proofErr w:type="spellEnd"/>
            <w:proofErr w:type="gramEnd"/>
          </w:p>
        </w:tc>
        <w:tc>
          <w:tcPr>
            <w:tcW w:w="1962" w:type="dxa"/>
          </w:tcPr>
          <w:p w14:paraId="043DDC00" w14:textId="77777777" w:rsidR="00653925" w:rsidRPr="00FD1AE9" w:rsidRDefault="00000000">
            <w:pPr>
              <w:rPr>
                <w:rFonts w:cstheme="minorHAnsi"/>
              </w:rPr>
            </w:pPr>
            <w:r w:rsidRPr="00FD1AE9">
              <w:rPr>
                <w:rFonts w:cstheme="minorHAnsi"/>
                <w:sz w:val="20"/>
              </w:rPr>
              <w:t>Microsoft</w:t>
            </w:r>
          </w:p>
        </w:tc>
        <w:tc>
          <w:tcPr>
            <w:tcW w:w="1800" w:type="dxa"/>
          </w:tcPr>
          <w:p w14:paraId="542D9476" w14:textId="77777777" w:rsidR="00653925" w:rsidRPr="00FD1AE9" w:rsidRDefault="00000000">
            <w:pPr>
              <w:rPr>
                <w:rFonts w:cstheme="minorHAnsi"/>
              </w:rPr>
            </w:pPr>
            <w:r w:rsidRPr="00FD1AE9">
              <w:rPr>
                <w:rFonts w:cstheme="minorHAnsi"/>
                <w:sz w:val="20"/>
              </w:rPr>
              <w:t>8.0.11</w:t>
            </w:r>
          </w:p>
        </w:tc>
      </w:tr>
      <w:tr w:rsidR="00653925" w:rsidRPr="00FD1AE9" w14:paraId="61EB04DC" w14:textId="77777777">
        <w:tc>
          <w:tcPr>
            <w:tcW w:w="3287" w:type="dxa"/>
          </w:tcPr>
          <w:p w14:paraId="27FB07BD" w14:textId="77777777" w:rsidR="00653925" w:rsidRPr="00FD1AE9" w:rsidRDefault="00000000">
            <w:pPr>
              <w:rPr>
                <w:rFonts w:cstheme="minorHAnsi"/>
              </w:rPr>
            </w:pPr>
            <w:r w:rsidRPr="00FD1AE9">
              <w:rPr>
                <w:rFonts w:cstheme="minorHAnsi"/>
                <w:sz w:val="20"/>
              </w:rPr>
              <w:t>Isolating dependencies in unit tests</w:t>
            </w:r>
          </w:p>
        </w:tc>
        <w:tc>
          <w:tcPr>
            <w:tcW w:w="1932" w:type="dxa"/>
          </w:tcPr>
          <w:p w14:paraId="64649B53" w14:textId="77777777" w:rsidR="00653925" w:rsidRPr="00FD1AE9" w:rsidRDefault="00000000">
            <w:pPr>
              <w:rPr>
                <w:rFonts w:cstheme="minorHAnsi"/>
              </w:rPr>
            </w:pPr>
            <w:r w:rsidRPr="00FD1AE9">
              <w:rPr>
                <w:rFonts w:cstheme="minorHAnsi"/>
                <w:sz w:val="20"/>
              </w:rPr>
              <w:t>Moq</w:t>
            </w:r>
          </w:p>
        </w:tc>
        <w:tc>
          <w:tcPr>
            <w:tcW w:w="1962" w:type="dxa"/>
          </w:tcPr>
          <w:p w14:paraId="02A7ABCD" w14:textId="77777777" w:rsidR="00653925" w:rsidRPr="00FD1AE9" w:rsidRDefault="00000000">
            <w:pPr>
              <w:rPr>
                <w:rFonts w:cstheme="minorHAnsi"/>
              </w:rPr>
            </w:pPr>
            <w:r w:rsidRPr="00FD1AE9">
              <w:rPr>
                <w:rFonts w:cstheme="minorHAnsi"/>
                <w:sz w:val="20"/>
              </w:rPr>
              <w:t>Open source</w:t>
            </w:r>
          </w:p>
        </w:tc>
        <w:tc>
          <w:tcPr>
            <w:tcW w:w="1800" w:type="dxa"/>
          </w:tcPr>
          <w:p w14:paraId="7576997B" w14:textId="77777777" w:rsidR="00653925" w:rsidRPr="00FD1AE9" w:rsidRDefault="00000000">
            <w:pPr>
              <w:rPr>
                <w:rFonts w:cstheme="minorHAnsi"/>
              </w:rPr>
            </w:pPr>
            <w:r w:rsidRPr="00FD1AE9">
              <w:rPr>
                <w:rFonts w:cstheme="minorHAnsi"/>
                <w:sz w:val="20"/>
              </w:rPr>
              <w:t>4.20.72</w:t>
            </w:r>
          </w:p>
        </w:tc>
      </w:tr>
      <w:tr w:rsidR="00653925" w:rsidRPr="00FD1AE9" w14:paraId="08C7C598" w14:textId="77777777">
        <w:tc>
          <w:tcPr>
            <w:tcW w:w="3287" w:type="dxa"/>
          </w:tcPr>
          <w:p w14:paraId="10266289" w14:textId="77777777" w:rsidR="00653925" w:rsidRPr="00FD1AE9" w:rsidRDefault="00000000">
            <w:pPr>
              <w:rPr>
                <w:rFonts w:cstheme="minorHAnsi"/>
              </w:rPr>
            </w:pPr>
            <w:r w:rsidRPr="00FD1AE9">
              <w:rPr>
                <w:rFonts w:cstheme="minorHAnsi"/>
              </w:rPr>
              <w:t>Continuous integration and deployment gate</w:t>
            </w:r>
          </w:p>
        </w:tc>
        <w:tc>
          <w:tcPr>
            <w:tcW w:w="1932" w:type="dxa"/>
          </w:tcPr>
          <w:p w14:paraId="2B9EE9DA" w14:textId="77777777" w:rsidR="00653925" w:rsidRPr="00FD1AE9" w:rsidRDefault="00000000">
            <w:pPr>
              <w:rPr>
                <w:rFonts w:cstheme="minorHAnsi"/>
              </w:rPr>
            </w:pPr>
            <w:r w:rsidRPr="00FD1AE9">
              <w:rPr>
                <w:rFonts w:cstheme="minorHAnsi"/>
              </w:rPr>
              <w:t>GitHub Actions</w:t>
            </w:r>
          </w:p>
        </w:tc>
        <w:tc>
          <w:tcPr>
            <w:tcW w:w="1962" w:type="dxa"/>
          </w:tcPr>
          <w:p w14:paraId="0A7E1FFF" w14:textId="77777777" w:rsidR="00653925" w:rsidRPr="00FD1AE9" w:rsidRDefault="00000000">
            <w:pPr>
              <w:rPr>
                <w:rFonts w:cstheme="minorHAnsi"/>
              </w:rPr>
            </w:pPr>
            <w:r w:rsidRPr="00FD1AE9">
              <w:rPr>
                <w:rFonts w:cstheme="minorHAnsi"/>
              </w:rPr>
              <w:t>GitHub</w:t>
            </w:r>
          </w:p>
        </w:tc>
        <w:tc>
          <w:tcPr>
            <w:tcW w:w="1800" w:type="dxa"/>
          </w:tcPr>
          <w:p w14:paraId="239E3E46" w14:textId="77777777" w:rsidR="00653925" w:rsidRPr="00FD1AE9" w:rsidRDefault="00653925">
            <w:pPr>
              <w:rPr>
                <w:rFonts w:cstheme="minorHAnsi"/>
                <w:lang w:val="vi-VN"/>
              </w:rPr>
            </w:pPr>
            <w:r w:rsidRPr="00FD1AE9">
              <w:rPr>
                <w:rFonts w:cstheme="minorHAnsi"/>
              </w:rPr>
              <w:t>ubuntu-latest</w:t>
            </w:r>
          </w:p>
        </w:tc>
      </w:tr>
    </w:tbl>
    <w:p w14:paraId="72F41A9A" w14:textId="77777777" w:rsidR="004F5652" w:rsidRPr="00FD1AE9" w:rsidRDefault="004F5652" w:rsidP="004F5652">
      <w:pPr>
        <w:rPr>
          <w:rFonts w:cstheme="minorHAnsi"/>
        </w:rPr>
      </w:pPr>
    </w:p>
    <w:p w14:paraId="19AD839A" w14:textId="77777777" w:rsidR="00922652" w:rsidRPr="00FD1AE9" w:rsidRDefault="00191155" w:rsidP="00FD1AE9">
      <w:pPr>
        <w:pStyle w:val="Heading2"/>
        <w:rPr>
          <w:rFonts w:asciiTheme="minorHAnsi" w:hAnsiTheme="minorHAnsi" w:cstheme="minorHAnsi"/>
        </w:rPr>
      </w:pPr>
      <w:bookmarkStart w:id="18" w:name="_Toc237837147"/>
      <w:r w:rsidRPr="00FD1AE9">
        <w:rPr>
          <w:rFonts w:asciiTheme="minorHAnsi" w:hAnsiTheme="minorHAnsi" w:cstheme="minorHAnsi"/>
        </w:rPr>
        <w:t>3. Test Plan</w:t>
      </w:r>
      <w:bookmarkEnd w:id="18"/>
    </w:p>
    <w:p w14:paraId="309E75F3" w14:textId="77777777" w:rsidR="00F01FF0" w:rsidRPr="00FD1AE9" w:rsidRDefault="00D70A26" w:rsidP="00013980">
      <w:pPr>
        <w:pStyle w:val="Heading3"/>
        <w:rPr>
          <w:rFonts w:asciiTheme="minorHAnsi" w:hAnsiTheme="minorHAnsi" w:cstheme="minorHAnsi"/>
        </w:rPr>
      </w:pPr>
      <w:bookmarkStart w:id="19" w:name="_Toc237837148"/>
      <w:r w:rsidRPr="00FD1AE9">
        <w:rPr>
          <w:rFonts w:asciiTheme="minorHAnsi" w:hAnsiTheme="minorHAnsi" w:cstheme="minorHAnsi"/>
        </w:rPr>
        <w:t>3.1 Human Resources</w:t>
      </w:r>
      <w:bookmarkEnd w:id="19"/>
    </w:p>
    <w:p w14:paraId="4A1FBE4C" w14:textId="77777777" w:rsidR="00BC5D68" w:rsidRPr="00FD1AE9" w:rsidRDefault="00BC5D68" w:rsidP="00BC5D68">
      <w:pPr>
        <w:rPr>
          <w:rFonts w:cstheme="minorHAnsi"/>
        </w:rPr>
      </w:pPr>
      <w:r w:rsidRPr="00FD1AE9">
        <w:rPr>
          <w:rFonts w:cstheme="minorHAnsi"/>
        </w:rPr>
        <w:t>Each developer writes the tests for the features they build. The test lead reviews every test case before it is merged.</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3"/>
        <w:gridCol w:w="1134"/>
        <w:gridCol w:w="5953"/>
      </w:tblGrid>
      <w:tr w:rsidR="00BC5D68" w:rsidRPr="00FD1AE9" w14:paraId="1426BFB0" w14:textId="77777777" w:rsidTr="00013980">
        <w:trPr>
          <w:trHeight w:val="264"/>
        </w:trPr>
        <w:tc>
          <w:tcPr>
            <w:tcW w:w="1843" w:type="dxa"/>
            <w:shd w:val="clear" w:color="auto" w:fill="FFE8E1"/>
            <w:vAlign w:val="center"/>
            <w:hideMark/>
          </w:tcPr>
          <w:p w14:paraId="3ED44D57" w14:textId="77777777" w:rsidR="00BC5D68" w:rsidRPr="00FD1AE9" w:rsidRDefault="00BC5D68" w:rsidP="00D162B9">
            <w:pPr>
              <w:spacing w:after="0" w:line="240" w:lineRule="auto"/>
              <w:rPr>
                <w:rFonts w:eastAsia="Times New Roman" w:cstheme="minorHAnsi"/>
                <w:b/>
                <w:bCs/>
                <w:sz w:val="20"/>
                <w:szCs w:val="20"/>
                <w:lang w:val="en-US"/>
              </w:rPr>
            </w:pPr>
            <w:r w:rsidRPr="00FD1AE9">
              <w:rPr>
                <w:rFonts w:cstheme="minorHAnsi"/>
                <w:b/>
                <w:bCs/>
              </w:rPr>
              <w:lastRenderedPageBreak/>
              <w:t>Worker/Doer</w:t>
            </w:r>
          </w:p>
        </w:tc>
        <w:tc>
          <w:tcPr>
            <w:tcW w:w="1134" w:type="dxa"/>
            <w:shd w:val="clear" w:color="auto" w:fill="FFE8E1"/>
            <w:vAlign w:val="center"/>
            <w:hideMark/>
          </w:tcPr>
          <w:p w14:paraId="71A7D360" w14:textId="77777777" w:rsidR="00BC5D68" w:rsidRPr="00FD1AE9" w:rsidRDefault="00BC5D68" w:rsidP="00BC5D68">
            <w:pPr>
              <w:spacing w:after="0" w:line="240" w:lineRule="auto"/>
              <w:rPr>
                <w:rFonts w:eastAsia="Times New Roman" w:cstheme="minorHAnsi"/>
                <w:b/>
                <w:bCs/>
                <w:sz w:val="20"/>
                <w:szCs w:val="20"/>
                <w:lang w:val="en-US"/>
              </w:rPr>
            </w:pPr>
            <w:r w:rsidRPr="00FD1AE9">
              <w:rPr>
                <w:rFonts w:eastAsia="Times New Roman" w:cstheme="minorHAnsi"/>
                <w:b/>
                <w:bCs/>
                <w:sz w:val="20"/>
                <w:szCs w:val="20"/>
              </w:rPr>
              <w:t>Role</w:t>
            </w:r>
          </w:p>
        </w:tc>
        <w:tc>
          <w:tcPr>
            <w:tcW w:w="5953" w:type="dxa"/>
            <w:shd w:val="clear" w:color="auto" w:fill="FFE8E1"/>
            <w:vAlign w:val="center"/>
            <w:hideMark/>
          </w:tcPr>
          <w:p w14:paraId="4E6502BC" w14:textId="77777777" w:rsidR="00BC5D68" w:rsidRPr="00FD1AE9" w:rsidRDefault="00BC5D68" w:rsidP="00461A1E">
            <w:pPr>
              <w:spacing w:after="0" w:line="240" w:lineRule="auto"/>
              <w:rPr>
                <w:rFonts w:eastAsia="Times New Roman" w:cstheme="minorHAnsi"/>
                <w:b/>
                <w:bCs/>
                <w:sz w:val="20"/>
                <w:szCs w:val="20"/>
                <w:lang w:val="en-US"/>
              </w:rPr>
            </w:pPr>
            <w:r w:rsidRPr="00FD1AE9">
              <w:rPr>
                <w:rFonts w:eastAsia="Times New Roman" w:cstheme="minorHAnsi"/>
                <w:b/>
                <w:bCs/>
                <w:sz w:val="20"/>
                <w:szCs w:val="20"/>
              </w:rPr>
              <w:t>Specific Responsibilities/Comments</w:t>
            </w:r>
          </w:p>
        </w:tc>
      </w:tr>
      <w:tr w:rsidR="00BC5D68" w:rsidRPr="00FD1AE9" w14:paraId="6160340E" w14:textId="77777777" w:rsidTr="00013980">
        <w:trPr>
          <w:trHeight w:val="264"/>
        </w:trPr>
        <w:tc>
          <w:tcPr>
            <w:tcW w:w="1843" w:type="dxa"/>
            <w:vAlign w:val="center"/>
          </w:tcPr>
          <w:p w14:paraId="2D94912A" w14:textId="77777777" w:rsidR="00653925" w:rsidRPr="00FD1AE9" w:rsidRDefault="00000000">
            <w:pPr>
              <w:rPr>
                <w:rFonts w:cstheme="minorHAnsi"/>
              </w:rPr>
            </w:pPr>
            <w:r w:rsidRPr="00FD1AE9">
              <w:rPr>
                <w:rFonts w:cstheme="minorHAnsi"/>
                <w:sz w:val="20"/>
              </w:rPr>
              <w:t>Vu Manh Dung</w:t>
            </w:r>
          </w:p>
        </w:tc>
        <w:tc>
          <w:tcPr>
            <w:tcW w:w="1134" w:type="dxa"/>
            <w:vAlign w:val="center"/>
          </w:tcPr>
          <w:p w14:paraId="3791C403" w14:textId="77777777" w:rsidR="00653925" w:rsidRPr="00FD1AE9" w:rsidRDefault="00000000">
            <w:pPr>
              <w:rPr>
                <w:rFonts w:cstheme="minorHAnsi"/>
              </w:rPr>
            </w:pPr>
            <w:r w:rsidRPr="00FD1AE9">
              <w:rPr>
                <w:rFonts w:cstheme="minorHAnsi"/>
                <w:sz w:val="20"/>
              </w:rPr>
              <w:t>Team leader / Test lead</w:t>
            </w:r>
          </w:p>
        </w:tc>
        <w:tc>
          <w:tcPr>
            <w:tcW w:w="5953" w:type="dxa"/>
            <w:vAlign w:val="center"/>
          </w:tcPr>
          <w:p w14:paraId="6E197311" w14:textId="77777777" w:rsidR="00653925" w:rsidRPr="00FD1AE9" w:rsidRDefault="00000000">
            <w:pPr>
              <w:rPr>
                <w:rFonts w:cstheme="minorHAnsi"/>
              </w:rPr>
            </w:pPr>
            <w:r w:rsidRPr="00FD1AE9">
              <w:rPr>
                <w:rFonts w:cstheme="minorHAnsi"/>
                <w:sz w:val="20"/>
              </w:rPr>
              <w:t>Owns the test strategy and this document. Built the automated test infrastructure and the continuous-integration gate. Reviews every test case and reports the results.</w:t>
            </w:r>
          </w:p>
        </w:tc>
      </w:tr>
      <w:tr w:rsidR="00BC5D68" w:rsidRPr="00FD1AE9" w14:paraId="46D10FED" w14:textId="77777777" w:rsidTr="00013980">
        <w:trPr>
          <w:trHeight w:val="264"/>
        </w:trPr>
        <w:tc>
          <w:tcPr>
            <w:tcW w:w="1843" w:type="dxa"/>
            <w:vAlign w:val="center"/>
          </w:tcPr>
          <w:p w14:paraId="42B9F80B" w14:textId="77777777" w:rsidR="00653925" w:rsidRPr="00FD1AE9" w:rsidRDefault="00000000">
            <w:pPr>
              <w:rPr>
                <w:rFonts w:cstheme="minorHAnsi"/>
              </w:rPr>
            </w:pPr>
            <w:r w:rsidRPr="00FD1AE9">
              <w:rPr>
                <w:rFonts w:cstheme="minorHAnsi"/>
                <w:sz w:val="20"/>
              </w:rPr>
              <w:t>Hoang Nguyen Minh Hieu</w:t>
            </w:r>
          </w:p>
        </w:tc>
        <w:tc>
          <w:tcPr>
            <w:tcW w:w="1134" w:type="dxa"/>
            <w:vAlign w:val="center"/>
          </w:tcPr>
          <w:p w14:paraId="736D9A9B" w14:textId="77777777" w:rsidR="00653925" w:rsidRPr="00FD1AE9" w:rsidRDefault="00000000">
            <w:pPr>
              <w:rPr>
                <w:rFonts w:cstheme="minorHAnsi"/>
              </w:rPr>
            </w:pPr>
            <w:r w:rsidRPr="00FD1AE9">
              <w:rPr>
                <w:rFonts w:cstheme="minorHAnsi"/>
                <w:sz w:val="20"/>
              </w:rPr>
              <w:t>Developer / Tester</w:t>
            </w:r>
          </w:p>
        </w:tc>
        <w:tc>
          <w:tcPr>
            <w:tcW w:w="5953" w:type="dxa"/>
            <w:vAlign w:val="center"/>
          </w:tcPr>
          <w:p w14:paraId="4ED119A1" w14:textId="77777777" w:rsidR="00653925" w:rsidRPr="00FD1AE9" w:rsidRDefault="00000000">
            <w:pPr>
              <w:rPr>
                <w:rFonts w:cstheme="minorHAnsi"/>
              </w:rPr>
            </w:pPr>
            <w:r w:rsidRPr="00FD1AE9">
              <w:rPr>
                <w:rFonts w:cstheme="minorHAnsi"/>
                <w:sz w:val="20"/>
              </w:rPr>
              <w:t xml:space="preserve">Unit tests for </w:t>
            </w:r>
            <w:r w:rsidRPr="00FD1AE9">
              <w:rPr>
                <w:rFonts w:cstheme="minorHAnsi"/>
              </w:rPr>
              <w:t>Delivery lifecycle</w:t>
            </w:r>
            <w:r w:rsidRPr="00FD1AE9">
              <w:rPr>
                <w:rFonts w:cstheme="minorHAnsi"/>
                <w:sz w:val="20"/>
              </w:rPr>
              <w:t xml:space="preserve"> and Returns, refunds and exchanges.</w:t>
            </w:r>
          </w:p>
        </w:tc>
      </w:tr>
    </w:tbl>
    <w:p w14:paraId="5D5CDA27" w14:textId="77777777" w:rsidR="00F01FF0" w:rsidRPr="00FD1AE9" w:rsidRDefault="00F01FF0" w:rsidP="00F01FF0">
      <w:pPr>
        <w:rPr>
          <w:rFonts w:cstheme="minorHAnsi"/>
        </w:rPr>
      </w:pPr>
    </w:p>
    <w:p w14:paraId="4E29E8F4" w14:textId="77777777" w:rsidR="00BC5D68" w:rsidRPr="00FD1AE9" w:rsidRDefault="00D70A26" w:rsidP="00013980">
      <w:pPr>
        <w:pStyle w:val="Heading3"/>
        <w:rPr>
          <w:rFonts w:asciiTheme="minorHAnsi" w:hAnsiTheme="minorHAnsi" w:cstheme="minorHAnsi"/>
        </w:rPr>
      </w:pPr>
      <w:bookmarkStart w:id="20" w:name="_Toc237837149"/>
      <w:r w:rsidRPr="00FD1AE9">
        <w:rPr>
          <w:rFonts w:asciiTheme="minorHAnsi" w:hAnsiTheme="minorHAnsi" w:cstheme="minorHAnsi"/>
        </w:rPr>
        <w:t>3.2 Test Environment</w:t>
      </w:r>
      <w:bookmarkEnd w:id="20"/>
    </w:p>
    <w:p w14:paraId="38DAA9DD" w14:textId="77777777" w:rsidR="00BC5D68" w:rsidRPr="00FD1AE9" w:rsidRDefault="00BC5D68" w:rsidP="00BC5D68">
      <w:pPr>
        <w:rPr>
          <w:rFonts w:cstheme="minorHAnsi"/>
        </w:rPr>
      </w:pPr>
      <w:r w:rsidRPr="00FD1AE9">
        <w:rPr>
          <w:rFonts w:cstheme="minorHAnsi"/>
        </w:rPr>
        <w:t>Developers run the whole suite locally before pushing. The continuous integration runner then executes the same suite on every push and pull request, and a failing suite blocks deployment.</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8"/>
        <w:gridCol w:w="3099"/>
        <w:gridCol w:w="1413"/>
        <w:gridCol w:w="1410"/>
      </w:tblGrid>
      <w:tr w:rsidR="00BC5D68" w:rsidRPr="00FD1AE9" w14:paraId="1F925682" w14:textId="77777777" w:rsidTr="00AC5CEC">
        <w:trPr>
          <w:trHeight w:val="264"/>
        </w:trPr>
        <w:tc>
          <w:tcPr>
            <w:tcW w:w="3008" w:type="dxa"/>
            <w:shd w:val="clear" w:color="auto" w:fill="FFE8E1"/>
            <w:vAlign w:val="center"/>
            <w:hideMark/>
          </w:tcPr>
          <w:p w14:paraId="37B3593B" w14:textId="77777777" w:rsidR="00BC5D68" w:rsidRPr="00FD1AE9" w:rsidRDefault="00BC5D68" w:rsidP="00D162B9">
            <w:pPr>
              <w:spacing w:after="0" w:line="240" w:lineRule="auto"/>
              <w:rPr>
                <w:rFonts w:eastAsia="Times New Roman" w:cstheme="minorHAnsi"/>
                <w:b/>
                <w:bCs/>
                <w:sz w:val="20"/>
                <w:szCs w:val="20"/>
                <w:lang w:val="en-US"/>
              </w:rPr>
            </w:pPr>
            <w:r w:rsidRPr="00FD1AE9">
              <w:rPr>
                <w:rFonts w:cstheme="minorHAnsi"/>
                <w:b/>
                <w:bCs/>
              </w:rPr>
              <w:t>Purpose</w:t>
            </w:r>
          </w:p>
        </w:tc>
        <w:tc>
          <w:tcPr>
            <w:tcW w:w="3099" w:type="dxa"/>
            <w:shd w:val="clear" w:color="auto" w:fill="FFE8E1"/>
            <w:vAlign w:val="center"/>
            <w:hideMark/>
          </w:tcPr>
          <w:p w14:paraId="7672ED05" w14:textId="77777777" w:rsidR="00BC5D68" w:rsidRPr="00FD1AE9" w:rsidRDefault="00BC5D68" w:rsidP="00D162B9">
            <w:pPr>
              <w:spacing w:after="0" w:line="240" w:lineRule="auto"/>
              <w:rPr>
                <w:rFonts w:eastAsia="Times New Roman" w:cstheme="minorHAnsi"/>
                <w:b/>
                <w:bCs/>
                <w:sz w:val="20"/>
                <w:szCs w:val="20"/>
                <w:lang w:val="en-US"/>
              </w:rPr>
            </w:pPr>
            <w:r w:rsidRPr="00FD1AE9">
              <w:rPr>
                <w:rFonts w:eastAsia="Times New Roman" w:cstheme="minorHAnsi"/>
                <w:b/>
                <w:bCs/>
                <w:sz w:val="20"/>
                <w:szCs w:val="20"/>
              </w:rPr>
              <w:t>Tool</w:t>
            </w:r>
          </w:p>
        </w:tc>
        <w:tc>
          <w:tcPr>
            <w:tcW w:w="1413" w:type="dxa"/>
            <w:shd w:val="clear" w:color="auto" w:fill="FFE8E1"/>
            <w:vAlign w:val="center"/>
            <w:hideMark/>
          </w:tcPr>
          <w:p w14:paraId="31FBC8AF" w14:textId="77777777" w:rsidR="00BC5D68" w:rsidRPr="00FD1AE9" w:rsidRDefault="00BC5D68" w:rsidP="00D162B9">
            <w:pPr>
              <w:spacing w:after="0" w:line="240" w:lineRule="auto"/>
              <w:jc w:val="center"/>
              <w:rPr>
                <w:rFonts w:eastAsia="Times New Roman" w:cstheme="minorHAnsi"/>
                <w:b/>
                <w:bCs/>
                <w:sz w:val="20"/>
                <w:szCs w:val="20"/>
                <w:lang w:val="en-US"/>
              </w:rPr>
            </w:pPr>
            <w:r w:rsidRPr="00FD1AE9">
              <w:rPr>
                <w:rFonts w:eastAsia="Times New Roman" w:cstheme="minorHAnsi"/>
                <w:b/>
                <w:bCs/>
                <w:sz w:val="20"/>
                <w:szCs w:val="20"/>
              </w:rPr>
              <w:t>Provider</w:t>
            </w:r>
          </w:p>
        </w:tc>
        <w:tc>
          <w:tcPr>
            <w:tcW w:w="1410" w:type="dxa"/>
            <w:shd w:val="clear" w:color="auto" w:fill="FFE8E1"/>
          </w:tcPr>
          <w:p w14:paraId="234EC2C2" w14:textId="77777777" w:rsidR="00BC5D68" w:rsidRPr="00FD1AE9" w:rsidRDefault="00BC5D68" w:rsidP="00D162B9">
            <w:pPr>
              <w:spacing w:after="0" w:line="240" w:lineRule="auto"/>
              <w:jc w:val="center"/>
              <w:rPr>
                <w:rFonts w:eastAsia="Times New Roman" w:cstheme="minorHAnsi"/>
                <w:b/>
                <w:bCs/>
                <w:sz w:val="20"/>
                <w:szCs w:val="20"/>
              </w:rPr>
            </w:pPr>
            <w:r w:rsidRPr="00FD1AE9">
              <w:rPr>
                <w:rFonts w:eastAsia="Times New Roman" w:cstheme="minorHAnsi"/>
                <w:b/>
                <w:bCs/>
                <w:sz w:val="20"/>
                <w:szCs w:val="20"/>
              </w:rPr>
              <w:t>Version</w:t>
            </w:r>
          </w:p>
        </w:tc>
      </w:tr>
      <w:tr w:rsidR="00BC5D68" w:rsidRPr="00FD1AE9" w14:paraId="0ACD04BD" w14:textId="77777777" w:rsidTr="00AC5CEC">
        <w:trPr>
          <w:trHeight w:val="264"/>
        </w:trPr>
        <w:tc>
          <w:tcPr>
            <w:tcW w:w="3008" w:type="dxa"/>
            <w:vAlign w:val="center"/>
          </w:tcPr>
          <w:p w14:paraId="4C0D7E63" w14:textId="77777777" w:rsidR="00653925" w:rsidRPr="00FD1AE9" w:rsidRDefault="00000000">
            <w:pPr>
              <w:rPr>
                <w:rFonts w:cstheme="minorHAnsi"/>
              </w:rPr>
            </w:pPr>
            <w:r w:rsidRPr="00FD1AE9">
              <w:rPr>
                <w:rFonts w:cstheme="minorHAnsi"/>
                <w:sz w:val="20"/>
              </w:rPr>
              <w:t>Development and local test machine</w:t>
            </w:r>
          </w:p>
        </w:tc>
        <w:tc>
          <w:tcPr>
            <w:tcW w:w="3099" w:type="dxa"/>
            <w:vAlign w:val="center"/>
          </w:tcPr>
          <w:p w14:paraId="3CB6688B" w14:textId="77777777" w:rsidR="00653925" w:rsidRPr="00FD1AE9" w:rsidRDefault="00000000">
            <w:pPr>
              <w:rPr>
                <w:rFonts w:cstheme="minorHAnsi"/>
              </w:rPr>
            </w:pPr>
            <w:r w:rsidRPr="00FD1AE9">
              <w:rPr>
                <w:rFonts w:cstheme="minorHAnsi"/>
                <w:sz w:val="20"/>
              </w:rPr>
              <w:t>Windows 11, 16 GB RAM</w:t>
            </w:r>
          </w:p>
        </w:tc>
        <w:tc>
          <w:tcPr>
            <w:tcW w:w="1413" w:type="dxa"/>
            <w:vAlign w:val="center"/>
          </w:tcPr>
          <w:p w14:paraId="3CD56866" w14:textId="7CDF7252" w:rsidR="00653925" w:rsidRPr="00FD1AE9" w:rsidRDefault="003A208F">
            <w:pPr>
              <w:rPr>
                <w:rFonts w:cstheme="minorHAnsi"/>
              </w:rPr>
            </w:pPr>
            <w:r w:rsidRPr="00FD1AE9">
              <w:rPr>
                <w:rFonts w:cstheme="minorHAnsi"/>
                <w:sz w:val="20"/>
              </w:rPr>
              <w:t>Microsoft</w:t>
            </w:r>
          </w:p>
        </w:tc>
        <w:tc>
          <w:tcPr>
            <w:tcW w:w="1410" w:type="dxa"/>
          </w:tcPr>
          <w:p w14:paraId="6212EAF8" w14:textId="77777777" w:rsidR="00653925" w:rsidRPr="00FD1AE9" w:rsidRDefault="00653925">
            <w:pPr>
              <w:rPr>
                <w:rFonts w:cstheme="minorHAnsi"/>
                <w:lang w:val="vi-VN"/>
              </w:rPr>
            </w:pPr>
          </w:p>
        </w:tc>
      </w:tr>
      <w:tr w:rsidR="00BC5D68" w:rsidRPr="00FD1AE9" w14:paraId="0CDA32A8" w14:textId="77777777" w:rsidTr="00AC5CEC">
        <w:trPr>
          <w:trHeight w:val="264"/>
        </w:trPr>
        <w:tc>
          <w:tcPr>
            <w:tcW w:w="3008" w:type="dxa"/>
            <w:vAlign w:val="center"/>
          </w:tcPr>
          <w:p w14:paraId="763B7590" w14:textId="77777777" w:rsidR="00653925" w:rsidRPr="00FD1AE9" w:rsidRDefault="00000000">
            <w:pPr>
              <w:rPr>
                <w:rFonts w:cstheme="minorHAnsi"/>
              </w:rPr>
            </w:pPr>
            <w:r w:rsidRPr="00FD1AE9">
              <w:rPr>
                <w:rFonts w:cstheme="minorHAnsi"/>
                <w:sz w:val="20"/>
              </w:rPr>
              <w:t>Application runtime</w:t>
            </w:r>
          </w:p>
        </w:tc>
        <w:tc>
          <w:tcPr>
            <w:tcW w:w="3099" w:type="dxa"/>
            <w:vAlign w:val="center"/>
          </w:tcPr>
          <w:p w14:paraId="621A0A46" w14:textId="77777777" w:rsidR="00653925" w:rsidRPr="00FD1AE9" w:rsidRDefault="00000000">
            <w:pPr>
              <w:rPr>
                <w:rFonts w:cstheme="minorHAnsi"/>
              </w:rPr>
            </w:pPr>
            <w:r w:rsidRPr="00FD1AE9">
              <w:rPr>
                <w:rFonts w:cstheme="minorHAnsi"/>
                <w:sz w:val="20"/>
              </w:rPr>
              <w:t>.NET SDK</w:t>
            </w:r>
          </w:p>
        </w:tc>
        <w:tc>
          <w:tcPr>
            <w:tcW w:w="1413" w:type="dxa"/>
            <w:vAlign w:val="center"/>
          </w:tcPr>
          <w:p w14:paraId="1C090E1A" w14:textId="77777777" w:rsidR="00653925" w:rsidRPr="00FD1AE9" w:rsidRDefault="00000000">
            <w:pPr>
              <w:rPr>
                <w:rFonts w:cstheme="minorHAnsi"/>
              </w:rPr>
            </w:pPr>
            <w:r w:rsidRPr="00FD1AE9">
              <w:rPr>
                <w:rFonts w:cstheme="minorHAnsi"/>
                <w:sz w:val="20"/>
              </w:rPr>
              <w:t>Microsoft</w:t>
            </w:r>
          </w:p>
        </w:tc>
        <w:tc>
          <w:tcPr>
            <w:tcW w:w="1410" w:type="dxa"/>
          </w:tcPr>
          <w:p w14:paraId="226EB9CA" w14:textId="77777777" w:rsidR="00653925" w:rsidRPr="00FD1AE9" w:rsidRDefault="00000000">
            <w:pPr>
              <w:rPr>
                <w:rFonts w:cstheme="minorHAnsi"/>
              </w:rPr>
            </w:pPr>
            <w:r w:rsidRPr="00FD1AE9">
              <w:rPr>
                <w:rFonts w:cstheme="minorHAnsi"/>
                <w:sz w:val="20"/>
              </w:rPr>
              <w:t>8.0</w:t>
            </w:r>
          </w:p>
        </w:tc>
      </w:tr>
      <w:tr w:rsidR="00653925" w:rsidRPr="00FD1AE9" w14:paraId="1E1EB3C4" w14:textId="77777777" w:rsidTr="00AC5CEC">
        <w:tc>
          <w:tcPr>
            <w:tcW w:w="3008" w:type="dxa"/>
          </w:tcPr>
          <w:p w14:paraId="29D61A52" w14:textId="77777777" w:rsidR="00653925" w:rsidRPr="00FD1AE9" w:rsidRDefault="00000000">
            <w:pPr>
              <w:rPr>
                <w:rFonts w:cstheme="minorHAnsi"/>
              </w:rPr>
            </w:pPr>
            <w:r w:rsidRPr="00FD1AE9">
              <w:rPr>
                <w:rFonts w:cstheme="minorHAnsi"/>
                <w:sz w:val="20"/>
              </w:rPr>
              <w:t>Local test database</w:t>
            </w:r>
          </w:p>
        </w:tc>
        <w:tc>
          <w:tcPr>
            <w:tcW w:w="3099" w:type="dxa"/>
          </w:tcPr>
          <w:p w14:paraId="15BC739D" w14:textId="77777777" w:rsidR="00653925" w:rsidRPr="00FD1AE9" w:rsidRDefault="00000000">
            <w:pPr>
              <w:rPr>
                <w:rFonts w:cstheme="minorHAnsi"/>
              </w:rPr>
            </w:pPr>
            <w:r w:rsidRPr="00FD1AE9">
              <w:rPr>
                <w:rFonts w:cstheme="minorHAnsi"/>
                <w:sz w:val="20"/>
              </w:rPr>
              <w:t>PostgreSQL, database dedicated to testing</w:t>
            </w:r>
          </w:p>
        </w:tc>
        <w:tc>
          <w:tcPr>
            <w:tcW w:w="1413" w:type="dxa"/>
          </w:tcPr>
          <w:p w14:paraId="79AC0DDF" w14:textId="77777777" w:rsidR="00653925" w:rsidRPr="00FD1AE9" w:rsidRDefault="00000000">
            <w:pPr>
              <w:rPr>
                <w:rFonts w:cstheme="minorHAnsi"/>
              </w:rPr>
            </w:pPr>
            <w:r w:rsidRPr="00FD1AE9">
              <w:rPr>
                <w:rFonts w:cstheme="minorHAnsi"/>
                <w:sz w:val="20"/>
              </w:rPr>
              <w:t>Open source</w:t>
            </w:r>
          </w:p>
        </w:tc>
        <w:tc>
          <w:tcPr>
            <w:tcW w:w="1410" w:type="dxa"/>
          </w:tcPr>
          <w:p w14:paraId="589D1AEC" w14:textId="77777777" w:rsidR="00653925" w:rsidRPr="00FD1AE9" w:rsidRDefault="00000000">
            <w:pPr>
              <w:rPr>
                <w:rFonts w:cstheme="minorHAnsi"/>
              </w:rPr>
            </w:pPr>
            <w:r w:rsidRPr="00FD1AE9">
              <w:rPr>
                <w:rFonts w:cstheme="minorHAnsi"/>
                <w:sz w:val="20"/>
              </w:rPr>
              <w:t>18</w:t>
            </w:r>
          </w:p>
        </w:tc>
      </w:tr>
    </w:tbl>
    <w:p w14:paraId="26FE1C9C" w14:textId="77777777" w:rsidR="00BC5D68" w:rsidRPr="00FD1AE9" w:rsidRDefault="00BC5D68" w:rsidP="00BC5D68">
      <w:pPr>
        <w:rPr>
          <w:rFonts w:cstheme="minorHAnsi"/>
        </w:rPr>
      </w:pPr>
    </w:p>
    <w:p w14:paraId="7D9C5101" w14:textId="77777777" w:rsidR="00B54F88" w:rsidRPr="00FD1AE9" w:rsidRDefault="00D70A26" w:rsidP="00013980">
      <w:pPr>
        <w:pStyle w:val="Heading3"/>
        <w:rPr>
          <w:rFonts w:asciiTheme="minorHAnsi" w:hAnsiTheme="minorHAnsi" w:cstheme="minorHAnsi"/>
        </w:rPr>
      </w:pPr>
      <w:bookmarkStart w:id="21" w:name="_Toc237837150"/>
      <w:r w:rsidRPr="00FD1AE9">
        <w:rPr>
          <w:rFonts w:asciiTheme="minorHAnsi" w:hAnsiTheme="minorHAnsi" w:cstheme="minorHAnsi"/>
        </w:rPr>
        <w:t>3.3 Test Milestones</w:t>
      </w:r>
      <w:bookmarkEnd w:id="21"/>
    </w:p>
    <w:p w14:paraId="70DC8660" w14:textId="77777777" w:rsidR="006C61C6" w:rsidRPr="00FD1AE9" w:rsidRDefault="00724329" w:rsidP="00B54F88">
      <w:pPr>
        <w:jc w:val="both"/>
        <w:rPr>
          <w:rFonts w:cstheme="minorHAnsi"/>
        </w:rPr>
      </w:pPr>
      <w:r w:rsidRPr="00FD1AE9">
        <w:rPr>
          <w:rFonts w:cstheme="minorHAnsi"/>
        </w:rPr>
        <w:t>Two rounds are planned. Round 1 finds defects, the defects are corrected, and Round 2 re-executes the suite to confirm the corrections.</w:t>
      </w:r>
    </w:p>
    <w:tbl>
      <w:tblPr>
        <w:tblW w:w="893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7"/>
        <w:gridCol w:w="1276"/>
        <w:gridCol w:w="1417"/>
      </w:tblGrid>
      <w:tr w:rsidR="004174CC" w:rsidRPr="00FD1AE9" w14:paraId="3966C83A" w14:textId="77777777" w:rsidTr="00013980">
        <w:trPr>
          <w:trHeight w:val="264"/>
        </w:trPr>
        <w:tc>
          <w:tcPr>
            <w:tcW w:w="6237" w:type="dxa"/>
            <w:shd w:val="clear" w:color="auto" w:fill="FFE8E1"/>
            <w:vAlign w:val="center"/>
            <w:hideMark/>
          </w:tcPr>
          <w:p w14:paraId="571C0A2F" w14:textId="77777777" w:rsidR="004174CC" w:rsidRPr="00FD1AE9" w:rsidRDefault="004174CC" w:rsidP="00D162B9">
            <w:pPr>
              <w:spacing w:after="0" w:line="240" w:lineRule="auto"/>
              <w:rPr>
                <w:rFonts w:eastAsia="Times New Roman" w:cstheme="minorHAnsi"/>
                <w:b/>
                <w:bCs/>
                <w:sz w:val="20"/>
                <w:szCs w:val="20"/>
                <w:lang w:val="en-US"/>
              </w:rPr>
            </w:pPr>
            <w:r w:rsidRPr="00FD1AE9">
              <w:rPr>
                <w:rFonts w:cstheme="minorHAnsi"/>
                <w:b/>
                <w:bCs/>
              </w:rPr>
              <w:t>Milestone Task</w:t>
            </w:r>
          </w:p>
        </w:tc>
        <w:tc>
          <w:tcPr>
            <w:tcW w:w="1276" w:type="dxa"/>
            <w:shd w:val="clear" w:color="auto" w:fill="FFE8E1"/>
            <w:vAlign w:val="center"/>
            <w:hideMark/>
          </w:tcPr>
          <w:p w14:paraId="69BF89E8" w14:textId="77777777" w:rsidR="004174CC" w:rsidRPr="00FD1AE9" w:rsidRDefault="004174CC" w:rsidP="00D162B9">
            <w:pPr>
              <w:spacing w:after="0" w:line="240" w:lineRule="auto"/>
              <w:jc w:val="center"/>
              <w:rPr>
                <w:rFonts w:eastAsia="Times New Roman" w:cstheme="minorHAnsi"/>
                <w:b/>
                <w:bCs/>
                <w:sz w:val="20"/>
                <w:szCs w:val="20"/>
                <w:lang w:val="en-US"/>
              </w:rPr>
            </w:pPr>
            <w:r w:rsidRPr="00FD1AE9">
              <w:rPr>
                <w:rFonts w:eastAsia="Times New Roman" w:cstheme="minorHAnsi"/>
                <w:b/>
                <w:bCs/>
                <w:sz w:val="20"/>
                <w:szCs w:val="20"/>
              </w:rPr>
              <w:t>Start Date</w:t>
            </w:r>
          </w:p>
        </w:tc>
        <w:tc>
          <w:tcPr>
            <w:tcW w:w="1417" w:type="dxa"/>
            <w:shd w:val="clear" w:color="auto" w:fill="FFE8E1"/>
          </w:tcPr>
          <w:p w14:paraId="741A8B81" w14:textId="77777777" w:rsidR="004174CC" w:rsidRPr="00FD1AE9" w:rsidRDefault="004174CC" w:rsidP="00D162B9">
            <w:pPr>
              <w:spacing w:after="0" w:line="240" w:lineRule="auto"/>
              <w:jc w:val="center"/>
              <w:rPr>
                <w:rFonts w:eastAsia="Times New Roman" w:cstheme="minorHAnsi"/>
                <w:b/>
                <w:bCs/>
                <w:sz w:val="20"/>
                <w:szCs w:val="20"/>
              </w:rPr>
            </w:pPr>
            <w:r w:rsidRPr="00FD1AE9">
              <w:rPr>
                <w:rFonts w:eastAsia="Times New Roman" w:cstheme="minorHAnsi"/>
                <w:b/>
                <w:bCs/>
                <w:sz w:val="20"/>
                <w:szCs w:val="20"/>
              </w:rPr>
              <w:t>End Date</w:t>
            </w:r>
          </w:p>
        </w:tc>
      </w:tr>
      <w:tr w:rsidR="004174CC" w:rsidRPr="00FD1AE9" w14:paraId="6B41AB7A" w14:textId="77777777" w:rsidTr="00013980">
        <w:trPr>
          <w:trHeight w:val="264"/>
        </w:trPr>
        <w:tc>
          <w:tcPr>
            <w:tcW w:w="6237" w:type="dxa"/>
            <w:vAlign w:val="center"/>
          </w:tcPr>
          <w:p w14:paraId="371C365B" w14:textId="77777777" w:rsidR="00653925" w:rsidRPr="00FD1AE9" w:rsidRDefault="00000000">
            <w:pPr>
              <w:rPr>
                <w:rFonts w:cstheme="minorHAnsi"/>
              </w:rPr>
            </w:pPr>
            <w:r w:rsidRPr="00FD1AE9">
              <w:rPr>
                <w:rFonts w:cstheme="minorHAnsi"/>
                <w:sz w:val="20"/>
              </w:rPr>
              <w:t>Test planning, test environment setup and safety guard</w:t>
            </w:r>
          </w:p>
        </w:tc>
        <w:tc>
          <w:tcPr>
            <w:tcW w:w="1276" w:type="dxa"/>
            <w:vAlign w:val="center"/>
          </w:tcPr>
          <w:p w14:paraId="505E205E" w14:textId="77777777" w:rsidR="00653925" w:rsidRPr="00FD1AE9" w:rsidRDefault="00992EC7">
            <w:pPr>
              <w:rPr>
                <w:rFonts w:cstheme="minorHAnsi"/>
              </w:rPr>
            </w:pPr>
            <w:r w:rsidRPr="00FD1AE9">
              <w:rPr>
                <w:rFonts w:cstheme="minorHAnsi"/>
                <w:sz w:val="20"/>
              </w:rPr>
              <w:t>15/08/2026</w:t>
            </w:r>
          </w:p>
        </w:tc>
        <w:tc>
          <w:tcPr>
            <w:tcW w:w="1417" w:type="dxa"/>
          </w:tcPr>
          <w:p w14:paraId="460C91C9" w14:textId="77777777" w:rsidR="00653925" w:rsidRPr="00FD1AE9" w:rsidRDefault="00992EC7">
            <w:pPr>
              <w:rPr>
                <w:rFonts w:cstheme="minorHAnsi"/>
              </w:rPr>
            </w:pPr>
            <w:r w:rsidRPr="00FD1AE9">
              <w:rPr>
                <w:rFonts w:cstheme="minorHAnsi"/>
                <w:sz w:val="20"/>
              </w:rPr>
              <w:t>15/08/2026</w:t>
            </w:r>
          </w:p>
        </w:tc>
      </w:tr>
      <w:tr w:rsidR="00992EC7" w:rsidRPr="00FD1AE9" w14:paraId="438DBDDF" w14:textId="77777777" w:rsidTr="00941DBC">
        <w:trPr>
          <w:trHeight w:val="264"/>
        </w:trPr>
        <w:tc>
          <w:tcPr>
            <w:tcW w:w="6237" w:type="dxa"/>
            <w:vAlign w:val="center"/>
          </w:tcPr>
          <w:p w14:paraId="515C50E5" w14:textId="77777777" w:rsidR="00992EC7" w:rsidRPr="00FD1AE9" w:rsidRDefault="00992EC7" w:rsidP="00992EC7">
            <w:pPr>
              <w:rPr>
                <w:rFonts w:cstheme="minorHAnsi"/>
              </w:rPr>
            </w:pPr>
            <w:r w:rsidRPr="00FD1AE9">
              <w:rPr>
                <w:rFonts w:cstheme="minorHAnsi"/>
                <w:sz w:val="20"/>
              </w:rPr>
              <w:t>Unit test design and execution (engine, state machines)</w:t>
            </w:r>
          </w:p>
        </w:tc>
        <w:tc>
          <w:tcPr>
            <w:tcW w:w="1276" w:type="dxa"/>
          </w:tcPr>
          <w:p w14:paraId="5D98387B" w14:textId="77777777" w:rsidR="00992EC7" w:rsidRPr="00FD1AE9" w:rsidRDefault="00992EC7" w:rsidP="00992EC7">
            <w:pPr>
              <w:rPr>
                <w:rFonts w:cstheme="minorHAnsi"/>
              </w:rPr>
            </w:pPr>
            <w:r w:rsidRPr="00FD1AE9">
              <w:rPr>
                <w:rFonts w:cstheme="minorHAnsi"/>
                <w:sz w:val="20"/>
              </w:rPr>
              <w:t>16/08/2026</w:t>
            </w:r>
          </w:p>
        </w:tc>
        <w:tc>
          <w:tcPr>
            <w:tcW w:w="1417" w:type="dxa"/>
          </w:tcPr>
          <w:p w14:paraId="33BBB7FA" w14:textId="77777777" w:rsidR="00992EC7" w:rsidRPr="00FD1AE9" w:rsidRDefault="00992EC7" w:rsidP="00992EC7">
            <w:pPr>
              <w:rPr>
                <w:rFonts w:cstheme="minorHAnsi"/>
              </w:rPr>
            </w:pPr>
            <w:r w:rsidRPr="00FD1AE9">
              <w:rPr>
                <w:rFonts w:cstheme="minorHAnsi"/>
                <w:sz w:val="20"/>
              </w:rPr>
              <w:t>16/08/2026</w:t>
            </w:r>
          </w:p>
        </w:tc>
      </w:tr>
      <w:tr w:rsidR="00992EC7" w:rsidRPr="00FD1AE9" w14:paraId="320DC6C7" w14:textId="77777777">
        <w:tc>
          <w:tcPr>
            <w:tcW w:w="6237" w:type="dxa"/>
          </w:tcPr>
          <w:p w14:paraId="2FB9FBDD" w14:textId="77777777" w:rsidR="00992EC7" w:rsidRPr="00FD1AE9" w:rsidRDefault="00992EC7" w:rsidP="00992EC7">
            <w:pPr>
              <w:rPr>
                <w:rFonts w:cstheme="minorHAnsi"/>
                <w:lang w:val="vi-VN"/>
              </w:rPr>
            </w:pPr>
            <w:r w:rsidRPr="00FD1AE9">
              <w:rPr>
                <w:rFonts w:cstheme="minorHAnsi"/>
                <w:sz w:val="20"/>
              </w:rPr>
              <w:t>Integration test design and execution</w:t>
            </w:r>
          </w:p>
        </w:tc>
        <w:tc>
          <w:tcPr>
            <w:tcW w:w="1276" w:type="dxa"/>
          </w:tcPr>
          <w:p w14:paraId="0D001DB0" w14:textId="77777777" w:rsidR="00992EC7" w:rsidRPr="00FD1AE9" w:rsidRDefault="00992EC7" w:rsidP="00992EC7">
            <w:pPr>
              <w:rPr>
                <w:rFonts w:cstheme="minorHAnsi"/>
              </w:rPr>
            </w:pPr>
            <w:r w:rsidRPr="00FD1AE9">
              <w:rPr>
                <w:rFonts w:cstheme="minorHAnsi"/>
                <w:sz w:val="20"/>
              </w:rPr>
              <w:t>16/08/2026</w:t>
            </w:r>
          </w:p>
        </w:tc>
        <w:tc>
          <w:tcPr>
            <w:tcW w:w="1417" w:type="dxa"/>
          </w:tcPr>
          <w:p w14:paraId="587F9897" w14:textId="77777777" w:rsidR="00992EC7" w:rsidRPr="00FD1AE9" w:rsidRDefault="00992EC7" w:rsidP="00992EC7">
            <w:pPr>
              <w:rPr>
                <w:rFonts w:cstheme="minorHAnsi"/>
              </w:rPr>
            </w:pPr>
            <w:r w:rsidRPr="00FD1AE9">
              <w:rPr>
                <w:rFonts w:cstheme="minorHAnsi"/>
                <w:sz w:val="20"/>
              </w:rPr>
              <w:t>16/08/2026</w:t>
            </w:r>
          </w:p>
        </w:tc>
      </w:tr>
      <w:tr w:rsidR="00992EC7" w:rsidRPr="00FD1AE9" w14:paraId="500A46E9" w14:textId="77777777">
        <w:tc>
          <w:tcPr>
            <w:tcW w:w="6237" w:type="dxa"/>
          </w:tcPr>
          <w:p w14:paraId="558F85AD" w14:textId="77777777" w:rsidR="00992EC7" w:rsidRPr="00FD1AE9" w:rsidRDefault="00992EC7" w:rsidP="00992EC7">
            <w:pPr>
              <w:rPr>
                <w:rFonts w:cstheme="minorHAnsi"/>
                <w:lang w:val="vi-VN"/>
              </w:rPr>
            </w:pPr>
            <w:r w:rsidRPr="00FD1AE9">
              <w:rPr>
                <w:rFonts w:cstheme="minorHAnsi"/>
                <w:sz w:val="20"/>
              </w:rPr>
              <w:t>Defect correction and regression</w:t>
            </w:r>
          </w:p>
        </w:tc>
        <w:tc>
          <w:tcPr>
            <w:tcW w:w="1276" w:type="dxa"/>
          </w:tcPr>
          <w:p w14:paraId="7E081F53" w14:textId="77777777" w:rsidR="00992EC7" w:rsidRPr="00FD1AE9" w:rsidRDefault="00992EC7" w:rsidP="00992EC7">
            <w:pPr>
              <w:rPr>
                <w:rFonts w:cstheme="minorHAnsi"/>
              </w:rPr>
            </w:pPr>
            <w:r w:rsidRPr="00FD1AE9">
              <w:rPr>
                <w:rFonts w:cstheme="minorHAnsi"/>
                <w:sz w:val="20"/>
              </w:rPr>
              <w:t>16/08/2026</w:t>
            </w:r>
          </w:p>
        </w:tc>
        <w:tc>
          <w:tcPr>
            <w:tcW w:w="1417" w:type="dxa"/>
          </w:tcPr>
          <w:p w14:paraId="18A6BF6C" w14:textId="77777777" w:rsidR="00992EC7" w:rsidRPr="00FD1AE9" w:rsidRDefault="00992EC7" w:rsidP="00992EC7">
            <w:pPr>
              <w:rPr>
                <w:rFonts w:cstheme="minorHAnsi"/>
              </w:rPr>
            </w:pPr>
            <w:r w:rsidRPr="00FD1AE9">
              <w:rPr>
                <w:rFonts w:cstheme="minorHAnsi"/>
                <w:sz w:val="20"/>
              </w:rPr>
              <w:t>17/08/2026</w:t>
            </w:r>
          </w:p>
        </w:tc>
      </w:tr>
      <w:tr w:rsidR="00992EC7" w:rsidRPr="00FD1AE9" w14:paraId="2690E831" w14:textId="77777777">
        <w:tc>
          <w:tcPr>
            <w:tcW w:w="6237" w:type="dxa"/>
          </w:tcPr>
          <w:p w14:paraId="354F26B9" w14:textId="77777777" w:rsidR="00992EC7" w:rsidRPr="00FD1AE9" w:rsidRDefault="00992EC7" w:rsidP="00992EC7">
            <w:pPr>
              <w:rPr>
                <w:rFonts w:cstheme="minorHAnsi"/>
              </w:rPr>
            </w:pPr>
            <w:r w:rsidRPr="00FD1AE9">
              <w:rPr>
                <w:rFonts w:cstheme="minorHAnsi"/>
                <w:sz w:val="20"/>
              </w:rPr>
              <w:t>Test documentation and result consolidation</w:t>
            </w:r>
          </w:p>
        </w:tc>
        <w:tc>
          <w:tcPr>
            <w:tcW w:w="1276" w:type="dxa"/>
          </w:tcPr>
          <w:p w14:paraId="388D4506" w14:textId="77777777" w:rsidR="00992EC7" w:rsidRPr="00FD1AE9" w:rsidRDefault="00992EC7" w:rsidP="00992EC7">
            <w:pPr>
              <w:rPr>
                <w:rFonts w:cstheme="minorHAnsi"/>
              </w:rPr>
            </w:pPr>
            <w:r w:rsidRPr="00FD1AE9">
              <w:rPr>
                <w:rFonts w:cstheme="minorHAnsi"/>
                <w:sz w:val="20"/>
              </w:rPr>
              <w:t>17/08/2026</w:t>
            </w:r>
          </w:p>
        </w:tc>
        <w:tc>
          <w:tcPr>
            <w:tcW w:w="1417" w:type="dxa"/>
          </w:tcPr>
          <w:p w14:paraId="1E9DCB67" w14:textId="77777777" w:rsidR="00992EC7" w:rsidRPr="00FD1AE9" w:rsidRDefault="00992EC7" w:rsidP="00992EC7">
            <w:pPr>
              <w:rPr>
                <w:rFonts w:cstheme="minorHAnsi"/>
              </w:rPr>
            </w:pPr>
            <w:r w:rsidRPr="00FD1AE9">
              <w:rPr>
                <w:rFonts w:cstheme="minorHAnsi"/>
                <w:sz w:val="20"/>
              </w:rPr>
              <w:t>17/08/2026</w:t>
            </w:r>
          </w:p>
        </w:tc>
      </w:tr>
    </w:tbl>
    <w:p w14:paraId="20285501" w14:textId="77777777" w:rsidR="00873617" w:rsidRPr="00FD1AE9" w:rsidRDefault="00873617" w:rsidP="00873617">
      <w:pPr>
        <w:rPr>
          <w:rFonts w:cstheme="minorHAnsi"/>
        </w:rPr>
      </w:pPr>
    </w:p>
    <w:p w14:paraId="4651B97E" w14:textId="77777777" w:rsidR="00ED1C1D" w:rsidRPr="00FD1AE9" w:rsidRDefault="005C0C3A" w:rsidP="00FD1AE9">
      <w:pPr>
        <w:pStyle w:val="Heading2"/>
        <w:rPr>
          <w:rFonts w:asciiTheme="minorHAnsi" w:hAnsiTheme="minorHAnsi" w:cstheme="minorHAnsi"/>
        </w:rPr>
      </w:pPr>
      <w:bookmarkStart w:id="22" w:name="_Toc237837151"/>
      <w:r w:rsidRPr="00FD1AE9">
        <w:rPr>
          <w:rFonts w:asciiTheme="minorHAnsi" w:hAnsiTheme="minorHAnsi" w:cstheme="minorHAnsi"/>
        </w:rPr>
        <w:t>4. Test Cases</w:t>
      </w:r>
      <w:bookmarkEnd w:id="22"/>
    </w:p>
    <w:p w14:paraId="4845DE1B" w14:textId="77777777" w:rsidR="00F57E8D" w:rsidRPr="00FD1AE9" w:rsidRDefault="00FF2BF3" w:rsidP="00E64B93">
      <w:pPr>
        <w:rPr>
          <w:rFonts w:cstheme="minorHAnsi"/>
        </w:rPr>
      </w:pPr>
      <w:r w:rsidRPr="00FD1AE9">
        <w:rPr>
          <w:rFonts w:cstheme="minorHAnsi"/>
        </w:rPr>
        <w:t>Test cases are delivered in the two workbooks required by the template. Every case corresponds to an automated test that can be re-executed on demand, and every automated test appears in a workbook, so the two views never drift apart.</w:t>
      </w:r>
    </w:p>
    <w:p w14:paraId="3B6688A7" w14:textId="77777777" w:rsidR="00F57E8D" w:rsidRPr="00FD1AE9" w:rsidRDefault="00F57E8D" w:rsidP="00F57E8D">
      <w:pPr>
        <w:pStyle w:val="ListParagraph"/>
        <w:numPr>
          <w:ilvl w:val="0"/>
          <w:numId w:val="4"/>
        </w:numPr>
        <w:rPr>
          <w:rFonts w:cstheme="minorHAnsi"/>
        </w:rPr>
      </w:pPr>
      <w:r w:rsidRPr="00FD1AE9">
        <w:rPr>
          <w:rFonts w:cstheme="minorHAnsi"/>
        </w:rPr>
        <w:t xml:space="preserve"> Unit test cases: Report5_Unit Test.xls</w:t>
      </w:r>
    </w:p>
    <w:p w14:paraId="67953626" w14:textId="77777777" w:rsidR="008A0076" w:rsidRPr="00FD1AE9" w:rsidRDefault="00F57E8D" w:rsidP="008A0076">
      <w:pPr>
        <w:pStyle w:val="ListParagraph"/>
        <w:numPr>
          <w:ilvl w:val="0"/>
          <w:numId w:val="4"/>
        </w:numPr>
        <w:rPr>
          <w:rFonts w:cstheme="minorHAnsi"/>
        </w:rPr>
      </w:pPr>
      <w:r w:rsidRPr="00FD1AE9">
        <w:rPr>
          <w:rFonts w:cstheme="minorHAnsi"/>
        </w:rPr>
        <w:t>Integration test cases: Report5_Test Report.xlsx</w:t>
      </w:r>
    </w:p>
    <w:p w14:paraId="624B3495" w14:textId="77777777" w:rsidR="008A0076" w:rsidRPr="00FD1AE9" w:rsidRDefault="00F57E8D" w:rsidP="008A0076">
      <w:pPr>
        <w:pStyle w:val="ListParagraph"/>
        <w:numPr>
          <w:ilvl w:val="0"/>
          <w:numId w:val="4"/>
        </w:numPr>
        <w:rPr>
          <w:rFonts w:cstheme="minorHAnsi"/>
        </w:rPr>
      </w:pPr>
      <w:r w:rsidRPr="00FD1AE9">
        <w:rPr>
          <w:rFonts w:cstheme="minorHAnsi"/>
        </w:rPr>
        <w:t>Identifier: each case has a stable code such as AUTH-LOGIN-02, SALES-ORDER-01, RMA-09 or ENGINE-KUA-03. The same code appears in the workbook and in the name of the automated test, so a row can be traced to the code that verifies it.</w:t>
      </w:r>
    </w:p>
    <w:p w14:paraId="7A2D1DBA" w14:textId="77777777" w:rsidR="008A0076" w:rsidRPr="00FD1AE9" w:rsidRDefault="00F57E8D" w:rsidP="008A0076">
      <w:pPr>
        <w:pStyle w:val="ListParagraph"/>
        <w:numPr>
          <w:ilvl w:val="0"/>
          <w:numId w:val="4"/>
        </w:numPr>
        <w:rPr>
          <w:rFonts w:cstheme="minorHAnsi"/>
        </w:rPr>
      </w:pPr>
      <w:r w:rsidRPr="00FD1AE9">
        <w:rPr>
          <w:rFonts w:cstheme="minorHAnsi"/>
        </w:rPr>
        <w:t>Classification: each case is Normal, Boundary or Abnormal, following the guideline of the unit test template.</w:t>
      </w:r>
    </w:p>
    <w:p w14:paraId="2FDA7476" w14:textId="77777777" w:rsidR="008A0076" w:rsidRPr="00FD1AE9" w:rsidRDefault="00F57E8D" w:rsidP="008A0076">
      <w:pPr>
        <w:pStyle w:val="ListParagraph"/>
        <w:numPr>
          <w:ilvl w:val="0"/>
          <w:numId w:val="4"/>
        </w:numPr>
        <w:rPr>
          <w:rFonts w:cstheme="minorHAnsi"/>
        </w:rPr>
      </w:pPr>
      <w:r w:rsidRPr="00FD1AE9">
        <w:rPr>
          <w:rFonts w:cstheme="minorHAnsi"/>
        </w:rPr>
        <w:lastRenderedPageBreak/>
        <w:t>Data: the input of the integration cases is held in JSON files outside the test code, so a new combination of data becomes a new executable case without changing any code.</w:t>
      </w:r>
    </w:p>
    <w:p w14:paraId="6AB2B180" w14:textId="77777777" w:rsidR="00DA653C" w:rsidRPr="00FD1AE9" w:rsidRDefault="005C0C3A" w:rsidP="00FD1AE9">
      <w:pPr>
        <w:pStyle w:val="Heading2"/>
        <w:rPr>
          <w:rFonts w:asciiTheme="minorHAnsi" w:hAnsiTheme="minorHAnsi" w:cstheme="minorHAnsi"/>
        </w:rPr>
      </w:pPr>
      <w:bookmarkStart w:id="23" w:name="_Toc237837152"/>
      <w:r w:rsidRPr="00FD1AE9">
        <w:rPr>
          <w:rFonts w:asciiTheme="minorHAnsi" w:hAnsiTheme="minorHAnsi" w:cstheme="minorHAnsi"/>
        </w:rPr>
        <w:t>5. Test Reports</w:t>
      </w:r>
      <w:bookmarkEnd w:id="23"/>
    </w:p>
    <w:p w14:paraId="64506526" w14:textId="77777777" w:rsidR="00994D46" w:rsidRPr="00FD1AE9" w:rsidRDefault="00994D46" w:rsidP="00994D46">
      <w:pPr>
        <w:rPr>
          <w:rFonts w:cstheme="minorHAnsi"/>
        </w:rPr>
      </w:pPr>
      <w:r w:rsidRPr="00FD1AE9">
        <w:rPr>
          <w:rFonts w:cstheme="minorHAnsi"/>
        </w:rPr>
        <w:t>5.1 Result summary</w:t>
      </w:r>
    </w:p>
    <w:p w14:paraId="7B4540FC" w14:textId="77777777" w:rsidR="00994D46" w:rsidRPr="00FD1AE9" w:rsidRDefault="00994D46" w:rsidP="00994D46">
      <w:pPr>
        <w:rPr>
          <w:rFonts w:cstheme="minorHAnsi"/>
        </w:rPr>
      </w:pPr>
      <w:r w:rsidRPr="00FD1AE9">
        <w:rPr>
          <w:rFonts w:cstheme="minorHAnsi"/>
        </w:rPr>
        <w:t>The suite contains 545 automated test cases within the scope of section 1 — 175 at unit level and 370 at integration level. 542 pass and 3 fail. The three failing cases are deliberate: each one asserts the correct behaviour of a defect that is still open, so it stays red until the defect is fixed and then becomes a regression test. The figures below come from the last run on the continuous integration pipeline.</w:t>
      </w:r>
    </w:p>
    <w:p w14:paraId="2ADB101D" w14:textId="77777777" w:rsidR="00994D46" w:rsidRPr="00FD1AE9" w:rsidRDefault="00994D46" w:rsidP="00994D46">
      <w:pPr>
        <w:rPr>
          <w:rFonts w:cstheme="minorHAnsi"/>
        </w:rPr>
      </w:pPr>
      <w:r w:rsidRPr="00FD1AE9">
        <w:rPr>
          <w:rFonts w:cstheme="minorHAnsi"/>
        </w:rPr>
        <w:t>5.2 Coverage of the API surface</w:t>
      </w:r>
    </w:p>
    <w:p w14:paraId="3105F916" w14:textId="77777777" w:rsidR="00994D46" w:rsidRPr="00FD1AE9" w:rsidRDefault="00994D46" w:rsidP="00994D46">
      <w:pPr>
        <w:rPr>
          <w:rFonts w:cstheme="minorHAnsi"/>
        </w:rPr>
      </w:pPr>
      <w:r w:rsidRPr="00FD1AE9">
        <w:rPr>
          <w:rFonts w:cstheme="minorHAnsi"/>
        </w:rPr>
        <w:t>The authorization matrix is generated from the routing table, so it covers all 242 endpoints. For each endpoint it checks that a request without a token is refused with 401, that a role the policy does not allow is refused with 403, and that a public endpoint is never refused. An endpoint added later is covered automatically.</w:t>
      </w:r>
    </w:p>
    <w:p w14:paraId="4D317E95" w14:textId="77777777" w:rsidR="00994D46" w:rsidRPr="00FD1AE9" w:rsidRDefault="00994D46" w:rsidP="00994D46">
      <w:pPr>
        <w:rPr>
          <w:rFonts w:cstheme="minorHAnsi"/>
        </w:rPr>
      </w:pPr>
      <w:r w:rsidRPr="00FD1AE9">
        <w:rPr>
          <w:rFonts w:cstheme="minorHAnsi"/>
        </w:rPr>
        <w:t>Every endpoint is also called with malformed data: identifiers that are not valid GUIDs, request bodies that are not valid JSON, negative quantities and strings containing SQL syntax. No endpoint answers with a 5xx status.</w:t>
      </w:r>
    </w:p>
    <w:p w14:paraId="7ED1FFCE" w14:textId="77777777" w:rsidR="00994D46" w:rsidRPr="00FD1AE9" w:rsidRDefault="00994D46" w:rsidP="00994D46">
      <w:pPr>
        <w:rPr>
          <w:rFonts w:cstheme="minorHAnsi"/>
        </w:rPr>
      </w:pPr>
      <w:r w:rsidRPr="00FD1AE9">
        <w:rPr>
          <w:rFonts w:cstheme="minorHAnsi"/>
        </w:rPr>
        <w:t>5.3 Defects found and corrected</w:t>
      </w:r>
    </w:p>
    <w:p w14:paraId="594F6E55" w14:textId="7284BB26" w:rsidR="00994D46" w:rsidRPr="00FD1AE9" w:rsidRDefault="00994D46" w:rsidP="00397CAD">
      <w:pPr>
        <w:pStyle w:val="ListParagraph"/>
        <w:numPr>
          <w:ilvl w:val="0"/>
          <w:numId w:val="9"/>
        </w:numPr>
        <w:rPr>
          <w:rFonts w:cstheme="minorHAnsi"/>
        </w:rPr>
      </w:pPr>
      <w:r w:rsidRPr="00FD1AE9">
        <w:rPr>
          <w:rFonts w:cstheme="minorHAnsi"/>
        </w:rPr>
        <w:t>This round used a dedicated defect-probe suite: each case asserts the behaviour the system ought to have at a point where a defect was suspected, so a red case is evidence of a real, reproducible defect rather than an opinion. Fourteen defects were found this way. Eleven are fixed and their probes are now green regression tests; three remain open and are listed in the Defect Log sheet of Report5_Test Report.xlsx.</w:t>
      </w:r>
      <w:proofErr w:type="gramStart"/>
      <w:proofErr w:type="gramEnd"/>
    </w:p>
    <w:p w14:paraId="594F6E55" w14:textId="7284BB26" w:rsidR="00994D46" w:rsidRPr="00FD1AE9" w:rsidRDefault="00994D46" w:rsidP="00397CAD">
      <w:pPr>
        <w:pStyle w:val="ListParagraph"/>
        <w:numPr>
          <w:ilvl w:val="0"/>
          <w:numId w:val="9"/>
        </w:numPr>
        <w:rPr>
          <w:rFonts w:cstheme="minorHAnsi"/>
        </w:rPr>
      </w:pPr>
      <w:r w:rsidRPr="00FD1AE9">
        <w:rPr>
          <w:rFonts w:cstheme="minorHAnsi"/>
        </w:rPr>
        <w:t>Root cause of eight of them: the project had no global exception handler, so any exception raised while saving to the database escaped as a bare 500. A string longer than its column, a number outside a numeric column range, a missing foreign key and an invalid state transition are all caused by the caller, yet the client received 500 and would reasonably retry. A single filter, ApiExceptionFilter, now classifies these by Postgres SQLSTATE and answers 400 or 409 with the standard response envelope, while leaving genuine server faults to surface as 500.</w:t>
      </w:r>
      <w:proofErr w:type="gramStart"/>
      <w:proofErr w:type="gramEnd"/>
    </w:p>
    <w:p w14:paraId="594F6E55" w14:textId="7284BB26" w:rsidR="00994D46" w:rsidRPr="00FD1AE9" w:rsidRDefault="00994D46" w:rsidP="00397CAD">
      <w:pPr>
        <w:pStyle w:val="ListParagraph"/>
        <w:numPr>
          <w:ilvl w:val="0"/>
          <w:numId w:val="9"/>
        </w:numPr>
        <w:rPr>
          <w:rFonts w:cstheme="minorHAnsi"/>
        </w:rPr>
      </w:pPr>
      <w:r w:rsidRPr="00FD1AE9">
        <w:rPr>
          <w:rFonts w:cstheme="minorHAnsi"/>
        </w:rPr>
        <w:t>Three defects were corrected individually because they cost money or stock rather than availability. Adding a quantity large enough to overflow a 32-bit integer wrapped the running cart total negative, and the negative value passed the stock check and was saved. Cancelling a single delivery never returned its reserved stock, although cancelling a whole order did, so one garden cancelling its part of a multi-store order leaked inventory silently. Rejecting a return request that had already been approved for refund left the pending refund untouched, and the SLA sweep later paid the customer for a request that had been rejected.</w:t>
      </w:r>
      <w:proofErr w:type="gramStart"/>
      <w:proofErr w:type="gramEnd"/>
    </w:p>
    <w:p w14:paraId="594F6E55" w14:textId="7284BB26" w:rsidR="00994D46" w:rsidRPr="00FD1AE9" w:rsidRDefault="00994D46" w:rsidP="00397CAD">
      <w:pPr>
        <w:pStyle w:val="ListParagraph"/>
        <w:numPr>
          <w:ilvl w:val="0"/>
          <w:numId w:val="9"/>
        </w:numPr>
        <w:rPr>
          <w:rFonts w:cstheme="minorHAnsi"/>
        </w:rPr>
      </w:pPr>
      <w:r w:rsidRPr="00FD1AE9">
        <w:rPr>
          <w:rFonts w:cstheme="minorHAnsi"/>
        </w:rPr>
        <w:t>Three defects remain open and were accepted for this release: a negative product price is rejected when adding a variant but accepted when creating a product; an out-of-range enum sent as a number is stored verbatim instead of being rejected; and a soft-deleted store still exposes its owner list. None of them can be reached without a valid authenticated session, and none of them moves money, which is why they were ranked below the eleven that were fixed.</w:t>
      </w:r>
      <w:proofErr w:type="gramStart"/>
      <w:proofErr w:type="gramEnd"/>
    </w:p>
    <w:p w14:paraId="594F6E55" w14:textId="7284BB26" w:rsidR="00994D46" w:rsidRPr="00FD1AE9" w:rsidRDefault="00994D46" w:rsidP="00397CAD">
      <w:pPr>
        <w:pStyle w:val="ListParagraph"/>
        <w:numPr>
          <w:ilvl w:val="0"/>
          <w:numId w:val="9"/>
        </w:numPr>
        <w:rPr>
          <w:rFonts w:cstheme="minorHAnsi"/>
        </w:rPr>
      </w:pPr>
      <w:r w:rsidRPr="00FD1AE9">
        <w:rPr>
          <w:rFonts w:cstheme="minorHAnsi"/>
        </w:rPr>
        <w:t>One area is deliberately left untested and is recorded here as an accepted risk rather than a gap: the three delivery-simulation endpoints under /api/dev. Their environment guard is commented out, so they answer in every environment and they perform no ownership check. The team kept them while a third-party integration is unavailable. They should be closed, or placed behind a configuration flag that defaults to off, before the system is exposed to real users.</w:t>
      </w:r>
      <w:proofErr w:type="gramStart"/>
      <w:proofErr w:type="gramEnd"/>
    </w:p>
    <w:p w14:paraId="752A3077" w14:textId="77777777" w:rsidR="00994D46" w:rsidRPr="00FD1AE9" w:rsidRDefault="00994D46" w:rsidP="00397CAD">
      <w:pPr>
        <w:rPr>
          <w:rFonts w:cstheme="minorHAnsi"/>
        </w:rPr>
      </w:pPr>
      <w:r w:rsidRPr="00FD1AE9">
        <w:rPr>
          <w:rFonts w:cstheme="minorHAnsi"/>
        </w:rPr>
        <w:t>5.4 Analysis</w:t>
      </w:r>
    </w:p>
    <w:p w14:paraId="6E923CD0" w14:textId="77777777" w:rsidR="00994D46" w:rsidRPr="00FD1AE9" w:rsidRDefault="00994D46" w:rsidP="00994D46">
      <w:pPr>
        <w:rPr>
          <w:rFonts w:cstheme="minorHAnsi"/>
        </w:rPr>
      </w:pPr>
      <w:r w:rsidRPr="00FD1AE9">
        <w:rPr>
          <w:rFonts w:cstheme="minorHAnsi"/>
        </w:rPr>
        <w:t>Unit tests concentrate on the feng shui engine because it decides the ranking of products: a wrong element produces wrong recommendations silently, with no error message. Its expected values were taken from the traditional sexagenary table, not from the implementation, so a test can disagree with the code.</w:t>
      </w:r>
    </w:p>
    <w:p w14:paraId="7B33F3DE" w14:textId="77777777" w:rsidR="00994D46" w:rsidRPr="00FD1AE9" w:rsidRDefault="00994D46" w:rsidP="00994D46">
      <w:pPr>
        <w:rPr>
          <w:rFonts w:cstheme="minorHAnsi"/>
        </w:rPr>
      </w:pPr>
      <w:r w:rsidRPr="00FD1AE9">
        <w:rPr>
          <w:rFonts w:cstheme="minorHAnsi"/>
        </w:rPr>
        <w:t>Integration tests concentrate on the sales and returns flows because they move money and stock and contain the most state transitions.</w:t>
      </w:r>
    </w:p>
    <w:p w14:paraId="131F72AE" w14:textId="77777777" w:rsidR="00994D46" w:rsidRPr="00FD1AE9" w:rsidRDefault="00994D46" w:rsidP="00994D46">
      <w:pPr>
        <w:rPr>
          <w:rFonts w:cstheme="minorHAnsi"/>
        </w:rPr>
      </w:pPr>
      <w:r w:rsidRPr="00FD1AE9">
        <w:rPr>
          <w:rFonts w:cstheme="minorHAnsi"/>
        </w:rPr>
        <w:t>Limitation: every external integration is replaced by a fake, so a passing suite proves that our own code is correct, not that the third party services behave as documented. Real email delivery, payment settlement, waybill creation and 3D model generation are checked manually during demonstrations, as recorded in section 1.2.</w:t>
      </w:r>
    </w:p>
    <w:tbl>
      <w:tblPr>
        <w:tblStyle w:val="TableGrid"/>
        <w:tblW w:w="0" w:type="auto"/>
        <w:tblLook w:val="04A0" w:firstRow="1" w:lastRow="0" w:firstColumn="1" w:lastColumn="0" w:noHBand="0" w:noVBand="1"/>
      </w:tblPr>
      <w:tblGrid>
        <w:gridCol w:w="1202"/>
        <w:gridCol w:w="1552"/>
        <w:gridCol w:w="1318"/>
        <w:gridCol w:w="1246"/>
        <w:gridCol w:w="1236"/>
        <w:gridCol w:w="1260"/>
        <w:gridCol w:w="1226"/>
      </w:tblGrid>
      <w:tr w:rsidR="00653925" w:rsidRPr="00FD1AE9" w14:paraId="64B5F89A" w14:textId="77777777">
        <w:tc>
          <w:tcPr>
            <w:tcW w:w="1337" w:type="dxa"/>
          </w:tcPr>
          <w:p w14:paraId="387F2765" w14:textId="77777777" w:rsidR="00653925" w:rsidRPr="00FD1AE9" w:rsidRDefault="00000000">
            <w:pPr>
              <w:rPr>
                <w:rFonts w:cstheme="minorHAnsi"/>
              </w:rPr>
            </w:pPr>
            <w:r w:rsidRPr="00FD1AE9">
              <w:rPr>
                <w:rFonts w:cstheme="minorHAnsi"/>
                <w:b/>
                <w:sz w:val="18"/>
              </w:rPr>
              <w:t>No</w:t>
            </w:r>
          </w:p>
        </w:tc>
        <w:tc>
          <w:tcPr>
            <w:tcW w:w="1337" w:type="dxa"/>
          </w:tcPr>
          <w:p w14:paraId="011731A6" w14:textId="77777777" w:rsidR="00653925" w:rsidRPr="00FD1AE9" w:rsidRDefault="00000000">
            <w:pPr>
              <w:rPr>
                <w:rFonts w:cstheme="minorHAnsi"/>
              </w:rPr>
            </w:pPr>
            <w:r w:rsidRPr="00FD1AE9">
              <w:rPr>
                <w:rFonts w:cstheme="minorHAnsi"/>
                <w:b/>
                <w:sz w:val="18"/>
              </w:rPr>
              <w:t>Module</w:t>
            </w:r>
          </w:p>
        </w:tc>
        <w:tc>
          <w:tcPr>
            <w:tcW w:w="1337" w:type="dxa"/>
          </w:tcPr>
          <w:p w14:paraId="71D86C9E" w14:textId="77777777" w:rsidR="00653925" w:rsidRPr="00FD1AE9" w:rsidRDefault="00000000">
            <w:pPr>
              <w:rPr>
                <w:rFonts w:cstheme="minorHAnsi"/>
              </w:rPr>
            </w:pPr>
            <w:r w:rsidRPr="00FD1AE9">
              <w:rPr>
                <w:rFonts w:cstheme="minorHAnsi"/>
                <w:b/>
                <w:sz w:val="18"/>
              </w:rPr>
              <w:t>Level</w:t>
            </w:r>
          </w:p>
        </w:tc>
        <w:tc>
          <w:tcPr>
            <w:tcW w:w="1337" w:type="dxa"/>
          </w:tcPr>
          <w:p w14:paraId="16CBD5E6" w14:textId="77777777" w:rsidR="00653925" w:rsidRPr="00FD1AE9" w:rsidRDefault="00000000">
            <w:pPr>
              <w:rPr>
                <w:rFonts w:cstheme="minorHAnsi"/>
              </w:rPr>
            </w:pPr>
            <w:r w:rsidRPr="00FD1AE9">
              <w:rPr>
                <w:rFonts w:cstheme="minorHAnsi"/>
                <w:b/>
                <w:sz w:val="18"/>
              </w:rPr>
              <w:t>Passed</w:t>
            </w:r>
          </w:p>
        </w:tc>
        <w:tc>
          <w:tcPr>
            <w:tcW w:w="1337" w:type="dxa"/>
          </w:tcPr>
          <w:p w14:paraId="24D9982C" w14:textId="77777777" w:rsidR="00653925" w:rsidRPr="00FD1AE9" w:rsidRDefault="00000000">
            <w:pPr>
              <w:rPr>
                <w:rFonts w:cstheme="minorHAnsi"/>
              </w:rPr>
            </w:pPr>
            <w:r w:rsidRPr="00FD1AE9">
              <w:rPr>
                <w:rFonts w:cstheme="minorHAnsi"/>
                <w:b/>
                <w:sz w:val="18"/>
              </w:rPr>
              <w:t>Failed</w:t>
            </w:r>
          </w:p>
        </w:tc>
        <w:tc>
          <w:tcPr>
            <w:tcW w:w="1337" w:type="dxa"/>
          </w:tcPr>
          <w:p w14:paraId="4AAF8BA1" w14:textId="77777777" w:rsidR="00653925" w:rsidRPr="00FD1AE9" w:rsidRDefault="00000000">
            <w:pPr>
              <w:rPr>
                <w:rFonts w:cstheme="minorHAnsi"/>
              </w:rPr>
            </w:pPr>
            <w:r w:rsidRPr="00FD1AE9">
              <w:rPr>
                <w:rFonts w:cstheme="minorHAnsi"/>
                <w:b/>
                <w:sz w:val="18"/>
              </w:rPr>
              <w:t>Pending</w:t>
            </w:r>
          </w:p>
        </w:tc>
        <w:tc>
          <w:tcPr>
            <w:tcW w:w="1337" w:type="dxa"/>
          </w:tcPr>
          <w:p w14:paraId="4B8C6971" w14:textId="77777777" w:rsidR="00653925" w:rsidRPr="00FD1AE9" w:rsidRDefault="00000000">
            <w:pPr>
              <w:rPr>
                <w:rFonts w:cstheme="minorHAnsi"/>
              </w:rPr>
            </w:pPr>
            <w:r w:rsidRPr="00FD1AE9">
              <w:rPr>
                <w:rFonts w:cstheme="minorHAnsi"/>
                <w:b/>
                <w:sz w:val="18"/>
              </w:rPr>
              <w:t>Total</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w:t>
            </w:r>
          </w:p>
        </w:tc>
        <w:tc>
          <w:tcPr>
            <w:tcW w:w="1337" w:type="dxa"/>
          </w:tcPr>
          <w:p w14:paraId="43BECF41" w14:textId="77777777" w:rsidR="00653925" w:rsidRPr="00FD1AE9" w:rsidRDefault="00000000">
            <w:pPr>
              <w:rPr>
                <w:rFonts w:cstheme="minorHAnsi"/>
              </w:rPr>
            </w:pPr>
            <w:r/>
            <w:r>
              <w:rPr>
                <w:sz w:val="20"/>
              </w:rPr>
              <w:t>Feng-shui engine (element, Kua, relations, scoring)</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48</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48</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w:t>
            </w:r>
          </w:p>
        </w:tc>
        <w:tc>
          <w:tcPr>
            <w:tcW w:w="1337" w:type="dxa"/>
          </w:tcPr>
          <w:p w14:paraId="43BECF41" w14:textId="77777777" w:rsidR="00653925" w:rsidRPr="00FD1AE9" w:rsidRDefault="00000000">
            <w:pPr>
              <w:rPr>
                <w:rFonts w:cstheme="minorHAnsi"/>
              </w:rPr>
            </w:pPr>
            <w:r/>
            <w:r>
              <w:rPr>
                <w:sz w:val="20"/>
              </w:rPr>
              <w:t>RMA state machines</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42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42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3</w:t>
            </w:r>
          </w:p>
        </w:tc>
        <w:tc>
          <w:tcPr>
            <w:tcW w:w="1337" w:type="dxa"/>
          </w:tcPr>
          <w:p w14:paraId="43BECF41" w14:textId="77777777" w:rsidR="00653925" w:rsidRPr="00FD1AE9" w:rsidRDefault="00000000">
            <w:pPr>
              <w:rPr>
                <w:rFonts w:cstheme="minorHAnsi"/>
              </w:rPr>
            </w:pPr>
            <w:r/>
            <w:r>
              <w:rPr>
                <w:sz w:val="20"/>
              </w:rPr>
              <w:t>RMA business invariants</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7</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7</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4</w:t>
            </w:r>
          </w:p>
        </w:tc>
        <w:tc>
          <w:tcPr>
            <w:tcW w:w="1337" w:type="dxa"/>
          </w:tcPr>
          <w:p w14:paraId="43BECF41" w14:textId="77777777" w:rsidR="00653925" w:rsidRPr="00FD1AE9" w:rsidRDefault="00000000">
            <w:pPr>
              <w:rPr>
                <w:rFonts w:cstheme="minorHAnsi"/>
              </w:rPr>
            </w:pPr>
            <w:r/>
            <w:r>
              <w:rPr>
                <w:sz w:val="20"/>
              </w:rPr>
              <w:t>RMA entity transitions</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7</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7</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5</w:t>
            </w:r>
          </w:p>
        </w:tc>
        <w:tc>
          <w:tcPr>
            <w:tcW w:w="1337" w:type="dxa"/>
          </w:tcPr>
          <w:p w14:paraId="43BECF41" w14:textId="77777777" w:rsidR="00653925" w:rsidRPr="00FD1AE9" w:rsidRDefault="00000000">
            <w:pPr>
              <w:rPr>
                <w:rFonts w:cstheme="minorHAnsi"/>
              </w:rPr>
            </w:pPr>
            <w:r/>
            <w:r>
              <w:rPr>
                <w:sz w:val="20"/>
              </w:rPr>
              <w:t>Authorization and access token</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4</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4</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6</w:t>
            </w:r>
          </w:p>
        </w:tc>
        <w:tc>
          <w:tcPr>
            <w:tcW w:w="1337" w:type="dxa"/>
          </w:tcPr>
          <w:p w14:paraId="43BECF41" w14:textId="77777777" w:rsidR="00653925" w:rsidRPr="00FD1AE9" w:rsidRDefault="00000000">
            <w:pPr>
              <w:rPr>
                <w:rFonts w:cstheme="minorHAnsi"/>
              </w:rPr>
            </w:pPr>
            <w:r/>
            <w:r>
              <w:rPr>
                <w:sz w:val="20"/>
              </w:rPr>
              <w:t>3D generation provider</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3</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7</w:t>
            </w:r>
          </w:p>
        </w:tc>
        <w:tc>
          <w:tcPr>
            <w:tcW w:w="1337" w:type="dxa"/>
          </w:tcPr>
          <w:p w14:paraId="43BECF41" w14:textId="77777777" w:rsidR="00653925" w:rsidRPr="00FD1AE9" w:rsidRDefault="00000000">
            <w:pPr>
              <w:rPr>
                <w:rFonts w:cstheme="minorHAnsi"/>
              </w:rPr>
            </w:pPr>
            <w:r/>
            <w:r>
              <w:rPr>
                <w:sz w:val="20"/>
              </w:rPr>
              <w:t>Refund service</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8</w:t>
            </w:r>
          </w:p>
        </w:tc>
        <w:tc>
          <w:tcPr>
            <w:tcW w:w="1337" w:type="dxa"/>
          </w:tcPr>
          <w:p w14:paraId="43BECF41" w14:textId="77777777" w:rsidR="00653925" w:rsidRPr="00FD1AE9" w:rsidRDefault="00000000">
            <w:pPr>
              <w:rPr>
                <w:rFonts w:cstheme="minorHAnsi"/>
              </w:rPr>
            </w:pPr>
            <w:r/>
            <w:r>
              <w:rPr>
                <w:sz w:val="20"/>
              </w:rPr>
              <w:t>Admin user guards (last-admin, self-demotion)</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13</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13</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9</w:t>
            </w:r>
          </w:p>
        </w:tc>
        <w:tc>
          <w:tcPr>
            <w:tcW w:w="1337" w:type="dxa"/>
          </w:tcPr>
          <w:p w14:paraId="43BECF41" w14:textId="77777777" w:rsidR="00653925" w:rsidRPr="00FD1AE9" w:rsidRDefault="00000000">
            <w:pPr>
              <w:rPr>
                <w:rFonts w:cstheme="minorHAnsi"/>
              </w:rPr>
            </w:pPr>
            <w:r/>
            <w:r>
              <w:rPr>
                <w:sz w:val="20"/>
              </w:rPr>
              <w:t>API exception filter</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12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10</w:t>
            </w:r>
          </w:p>
        </w:tc>
        <w:tc>
          <w:tcPr>
            <w:tcW w:w="1337" w:type="dxa"/>
          </w:tcPr>
          <w:p w14:paraId="43BECF41" w14:textId="77777777" w:rsidR="00653925" w:rsidRPr="00FD1AE9" w:rsidRDefault="00000000">
            <w:pPr>
              <w:rPr>
                <w:rFonts w:cstheme="minorHAnsi"/>
              </w:rPr>
            </w:pPr>
            <w:r/>
            <w:r>
              <w:rPr>
                <w:sz w:val="20"/>
              </w:rPr>
              <w:t>Vietnamese phone validation</w:t>
            </w:r>
          </w:p>
        </w:tc>
        <w:tc>
          <w:tcPr>
            <w:tcW w:w="1337" w:type="dxa"/>
          </w:tcPr>
          <w:p w14:paraId="0A21CE0D" w14:textId="77777777" w:rsidR="00653925" w:rsidRPr="00FD1AE9" w:rsidRDefault="00000000">
            <w:pPr>
              <w:rPr>
                <w:rFonts w:cstheme="minorHAnsi"/>
              </w:rPr>
            </w:pPr>
            <w:r/>
            <w:r>
              <w:rPr>
                <w:sz w:val="20"/>
              </w:rPr>
              <w:t>Unit</w:t>
            </w:r>
          </w:p>
        </w:tc>
        <w:tc>
          <w:tcPr>
            <w:tcW w:w="1337" w:type="dxa"/>
          </w:tcPr>
          <w:p w14:paraId="4DEA8F9B" w14:textId="77777777" w:rsidR="00653925" w:rsidRPr="00FD1AE9" w:rsidRDefault="00000000">
            <w:pPr>
              <w:rPr>
                <w:rFonts w:cstheme="minorHAnsi"/>
              </w:rPr>
            </w:pPr>
            <w:r/>
            <w:r>
              <w:rPr>
                <w:sz w:val="20"/>
              </w:rPr>
              <w:t>37</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37</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11</w:t>
            </w:r>
          </w:p>
        </w:tc>
        <w:tc>
          <w:tcPr>
            <w:tcW w:w="1337" w:type="dxa"/>
          </w:tcPr>
          <w:p w14:paraId="43BECF41" w14:textId="77777777" w:rsidR="00653925" w:rsidRPr="00FD1AE9" w:rsidRDefault="00000000">
            <w:pPr>
              <w:rPr>
                <w:rFonts w:cstheme="minorHAnsi"/>
              </w:rPr>
            </w:pPr>
            <w:r/>
            <w:r>
              <w:rPr>
                <w:sz w:val="20"/>
              </w:rPr>
              <w:t>Authentication (registration, sign-in, password, email change)</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33</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33</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12</w:t>
            </w:r>
          </w:p>
        </w:tc>
        <w:tc>
          <w:tcPr>
            <w:tcW w:w="1337" w:type="dxa"/>
          </w:tcPr>
          <w:p w14:paraId="43BECF41" w14:textId="77777777" w:rsidR="00653925" w:rsidRPr="00FD1AE9" w:rsidRDefault="00000000">
            <w:pPr>
              <w:rPr>
                <w:rFonts w:cstheme="minorHAnsi"/>
              </w:rPr>
            </w:pPr>
            <w:r/>
            <w:r>
              <w:rPr>
                <w:sz w:val="20"/>
              </w:rPr>
              <w:t>Cart, checkout and order splitting</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11</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11</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13</w:t>
            </w:r>
          </w:p>
        </w:tc>
        <w:tc>
          <w:tcPr>
            <w:tcW w:w="1337" w:type="dxa"/>
          </w:tcPr>
          <w:p w14:paraId="43BECF41" w14:textId="77777777" w:rsidR="00653925" w:rsidRPr="00FD1AE9" w:rsidRDefault="00000000">
            <w:pPr>
              <w:rPr>
                <w:rFonts w:cstheme="minorHAnsi"/>
              </w:rPr>
            </w:pPr>
            <w:r/>
            <w:r>
              <w:rPr>
                <w:sz w:val="20"/>
              </w:rPr>
              <w:t>Payment and order cancellation</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6</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6</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14</w:t>
            </w:r>
          </w:p>
        </w:tc>
        <w:tc>
          <w:tcPr>
            <w:tcW w:w="1337" w:type="dxa"/>
          </w:tcPr>
          <w:p w14:paraId="43BECF41" w14:textId="77777777" w:rsidR="00653925" w:rsidRPr="00FD1AE9" w:rsidRDefault="00000000">
            <w:pPr>
              <w:rPr>
                <w:rFonts w:cstheme="minorHAnsi"/>
              </w:rPr>
            </w:pPr>
            <w:r/>
            <w:r>
              <w:rPr>
                <w:sz w:val="20"/>
              </w:rPr>
              <w:t>Delivery</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15</w:t>
            </w:r>
          </w:p>
        </w:tc>
        <w:tc>
          <w:tcPr>
            <w:tcW w:w="1337" w:type="dxa"/>
          </w:tcPr>
          <w:p w14:paraId="43BECF41" w14:textId="77777777" w:rsidR="00653925" w:rsidRPr="00FD1AE9" w:rsidRDefault="00000000">
            <w:pPr>
              <w:rPr>
                <w:rFonts w:cstheme="minorHAnsi"/>
              </w:rPr>
            </w:pPr>
            <w:r/>
            <w:r>
              <w:rPr>
                <w:sz w:val="20"/>
              </w:rPr>
              <w:t>Returns, refunds and exchanges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15</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15</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16</w:t>
            </w:r>
          </w:p>
        </w:tc>
        <w:tc>
          <w:tcPr>
            <w:tcW w:w="1337" w:type="dxa"/>
          </w:tcPr>
          <w:p w14:paraId="43BECF41" w14:textId="77777777" w:rsidR="00653925" w:rsidRPr="00FD1AE9" w:rsidRDefault="00000000">
            <w:pPr>
              <w:rPr>
                <w:rFonts w:cstheme="minorHAnsi"/>
              </w:rPr>
            </w:pPr>
            <w:r/>
            <w:r>
              <w:rPr>
                <w:sz w:val="20"/>
              </w:rPr>
              <w:t>Authorization matrix, smoke, robustness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21</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21</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17</w:t>
            </w:r>
          </w:p>
        </w:tc>
        <w:tc>
          <w:tcPr>
            <w:tcW w:w="1337" w:type="dxa"/>
          </w:tcPr>
          <w:p w14:paraId="43BECF41" w14:textId="77777777" w:rsidR="00653925" w:rsidRPr="00FD1AE9" w:rsidRDefault="00000000">
            <w:pPr>
              <w:rPr>
                <w:rFonts w:cstheme="minorHAnsi"/>
              </w:rPr>
            </w:pPr>
            <w:r/>
            <w:r>
              <w:rPr>
                <w:sz w:val="20"/>
              </w:rPr>
              <w:t>Catalog (products, variants, images, categories, tags)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31</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31</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18</w:t>
            </w:r>
          </w:p>
        </w:tc>
        <w:tc>
          <w:tcPr>
            <w:tcW w:w="1337" w:type="dxa"/>
          </w:tcPr>
          <w:p w14:paraId="43BECF41" w14:textId="77777777" w:rsidR="00653925" w:rsidRPr="00FD1AE9" w:rsidRDefault="00000000">
            <w:pPr>
              <w:rPr>
                <w:rFonts w:cstheme="minorHAnsi"/>
              </w:rPr>
            </w:pPr>
            <w:r/>
            <w:r>
              <w:rPr>
                <w:sz w:val="20"/>
              </w:rPr>
              <w:t>3D model queue</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21</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21</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19</w:t>
            </w:r>
          </w:p>
        </w:tc>
        <w:tc>
          <w:tcPr>
            <w:tcW w:w="1337" w:type="dxa"/>
          </w:tcPr>
          <w:p w14:paraId="43BECF41" w14:textId="77777777" w:rsidR="00653925" w:rsidRPr="00FD1AE9" w:rsidRDefault="00000000">
            <w:pPr>
              <w:rPr>
                <w:rFonts w:cstheme="minorHAnsi"/>
              </w:rPr>
            </w:pPr>
            <w:r/>
            <w:r>
              <w:rPr>
                <w:sz w:val="20"/>
              </w:rPr>
              <w:t>Store, address, co-owners and staff invitations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32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20</w:t>
            </w:r>
          </w:p>
        </w:tc>
        <w:tc>
          <w:tcPr>
            <w:tcW w:w="1337" w:type="dxa"/>
          </w:tcPr>
          <w:p w14:paraId="43BECF41" w14:textId="77777777" w:rsidR="00653925" w:rsidRPr="00FD1AE9" w:rsidRDefault="00000000">
            <w:pPr>
              <w:rPr>
                <w:rFonts w:cstheme="minorHAnsi"/>
              </w:rPr>
            </w:pPr>
            <w:r/>
            <w:r>
              <w:rPr>
                <w:sz w:val="20"/>
              </w:rPr>
              <w:t>User administration</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27</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27</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21</w:t>
            </w:r>
          </w:p>
        </w:tc>
        <w:tc>
          <w:tcPr>
            <w:tcW w:w="1337" w:type="dxa"/>
          </w:tcPr>
          <w:p w14:paraId="43BECF41" w14:textId="77777777" w:rsidR="00653925" w:rsidRPr="00FD1AE9" w:rsidRDefault="00000000">
            <w:pPr>
              <w:rPr>
                <w:rFonts w:cstheme="minorHAnsi"/>
              </w:rPr>
            </w:pPr>
            <w:r/>
            <w:r>
              <w:rPr>
                <w:sz w:val="20"/>
              </w:rPr>
              <w:t>Scoring configuration</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28</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28</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22</w:t>
            </w:r>
          </w:p>
        </w:tc>
        <w:tc>
          <w:tcPr>
            <w:tcW w:w="1337" w:type="dxa"/>
          </w:tcPr>
          <w:p w14:paraId="43BECF41" w14:textId="77777777" w:rsidR="00653925" w:rsidRPr="00FD1AE9" w:rsidRDefault="00000000">
            <w:pPr>
              <w:rPr>
                <w:rFonts w:cstheme="minorHAnsi"/>
              </w:rPr>
            </w:pPr>
            <w:r/>
            <w:r>
              <w:rPr>
                <w:sz w:val="20"/>
              </w:rPr>
              <w:t>Workspace profile and element analysis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30</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30</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23</w:t>
            </w:r>
          </w:p>
        </w:tc>
        <w:tc>
          <w:tcPr>
            <w:tcW w:w="1337" w:type="dxa"/>
          </w:tcPr>
          <w:p w14:paraId="43BECF41" w14:textId="77777777" w:rsidR="00653925" w:rsidRPr="00FD1AE9" w:rsidRDefault="00000000">
            <w:pPr>
              <w:rPr>
                <w:rFonts w:cstheme="minorHAnsi"/>
              </w:rPr>
            </w:pPr>
            <w:r/>
            <w:r>
              <w:rPr>
                <w:sz w:val="20"/>
              </w:rPr>
              <w:t>Recommendation and product review</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22</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22</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24</w:t>
            </w:r>
          </w:p>
        </w:tc>
        <w:tc>
          <w:tcPr>
            <w:tcW w:w="1337" w:type="dxa"/>
          </w:tcPr>
          <w:p w14:paraId="43BECF41" w14:textId="77777777" w:rsidR="00653925" w:rsidRPr="00FD1AE9" w:rsidRDefault="00000000">
            <w:pPr>
              <w:rPr>
                <w:rFonts w:cstheme="minorHAnsi"/>
              </w:rPr>
            </w:pPr>
            <w:r/>
            <w:r>
              <w:rPr>
                <w:sz w:val="20"/>
              </w:rPr>
              <w:t>Shipping webhooks and notifications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20</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20</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25</w:t>
            </w:r>
          </w:p>
        </w:tc>
        <w:tc>
          <w:tcPr>
            <w:tcW w:w="1337" w:type="dxa"/>
          </w:tcPr>
          <w:p w14:paraId="43BECF41" w14:textId="77777777" w:rsidR="00653925" w:rsidRPr="00FD1AE9" w:rsidRDefault="00000000">
            <w:pPr>
              <w:rPr>
                <w:rFonts w:cstheme="minorHAnsi"/>
              </w:rPr>
            </w:pPr>
            <w:r/>
            <w:r>
              <w:rPr>
                <w:sz w:val="20"/>
              </w:rPr>
              <w:t>Address book and shared lookups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21</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21</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26</w:t>
            </w:r>
          </w:p>
        </w:tc>
        <w:tc>
          <w:tcPr>
            <w:tcW w:w="1337" w:type="dxa"/>
          </w:tcPr>
          <w:p w14:paraId="43BECF41" w14:textId="77777777" w:rsidR="00653925" w:rsidRPr="00FD1AE9" w:rsidRDefault="00000000">
            <w:pPr>
              <w:rPr>
                <w:rFonts w:cstheme="minorHAnsi"/>
              </w:rPr>
            </w:pPr>
            <w:r/>
            <w:r>
              <w:rPr>
                <w:sz w:val="20"/>
              </w:rPr>
              <w:t>SLA sweeps and the refund pipeline</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16</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16</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27</w:t>
            </w:r>
          </w:p>
        </w:tc>
        <w:tc>
          <w:tcPr>
            <w:tcW w:w="1337" w:type="dxa"/>
          </w:tcPr>
          <w:p w14:paraId="43BECF41" w14:textId="77777777" w:rsidR="00653925" w:rsidRPr="00FD1AE9" w:rsidRDefault="00000000">
            <w:pPr>
              <w:rPr>
                <w:rFonts w:cstheme="minorHAnsi"/>
              </w:rPr>
            </w:pPr>
            <w:r/>
            <w:r>
              <w:rPr>
                <w:sz w:val="20"/>
              </w:rPr>
              <w:t>Vendor liability</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20</w:t>
            </w:r>
          </w:p>
        </w:tc>
        <w:tc>
          <w:tcPr>
            <w:tcW w:w="1337" w:type="dxa"/>
          </w:tcPr>
          <w:p w14:paraId="3A9400B4" w14:textId="77777777" w:rsidR="00653925" w:rsidRPr="00FD1AE9" w:rsidRDefault="00000000">
            <w:pPr>
              <w:rPr>
                <w:rFonts w:cstheme="minorHAnsi"/>
              </w:rPr>
            </w:pPr>
            <w:r/>
            <w:r>
              <w:rPr>
                <w:sz w:val="20"/>
              </w:rPr>
              <w:t>0</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20</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t>28</w:t>
            </w:r>
          </w:p>
        </w:tc>
        <w:tc>
          <w:tcPr>
            <w:tcW w:w="1337" w:type="dxa"/>
          </w:tcPr>
          <w:p w14:paraId="43BECF41" w14:textId="77777777" w:rsidR="00653925" w:rsidRPr="00FD1AE9" w:rsidRDefault="00000000">
            <w:pPr>
              <w:rPr>
                <w:rFonts w:cstheme="minorHAnsi"/>
              </w:rPr>
            </w:pPr>
            <w:r/>
            <w:r>
              <w:rPr>
                <w:sz w:val="20"/>
              </w:rPr>
              <w:t>Defect probes</w:t>
            </w:r>
          </w:p>
        </w:tc>
        <w:tc>
          <w:tcPr>
            <w:tcW w:w="1337" w:type="dxa"/>
          </w:tcPr>
          <w:p w14:paraId="0A21CE0D" w14:textId="77777777" w:rsidR="00653925" w:rsidRPr="00FD1AE9" w:rsidRDefault="00000000">
            <w:pPr>
              <w:rPr>
                <w:rFonts w:cstheme="minorHAnsi"/>
              </w:rPr>
            </w:pPr>
            <w:r/>
            <w:r>
              <w:rPr>
                <w:sz w:val="20"/>
              </w:rPr>
              <w:t>Integration</w:t>
            </w:r>
          </w:p>
        </w:tc>
        <w:tc>
          <w:tcPr>
            <w:tcW w:w="1337" w:type="dxa"/>
          </w:tcPr>
          <w:p w14:paraId="4DEA8F9B" w14:textId="77777777" w:rsidR="00653925" w:rsidRPr="00FD1AE9" w:rsidRDefault="00000000">
            <w:pPr>
              <w:rPr>
                <w:rFonts w:cstheme="minorHAnsi"/>
              </w:rPr>
            </w:pPr>
            <w:r/>
            <w:r>
              <w:rPr>
                <w:sz w:val="20"/>
              </w:rPr>
              <w:t>11</w:t>
            </w:r>
          </w:p>
        </w:tc>
        <w:tc>
          <w:tcPr>
            <w:tcW w:w="1337" w:type="dxa"/>
          </w:tcPr>
          <w:p w14:paraId="3A9400B4" w14:textId="77777777" w:rsidR="00653925" w:rsidRPr="00FD1AE9" w:rsidRDefault="00000000">
            <w:pPr>
              <w:rPr>
                <w:rFonts w:cstheme="minorHAnsi"/>
              </w:rPr>
            </w:pPr>
            <w:r/>
            <w:r>
              <w:rPr>
                <w:sz w:val="20"/>
              </w:rPr>
              <w:t>3</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14</w:t>
            </w:r>
          </w:p>
        </w:tc>
      </w:tr>
      <w:tr w:rsidR="00653925" w:rsidRPr="00FD1AE9" w14:paraId="31561DE8" w14:textId="77777777">
        <w:tc>
          <w:tcPr>
            <w:tcW w:w="1337" w:type="dxa"/>
          </w:tcPr>
          <w:p w14:paraId="340F2302" w14:textId="77777777" w:rsidR="00653925" w:rsidRPr="00FD1AE9" w:rsidRDefault="00000000">
            <w:pPr>
              <w:rPr>
                <w:rFonts w:cstheme="minorHAnsi"/>
              </w:rPr>
            </w:pPr>
            <w:r/>
            <w:r>
              <w:rPr>
                <w:sz w:val="20"/>
              </w:rPr>
            </w:r>
          </w:p>
        </w:tc>
        <w:tc>
          <w:tcPr>
            <w:tcW w:w="1337" w:type="dxa"/>
          </w:tcPr>
          <w:p w14:paraId="43BECF41" w14:textId="77777777" w:rsidR="00653925" w:rsidRPr="00FD1AE9" w:rsidRDefault="00000000">
            <w:pPr>
              <w:rPr>
                <w:rFonts w:cstheme="minorHAnsi"/>
              </w:rPr>
            </w:pPr>
            <w:r/>
            <w:r>
              <w:rPr>
                <w:sz w:val="20"/>
              </w:rPr>
              <w:t>Total</w:t>
            </w:r>
          </w:p>
        </w:tc>
        <w:tc>
          <w:tcPr>
            <w:tcW w:w="1337" w:type="dxa"/>
          </w:tcPr>
          <w:p w14:paraId="0A21CE0D" w14:textId="77777777" w:rsidR="00653925" w:rsidRPr="00FD1AE9" w:rsidRDefault="00000000">
            <w:pPr>
              <w:rPr>
                <w:rFonts w:cstheme="minorHAnsi"/>
              </w:rPr>
            </w:pPr>
            <w:r/>
            <w:r>
              <w:rPr>
                <w:sz w:val="20"/>
              </w:rPr>
            </w:r>
          </w:p>
        </w:tc>
        <w:tc>
          <w:tcPr>
            <w:tcW w:w="1337" w:type="dxa"/>
          </w:tcPr>
          <w:p w14:paraId="4DEA8F9B" w14:textId="77777777" w:rsidR="00653925" w:rsidRPr="00FD1AE9" w:rsidRDefault="00000000">
            <w:pPr>
              <w:rPr>
                <w:rFonts w:cstheme="minorHAnsi"/>
              </w:rPr>
            </w:pPr>
            <w:r/>
            <w:r>
              <w:rPr>
                <w:sz w:val="20"/>
              </w:rPr>
              <w:t>542</w:t>
            </w:r>
          </w:p>
        </w:tc>
        <w:tc>
          <w:tcPr>
            <w:tcW w:w="1337" w:type="dxa"/>
          </w:tcPr>
          <w:p w14:paraId="3A9400B4" w14:textId="77777777" w:rsidR="00653925" w:rsidRPr="00FD1AE9" w:rsidRDefault="00000000">
            <w:pPr>
              <w:rPr>
                <w:rFonts w:cstheme="minorHAnsi"/>
              </w:rPr>
            </w:pPr>
            <w:r/>
            <w:r>
              <w:rPr>
                <w:sz w:val="20"/>
              </w:rPr>
              <w:t>3</w:t>
            </w:r>
          </w:p>
        </w:tc>
        <w:tc>
          <w:tcPr>
            <w:tcW w:w="1337" w:type="dxa"/>
          </w:tcPr>
          <w:p w14:paraId="5AEBD999" w14:textId="77777777" w:rsidR="00653925" w:rsidRPr="00FD1AE9" w:rsidRDefault="00000000">
            <w:pPr>
              <w:rPr>
                <w:rFonts w:cstheme="minorHAnsi"/>
              </w:rPr>
            </w:pPr>
            <w:r/>
            <w:r>
              <w:rPr>
                <w:sz w:val="20"/>
              </w:rPr>
              <w:t>0</w:t>
            </w:r>
          </w:p>
        </w:tc>
        <w:tc>
          <w:tcPr>
            <w:tcW w:w="1337" w:type="dxa"/>
          </w:tcPr>
          <w:p w14:paraId="2507A51D" w14:textId="77777777" w:rsidR="00653925" w:rsidRPr="00FD1AE9" w:rsidRDefault="00000000">
            <w:pPr>
              <w:rPr>
                <w:rFonts w:cstheme="minorHAnsi"/>
              </w:rPr>
            </w:pPr>
            <w:r/>
            <w:r>
              <w:rPr>
                <w:sz w:val="20"/>
              </w:rPr>
              <w:t>545</w:t>
            </w:r>
          </w:p>
        </w:tc>
      </w:tr>
    </w:tbl>
    <w:p w14:paraId="1104C703" w14:textId="77777777" w:rsidR="001469A0" w:rsidRPr="00FD1AE9" w:rsidRDefault="001469A0">
      <w:pPr>
        <w:rPr>
          <w:rFonts w:cstheme="minorHAnsi"/>
        </w:rPr>
      </w:pPr>
    </w:p>
    <w:sectPr w:rsidR="001469A0" w:rsidRPr="00FD1AE9" w:rsidSect="00155E22">
      <w:pgSz w:w="11906" w:h="16838"/>
      <w:pgMar w:top="1440" w:right="1416"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064E3"/>
    <w:multiLevelType w:val="hybridMultilevel"/>
    <w:tmpl w:val="5C20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23F783B"/>
    <w:multiLevelType w:val="hybridMultilevel"/>
    <w:tmpl w:val="68BC5218"/>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 w15:restartNumberingAfterBreak="0">
    <w:nsid w:val="2B0A6348"/>
    <w:multiLevelType w:val="hybridMultilevel"/>
    <w:tmpl w:val="F80A1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474A3"/>
    <w:multiLevelType w:val="hybridMultilevel"/>
    <w:tmpl w:val="E0FE1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B335F1"/>
    <w:multiLevelType w:val="hybridMultilevel"/>
    <w:tmpl w:val="512C92E6"/>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48650AD4"/>
    <w:multiLevelType w:val="multilevel"/>
    <w:tmpl w:val="2BDAC304"/>
    <w:lvl w:ilvl="0">
      <w:start w:val="3"/>
      <w:numFmt w:val="decimal"/>
      <w:lvlText w:val="%1"/>
      <w:lvlJc w:val="left"/>
      <w:pPr>
        <w:tabs>
          <w:tab w:val="num" w:pos="495"/>
        </w:tabs>
        <w:ind w:left="495" w:hanging="495"/>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800"/>
        </w:tabs>
        <w:ind w:left="1800" w:hanging="180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6" w15:restartNumberingAfterBreak="0">
    <w:nsid w:val="4EB368CD"/>
    <w:multiLevelType w:val="hybridMultilevel"/>
    <w:tmpl w:val="B582E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2973B8"/>
    <w:multiLevelType w:val="hybridMultilevel"/>
    <w:tmpl w:val="48E86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405978"/>
    <w:multiLevelType w:val="hybridMultilevel"/>
    <w:tmpl w:val="4434EA80"/>
    <w:lvl w:ilvl="0" w:tplc="5620A032">
      <w:numFmt w:val="bullet"/>
      <w:lvlText w:val="•"/>
      <w:lvlJc w:val="left"/>
      <w:pPr>
        <w:ind w:left="1080" w:hanging="360"/>
      </w:pPr>
      <w:rPr>
        <w:lang w:val="en-US" w:eastAsia="en-US" w:bidi="en-US"/>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6993567">
    <w:abstractNumId w:val="8"/>
  </w:num>
  <w:num w:numId="2" w16cid:durableId="289437415">
    <w:abstractNumId w:val="6"/>
  </w:num>
  <w:num w:numId="3" w16cid:durableId="1447968489">
    <w:abstractNumId w:val="3"/>
  </w:num>
  <w:num w:numId="4" w16cid:durableId="412162261">
    <w:abstractNumId w:val="2"/>
  </w:num>
  <w:num w:numId="5" w16cid:durableId="19363224">
    <w:abstractNumId w:val="5"/>
  </w:num>
  <w:num w:numId="6" w16cid:durableId="631331606">
    <w:abstractNumId w:val="0"/>
  </w:num>
  <w:num w:numId="7" w16cid:durableId="195889956">
    <w:abstractNumId w:val="1"/>
  </w:num>
  <w:num w:numId="8" w16cid:durableId="767969559">
    <w:abstractNumId w:val="4"/>
  </w:num>
  <w:num w:numId="9" w16cid:durableId="2293168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1F75"/>
    <w:rsid w:val="00013980"/>
    <w:rsid w:val="00077179"/>
    <w:rsid w:val="00084244"/>
    <w:rsid w:val="000B4EA5"/>
    <w:rsid w:val="000B6E26"/>
    <w:rsid w:val="000C6372"/>
    <w:rsid w:val="000E0D03"/>
    <w:rsid w:val="00105B35"/>
    <w:rsid w:val="00110F65"/>
    <w:rsid w:val="001304D1"/>
    <w:rsid w:val="001469A0"/>
    <w:rsid w:val="0015305A"/>
    <w:rsid w:val="00155E22"/>
    <w:rsid w:val="00191155"/>
    <w:rsid w:val="00194E64"/>
    <w:rsid w:val="001C5421"/>
    <w:rsid w:val="001F1E4B"/>
    <w:rsid w:val="00235C1C"/>
    <w:rsid w:val="0023711D"/>
    <w:rsid w:val="00242AE1"/>
    <w:rsid w:val="00252176"/>
    <w:rsid w:val="0026493E"/>
    <w:rsid w:val="002736D8"/>
    <w:rsid w:val="00294C2B"/>
    <w:rsid w:val="002A022C"/>
    <w:rsid w:val="002A545F"/>
    <w:rsid w:val="002B1CB5"/>
    <w:rsid w:val="002B6EBD"/>
    <w:rsid w:val="002E0C5F"/>
    <w:rsid w:val="00310BDA"/>
    <w:rsid w:val="00350175"/>
    <w:rsid w:val="00397CAD"/>
    <w:rsid w:val="003A208F"/>
    <w:rsid w:val="003E62DE"/>
    <w:rsid w:val="003F79EA"/>
    <w:rsid w:val="00410588"/>
    <w:rsid w:val="0041719F"/>
    <w:rsid w:val="004174CC"/>
    <w:rsid w:val="00440339"/>
    <w:rsid w:val="00461A1E"/>
    <w:rsid w:val="00495745"/>
    <w:rsid w:val="004B043A"/>
    <w:rsid w:val="004C7DCD"/>
    <w:rsid w:val="004E28A4"/>
    <w:rsid w:val="004E2BD0"/>
    <w:rsid w:val="004F5652"/>
    <w:rsid w:val="005538C3"/>
    <w:rsid w:val="00570232"/>
    <w:rsid w:val="00570587"/>
    <w:rsid w:val="005922B2"/>
    <w:rsid w:val="00593E6F"/>
    <w:rsid w:val="005C0C3A"/>
    <w:rsid w:val="005D28CD"/>
    <w:rsid w:val="005D67D7"/>
    <w:rsid w:val="00623625"/>
    <w:rsid w:val="00644555"/>
    <w:rsid w:val="00653925"/>
    <w:rsid w:val="006967F2"/>
    <w:rsid w:val="006A6D6C"/>
    <w:rsid w:val="006C61C6"/>
    <w:rsid w:val="006D4C3E"/>
    <w:rsid w:val="00713953"/>
    <w:rsid w:val="007154B3"/>
    <w:rsid w:val="00724329"/>
    <w:rsid w:val="00792236"/>
    <w:rsid w:val="00795EF6"/>
    <w:rsid w:val="007A0801"/>
    <w:rsid w:val="007B7829"/>
    <w:rsid w:val="007D73E6"/>
    <w:rsid w:val="00810D51"/>
    <w:rsid w:val="008312FF"/>
    <w:rsid w:val="00832C26"/>
    <w:rsid w:val="00851703"/>
    <w:rsid w:val="00873617"/>
    <w:rsid w:val="0088457E"/>
    <w:rsid w:val="008A0076"/>
    <w:rsid w:val="008B08F1"/>
    <w:rsid w:val="008E2DD2"/>
    <w:rsid w:val="008F19EB"/>
    <w:rsid w:val="008F69DA"/>
    <w:rsid w:val="00906B62"/>
    <w:rsid w:val="00914AE2"/>
    <w:rsid w:val="00922652"/>
    <w:rsid w:val="00922A14"/>
    <w:rsid w:val="0093643B"/>
    <w:rsid w:val="00937399"/>
    <w:rsid w:val="0097089C"/>
    <w:rsid w:val="00977EAE"/>
    <w:rsid w:val="00980B7B"/>
    <w:rsid w:val="00992EC7"/>
    <w:rsid w:val="00994D46"/>
    <w:rsid w:val="009B7085"/>
    <w:rsid w:val="009D51A2"/>
    <w:rsid w:val="00A0058F"/>
    <w:rsid w:val="00A63022"/>
    <w:rsid w:val="00AB056F"/>
    <w:rsid w:val="00AB14C9"/>
    <w:rsid w:val="00AC5205"/>
    <w:rsid w:val="00AC5CEC"/>
    <w:rsid w:val="00AD7DB1"/>
    <w:rsid w:val="00B20576"/>
    <w:rsid w:val="00B22FC6"/>
    <w:rsid w:val="00B2781F"/>
    <w:rsid w:val="00B44E27"/>
    <w:rsid w:val="00B54F88"/>
    <w:rsid w:val="00B70E7B"/>
    <w:rsid w:val="00B87EA6"/>
    <w:rsid w:val="00BA36AE"/>
    <w:rsid w:val="00BC5D68"/>
    <w:rsid w:val="00C20020"/>
    <w:rsid w:val="00C54DA3"/>
    <w:rsid w:val="00C826AA"/>
    <w:rsid w:val="00C87F08"/>
    <w:rsid w:val="00C9298A"/>
    <w:rsid w:val="00C9405C"/>
    <w:rsid w:val="00CC0EC6"/>
    <w:rsid w:val="00CF3924"/>
    <w:rsid w:val="00D01441"/>
    <w:rsid w:val="00D022B0"/>
    <w:rsid w:val="00D15760"/>
    <w:rsid w:val="00D33E5D"/>
    <w:rsid w:val="00D62A5E"/>
    <w:rsid w:val="00D70A26"/>
    <w:rsid w:val="00D77EDC"/>
    <w:rsid w:val="00DA2CFC"/>
    <w:rsid w:val="00DA394D"/>
    <w:rsid w:val="00DA653C"/>
    <w:rsid w:val="00DD74C0"/>
    <w:rsid w:val="00E24763"/>
    <w:rsid w:val="00E377B2"/>
    <w:rsid w:val="00E57032"/>
    <w:rsid w:val="00E6342E"/>
    <w:rsid w:val="00E64B93"/>
    <w:rsid w:val="00E90B49"/>
    <w:rsid w:val="00EA2FBC"/>
    <w:rsid w:val="00EB7367"/>
    <w:rsid w:val="00ED1C1D"/>
    <w:rsid w:val="00EE3FE0"/>
    <w:rsid w:val="00EF03B2"/>
    <w:rsid w:val="00F01FF0"/>
    <w:rsid w:val="00F0214B"/>
    <w:rsid w:val="00F07421"/>
    <w:rsid w:val="00F17628"/>
    <w:rsid w:val="00F17BA3"/>
    <w:rsid w:val="00F26556"/>
    <w:rsid w:val="00F314FC"/>
    <w:rsid w:val="00F37798"/>
    <w:rsid w:val="00F57E8D"/>
    <w:rsid w:val="00F74B1A"/>
    <w:rsid w:val="00F93ABC"/>
    <w:rsid w:val="00FB7B93"/>
    <w:rsid w:val="00FC4EE6"/>
    <w:rsid w:val="00FD1AE9"/>
    <w:rsid w:val="00FF2BF3"/>
    <w:rsid w:val="00FF3756"/>
    <w:rsid w:val="00FF4B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75452"/>
  <w15:chartTrackingRefBased/>
  <w15:docId w15:val="{9D63CC40-EBEF-499B-800E-50E5734A8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AB056F"/>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rsid w:val="00FD1AE9"/>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rsid w:val="002E0C5F"/>
    <w:pPr>
      <w:keepNext/>
      <w:keepLines/>
      <w:spacing w:before="40" w:after="0"/>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rsid w:val="00F26556"/>
    <w:pPr>
      <w:keepNext/>
      <w:keepLines/>
      <w:spacing w:before="40" w:after="0"/>
      <w:outlineLvl w:val="3"/>
    </w:pPr>
    <w:rPr>
      <w:rFonts w:asciiTheme="majorHAnsi" w:eastAsiaTheme="majorEastAsia" w:hAnsiTheme="majorHAnsi" w:cstheme="majorBidi"/>
      <w:b/>
      <w:i/>
      <w:iCs/>
    </w:rPr>
  </w:style>
  <w:style w:type="paragraph" w:styleId="Heading5">
    <w:name w:val="heading 5"/>
    <w:basedOn w:val="Normal"/>
    <w:next w:val="Normal"/>
    <w:link w:val="Heading5Char"/>
    <w:autoRedefine/>
    <w:uiPriority w:val="9"/>
    <w:unhideWhenUsed/>
    <w:qFormat/>
    <w:rsid w:val="001F1E4B"/>
    <w:pPr>
      <w:keepNext/>
      <w:keepLines/>
      <w:spacing w:before="40" w:after="0"/>
      <w:outlineLvl w:val="4"/>
    </w:pPr>
    <w:rPr>
      <w:rFonts w:asciiTheme="majorHAnsi" w:eastAsiaTheme="majorEastAsia" w:hAnsiTheme="majorHAnsi" w:cs="Times New Roman (Headings CS)"/>
      <w:u w:val="single"/>
    </w:rPr>
  </w:style>
  <w:style w:type="paragraph" w:styleId="Heading7">
    <w:name w:val="heading 7"/>
    <w:basedOn w:val="Normal"/>
    <w:next w:val="Normal"/>
    <w:link w:val="Heading7Char"/>
    <w:uiPriority w:val="9"/>
    <w:semiHidden/>
    <w:unhideWhenUsed/>
    <w:qFormat/>
    <w:rsid w:val="006D4C3E"/>
    <w:pPr>
      <w:keepNext/>
      <w:keepLines/>
      <w:spacing w:before="40" w:after="0"/>
      <w:outlineLvl w:val="6"/>
    </w:pPr>
    <w:rPr>
      <w:rFonts w:asciiTheme="majorHAnsi" w:eastAsiaTheme="majorEastAsia" w:hAnsiTheme="majorHAnsi" w:cstheme="majorBidi"/>
      <w:i/>
      <w:iCs/>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87F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0058F"/>
    <w:pPr>
      <w:ind w:left="720"/>
      <w:contextualSpacing/>
    </w:pPr>
  </w:style>
  <w:style w:type="character" w:customStyle="1" w:styleId="Heading1Char">
    <w:name w:val="Heading 1 Char"/>
    <w:basedOn w:val="DefaultParagraphFont"/>
    <w:link w:val="Heading1"/>
    <w:uiPriority w:val="9"/>
    <w:rsid w:val="00AB056F"/>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rsid w:val="00FD1AE9"/>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rsid w:val="002E0C5F"/>
    <w:rPr>
      <w:rFonts w:asciiTheme="majorHAnsi" w:eastAsiaTheme="majorEastAsia" w:hAnsiTheme="majorHAnsi" w:cstheme="majorBidi"/>
      <w:b/>
      <w:sz w:val="24"/>
      <w:szCs w:val="24"/>
    </w:rPr>
  </w:style>
  <w:style w:type="table" w:customStyle="1" w:styleId="Kiu2">
    <w:name w:val="Kiểu2"/>
    <w:basedOn w:val="TableNormal"/>
    <w:uiPriority w:val="99"/>
    <w:rsid w:val="00922652"/>
    <w:pPr>
      <w:spacing w:after="0" w:line="240" w:lineRule="auto"/>
    </w:pPr>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styleId="Hyperlink">
    <w:name w:val="Hyperlink"/>
    <w:basedOn w:val="DefaultParagraphFont"/>
    <w:uiPriority w:val="99"/>
    <w:unhideWhenUsed/>
    <w:rsid w:val="00922652"/>
    <w:rPr>
      <w:color w:val="0563C1" w:themeColor="hyperlink"/>
      <w:u w:val="single"/>
    </w:rPr>
  </w:style>
  <w:style w:type="paragraph" w:customStyle="1" w:styleId="bang">
    <w:name w:val="bang"/>
    <w:basedOn w:val="Normal"/>
    <w:autoRedefine/>
    <w:rsid w:val="006D4C3E"/>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rsid w:val="004174CC"/>
    <w:pPr>
      <w:keepNext w:val="0"/>
      <w:keepLines w:val="0"/>
      <w:autoSpaceDE w:val="0"/>
      <w:autoSpaceDN w:val="0"/>
      <w:spacing w:before="80" w:after="80" w:line="240" w:lineRule="auto"/>
      <w:jc w:val="center"/>
      <w:outlineLvl w:val="9"/>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rsid w:val="006D4C3E"/>
    <w:rPr>
      <w:rFonts w:asciiTheme="majorHAnsi" w:eastAsiaTheme="majorEastAsia" w:hAnsiTheme="majorHAnsi" w:cstheme="majorBidi"/>
      <w:i/>
      <w:iCs/>
      <w:color w:val="1F4D78" w:themeColor="accent1" w:themeShade="7F"/>
    </w:rPr>
  </w:style>
  <w:style w:type="character" w:customStyle="1" w:styleId="Heading4Char">
    <w:name w:val="Heading 4 Char"/>
    <w:basedOn w:val="DefaultParagraphFont"/>
    <w:link w:val="Heading4"/>
    <w:uiPriority w:val="9"/>
    <w:rsid w:val="00F26556"/>
    <w:rPr>
      <w:rFonts w:asciiTheme="majorHAnsi" w:eastAsiaTheme="majorEastAsia" w:hAnsiTheme="majorHAnsi" w:cstheme="majorBidi"/>
      <w:b/>
      <w:i/>
      <w:iCs/>
    </w:rPr>
  </w:style>
  <w:style w:type="character" w:customStyle="1" w:styleId="Heading5Char">
    <w:name w:val="Heading 5 Char"/>
    <w:basedOn w:val="DefaultParagraphFont"/>
    <w:link w:val="Heading5"/>
    <w:uiPriority w:val="9"/>
    <w:rsid w:val="001F1E4B"/>
    <w:rPr>
      <w:rFonts w:asciiTheme="majorHAnsi" w:eastAsiaTheme="majorEastAsia" w:hAnsiTheme="majorHAnsi" w:cs="Times New Roman (Headings CS)"/>
      <w:u w:val="single"/>
    </w:rPr>
  </w:style>
  <w:style w:type="paragraph" w:styleId="TOCHeading">
    <w:name w:val="TOC Heading"/>
    <w:basedOn w:val="Heading1"/>
    <w:next w:val="Normal"/>
    <w:uiPriority w:val="39"/>
    <w:unhideWhenUsed/>
    <w:qFormat/>
    <w:rsid w:val="0041719F"/>
    <w:pPr>
      <w:outlineLvl w:val="9"/>
    </w:pPr>
    <w:rPr>
      <w:b w:val="0"/>
      <w:color w:val="2E74B5" w:themeColor="accent1" w:themeShade="BF"/>
      <w:lang w:val="en-US"/>
    </w:rPr>
  </w:style>
  <w:style w:type="paragraph" w:styleId="TOC1">
    <w:name w:val="toc 1"/>
    <w:basedOn w:val="Normal"/>
    <w:next w:val="Normal"/>
    <w:autoRedefine/>
    <w:uiPriority w:val="39"/>
    <w:unhideWhenUsed/>
    <w:rsid w:val="0041719F"/>
    <w:pPr>
      <w:spacing w:after="100"/>
    </w:pPr>
  </w:style>
  <w:style w:type="paragraph" w:styleId="TOC2">
    <w:name w:val="toc 2"/>
    <w:basedOn w:val="Normal"/>
    <w:next w:val="Normal"/>
    <w:autoRedefine/>
    <w:uiPriority w:val="39"/>
    <w:unhideWhenUsed/>
    <w:rsid w:val="0041719F"/>
    <w:pPr>
      <w:spacing w:after="100"/>
      <w:ind w:left="220"/>
    </w:pPr>
  </w:style>
  <w:style w:type="paragraph" w:styleId="TOC3">
    <w:name w:val="toc 3"/>
    <w:basedOn w:val="Normal"/>
    <w:next w:val="Normal"/>
    <w:autoRedefine/>
    <w:uiPriority w:val="39"/>
    <w:unhideWhenUsed/>
    <w:rsid w:val="0041719F"/>
    <w:pPr>
      <w:spacing w:after="100"/>
      <w:ind w:left="440"/>
    </w:pPr>
  </w:style>
  <w:style w:type="paragraph" w:customStyle="1" w:styleId="Bang0">
    <w:name w:val="Bang"/>
    <w:basedOn w:val="Normal"/>
    <w:autoRedefine/>
    <w:rsid w:val="004F5652"/>
    <w:pPr>
      <w:spacing w:before="80" w:after="80" w:line="240" w:lineRule="auto"/>
      <w:ind w:left="43"/>
    </w:pPr>
    <w:rPr>
      <w:rFonts w:ascii="Tahoma" w:eastAsia="MS Mincho" w:hAnsi="Tahoma" w:cs="Tahoma"/>
      <w:snapToGrid w:val="0"/>
      <w:sz w:val="18"/>
      <w:szCs w:val="20"/>
      <w:lang w:val="en-US"/>
    </w:rPr>
  </w:style>
  <w:style w:type="paragraph" w:customStyle="1" w:styleId="HeadingLv1">
    <w:name w:val="Heading Lv1"/>
    <w:basedOn w:val="Normal"/>
    <w:autoRedefine/>
    <w:rsid w:val="00013980"/>
    <w:pPr>
      <w:widowControl w:val="0"/>
      <w:spacing w:before="120" w:after="0" w:line="240" w:lineRule="auto"/>
      <w:jc w:val="center"/>
    </w:pPr>
    <w:rPr>
      <w:rFonts w:ascii="Tahoma" w:eastAsia="MS Mincho" w:hAnsi="Tahoma" w:cs="Tahoma"/>
      <w:b/>
      <w:snapToGrid w:val="0"/>
      <w:color w:val="6E2500"/>
      <w:sz w:val="18"/>
      <w:szCs w:val="20"/>
      <w:lang w:val="en-US"/>
    </w:rPr>
  </w:style>
  <w:style w:type="paragraph" w:customStyle="1" w:styleId="bodytext">
    <w:name w:val="bodytext"/>
    <w:basedOn w:val="Normal"/>
    <w:autoRedefine/>
    <w:rsid w:val="00E90B49"/>
    <w:pPr>
      <w:spacing w:before="120" w:after="120" w:line="220" w:lineRule="atLeast"/>
      <w:ind w:left="180"/>
    </w:pPr>
    <w:rPr>
      <w:rFonts w:ascii="Tahoma" w:eastAsia="MS Mincho" w:hAnsi="Tahoma" w:cs="Tahoma"/>
      <w:b/>
      <w:sz w:val="18"/>
      <w:szCs w:val="24"/>
    </w:rPr>
  </w:style>
  <w:style w:type="character" w:customStyle="1" w:styleId="atitle21">
    <w:name w:val="atitle21"/>
    <w:basedOn w:val="DefaultParagraphFont"/>
    <w:rsid w:val="004F5652"/>
    <w:rPr>
      <w:rFonts w:ascii="Arial" w:hAnsi="Arial" w:cs="Arial" w:hint="default"/>
      <w:b/>
      <w:bCs/>
      <w:sz w:val="35"/>
      <w:szCs w:val="3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4470238">
      <w:bodyDiv w:val="1"/>
      <w:marLeft w:val="0"/>
      <w:marRight w:val="0"/>
      <w:marTop w:val="0"/>
      <w:marBottom w:val="0"/>
      <w:divBdr>
        <w:top w:val="none" w:sz="0" w:space="0" w:color="auto"/>
        <w:left w:val="none" w:sz="0" w:space="0" w:color="auto"/>
        <w:bottom w:val="none" w:sz="0" w:space="0" w:color="auto"/>
        <w:right w:val="none" w:sz="0" w:space="0" w:color="auto"/>
      </w:divBdr>
    </w:div>
    <w:div w:id="1889298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6DAFC4-15C2-4AC3-B0EA-F28E03D2AB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8</Pages>
  <Words>1749</Words>
  <Characters>9972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Kien Nguyen</dc:creator>
  <cp:keywords/>
  <dc:description/>
  <cp:lastModifiedBy>Dũng Vũ</cp:lastModifiedBy>
  <cp:revision>127</cp:revision>
  <cp:lastPrinted>2026-08-16T22:34:00Z</cp:lastPrinted>
  <dcterms:created xsi:type="dcterms:W3CDTF">2020-01-14T01:28:00Z</dcterms:created>
  <dcterms:modified xsi:type="dcterms:W3CDTF">2026-08-16T22:35:00Z</dcterms:modified>
</cp:coreProperties>
</file>